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99BA2" w14:textId="77777777" w:rsidR="006B2698" w:rsidRPr="006B2698" w:rsidRDefault="006B2698" w:rsidP="006B2698">
      <w:pPr>
        <w:spacing w:after="160" w:line="259" w:lineRule="auto"/>
        <w:jc w:val="center"/>
        <w:rPr>
          <w:rFonts w:ascii="Calibri" w:eastAsiaTheme="minorHAnsi" w:hAnsi="Calibri" w:cs="Calibri"/>
          <w:b/>
          <w:sz w:val="36"/>
          <w:lang w:eastAsia="en-US"/>
        </w:rPr>
      </w:pPr>
      <w:r w:rsidRPr="006B2698">
        <w:rPr>
          <w:rFonts w:ascii="Calibri" w:eastAsiaTheme="minorHAnsi" w:hAnsi="Calibri" w:cs="Calibri"/>
          <w:b/>
          <w:sz w:val="36"/>
          <w:lang w:eastAsia="en-US"/>
        </w:rPr>
        <w:t>STAUNTON PARISH COUNCIL</w:t>
      </w:r>
    </w:p>
    <w:p w14:paraId="3D346E44" w14:textId="0785BE78" w:rsidR="006B2698" w:rsidRPr="006B2698" w:rsidRDefault="006B2698" w:rsidP="006B2698">
      <w:pPr>
        <w:spacing w:after="160" w:line="259" w:lineRule="auto"/>
        <w:jc w:val="center"/>
        <w:rPr>
          <w:rFonts w:ascii="Calibri" w:eastAsiaTheme="minorHAnsi" w:hAnsi="Calibri" w:cs="Calibri"/>
          <w:sz w:val="24"/>
          <w:lang w:eastAsia="en-US"/>
        </w:rPr>
      </w:pPr>
      <w:r w:rsidRPr="006B2698">
        <w:rPr>
          <w:rFonts w:ascii="Calibri" w:eastAsiaTheme="minorHAnsi" w:hAnsi="Calibri" w:cs="Calibri"/>
          <w:sz w:val="24"/>
          <w:lang w:eastAsia="en-US"/>
        </w:rPr>
        <w:t xml:space="preserve">Minutes of meeting held on Tuesday </w:t>
      </w:r>
      <w:r>
        <w:rPr>
          <w:rFonts w:ascii="Calibri" w:eastAsiaTheme="minorHAnsi" w:hAnsi="Calibri" w:cs="Calibri"/>
          <w:sz w:val="24"/>
          <w:lang w:eastAsia="en-US"/>
        </w:rPr>
        <w:t>12</w:t>
      </w:r>
      <w:r w:rsidRPr="006B2698">
        <w:rPr>
          <w:rFonts w:ascii="Calibri" w:eastAsiaTheme="minorHAnsi" w:hAnsi="Calibri" w:cs="Calibri"/>
          <w:sz w:val="24"/>
          <w:vertAlign w:val="superscript"/>
          <w:lang w:eastAsia="en-US"/>
        </w:rPr>
        <w:t>th</w:t>
      </w:r>
      <w:r w:rsidRPr="006B2698">
        <w:rPr>
          <w:rFonts w:ascii="Calibri" w:eastAsiaTheme="minorHAnsi" w:hAnsi="Calibri" w:cs="Calibri"/>
          <w:sz w:val="24"/>
          <w:lang w:eastAsia="en-US"/>
        </w:rPr>
        <w:t xml:space="preserve"> </w:t>
      </w:r>
      <w:r>
        <w:rPr>
          <w:rFonts w:ascii="Calibri" w:eastAsiaTheme="minorHAnsi" w:hAnsi="Calibri" w:cs="Calibri"/>
          <w:sz w:val="24"/>
          <w:lang w:eastAsia="en-US"/>
        </w:rPr>
        <w:t>March</w:t>
      </w:r>
      <w:r w:rsidRPr="006B2698">
        <w:rPr>
          <w:rFonts w:ascii="Calibri" w:eastAsiaTheme="minorHAnsi" w:hAnsi="Calibri" w:cs="Calibri"/>
          <w:sz w:val="24"/>
          <w:lang w:eastAsia="en-US"/>
        </w:rPr>
        <w:t xml:space="preserve"> 2024</w:t>
      </w:r>
    </w:p>
    <w:p w14:paraId="1F770D6F" w14:textId="77777777" w:rsidR="006B2698" w:rsidRPr="006B2698" w:rsidRDefault="006B2698" w:rsidP="006B2698">
      <w:pPr>
        <w:spacing w:after="160" w:line="259" w:lineRule="auto"/>
        <w:rPr>
          <w:rFonts w:ascii="Calibri" w:eastAsiaTheme="minorHAnsi" w:hAnsi="Calibri" w:cs="Calibri"/>
          <w:bCs/>
          <w:sz w:val="24"/>
          <w:szCs w:val="21"/>
          <w:lang w:eastAsia="en-US"/>
        </w:rPr>
      </w:pPr>
      <w:r w:rsidRPr="006B2698">
        <w:rPr>
          <w:rFonts w:ascii="Calibri" w:eastAsiaTheme="minorHAnsi" w:hAnsi="Calibri" w:cs="Calibri"/>
          <w:b/>
          <w:sz w:val="28"/>
          <w:lang w:eastAsia="en-US"/>
        </w:rPr>
        <w:t xml:space="preserve">Venue: </w:t>
      </w:r>
      <w:r w:rsidRPr="006B2698">
        <w:rPr>
          <w:rFonts w:ascii="Calibri" w:eastAsiaTheme="minorHAnsi" w:hAnsi="Calibri" w:cs="Calibri"/>
          <w:bCs/>
          <w:sz w:val="24"/>
          <w:szCs w:val="21"/>
          <w:lang w:eastAsia="en-US"/>
        </w:rPr>
        <w:t>Corse and Staunton Village Hall Annexe</w:t>
      </w:r>
    </w:p>
    <w:p w14:paraId="354B0FED" w14:textId="77777777" w:rsidR="006B2698" w:rsidRPr="006B2698" w:rsidRDefault="006B2698" w:rsidP="006B2698">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Time: </w:t>
      </w:r>
      <w:r w:rsidRPr="006B2698">
        <w:rPr>
          <w:rFonts w:ascii="Calibri" w:eastAsiaTheme="minorHAnsi" w:hAnsi="Calibri" w:cs="Calibri"/>
          <w:sz w:val="24"/>
          <w:lang w:eastAsia="en-US"/>
        </w:rPr>
        <w:t>7:30pm</w:t>
      </w:r>
    </w:p>
    <w:p w14:paraId="1BAEBE35" w14:textId="6BCC876F" w:rsidR="006B2698" w:rsidRPr="006B2698" w:rsidRDefault="006B2698" w:rsidP="006B2698">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Present: </w:t>
      </w:r>
      <w:r w:rsidRPr="006B2698">
        <w:rPr>
          <w:rFonts w:ascii="Calibri" w:eastAsiaTheme="minorHAnsi" w:hAnsi="Calibri" w:cs="Calibri"/>
          <w:sz w:val="24"/>
          <w:lang w:eastAsia="en-US"/>
        </w:rPr>
        <w:t xml:space="preserve">Councillors; J. Millar, D. Peach, D. Williams, B. Allen, J. Capper, </w:t>
      </w:r>
      <w:r>
        <w:rPr>
          <w:rFonts w:ascii="Calibri" w:eastAsiaTheme="minorHAnsi" w:hAnsi="Calibri" w:cs="Calibri"/>
          <w:sz w:val="24"/>
          <w:lang w:eastAsia="en-US"/>
        </w:rPr>
        <w:t xml:space="preserve">B. Buck (Corse Parish Council Representative), </w:t>
      </w:r>
      <w:r w:rsidRPr="006B2698">
        <w:rPr>
          <w:rFonts w:ascii="Calibri" w:eastAsiaTheme="minorHAnsi" w:hAnsi="Calibri" w:cs="Calibri"/>
          <w:sz w:val="24"/>
          <w:lang w:eastAsia="en-US"/>
        </w:rPr>
        <w:t xml:space="preserve">G. Millar (Clerk), and </w:t>
      </w:r>
      <w:r>
        <w:rPr>
          <w:rFonts w:ascii="Calibri" w:eastAsiaTheme="minorHAnsi" w:hAnsi="Calibri" w:cs="Calibri"/>
          <w:sz w:val="24"/>
          <w:lang w:eastAsia="en-US"/>
        </w:rPr>
        <w:t>3</w:t>
      </w:r>
      <w:r w:rsidRPr="006B2698">
        <w:rPr>
          <w:rFonts w:ascii="Calibri" w:eastAsiaTheme="minorHAnsi" w:hAnsi="Calibri" w:cs="Calibri"/>
          <w:sz w:val="24"/>
          <w:lang w:eastAsia="en-US"/>
        </w:rPr>
        <w:t xml:space="preserve"> Parishioner</w:t>
      </w:r>
      <w:r>
        <w:rPr>
          <w:rFonts w:ascii="Calibri" w:eastAsiaTheme="minorHAnsi" w:hAnsi="Calibri" w:cs="Calibri"/>
          <w:sz w:val="24"/>
          <w:lang w:eastAsia="en-US"/>
        </w:rPr>
        <w:t>s</w:t>
      </w:r>
      <w:r w:rsidRPr="006B2698">
        <w:rPr>
          <w:rFonts w:ascii="Calibri" w:eastAsiaTheme="minorHAnsi" w:hAnsi="Calibri" w:cs="Calibri"/>
          <w:sz w:val="24"/>
          <w:lang w:eastAsia="en-US"/>
        </w:rPr>
        <w:t>.</w:t>
      </w:r>
    </w:p>
    <w:p w14:paraId="19C3B932" w14:textId="77777777" w:rsidR="006B2698" w:rsidRPr="006B2698" w:rsidRDefault="006B2698" w:rsidP="006B2698">
      <w:pPr>
        <w:spacing w:after="160" w:line="259" w:lineRule="auto"/>
        <w:rPr>
          <w:rFonts w:ascii="Calibri" w:eastAsiaTheme="minorHAnsi" w:hAnsi="Calibri" w:cs="Calibri"/>
          <w:sz w:val="24"/>
          <w:lang w:eastAsia="en-US"/>
        </w:rPr>
      </w:pPr>
    </w:p>
    <w:p w14:paraId="04A460A6" w14:textId="77777777" w:rsidR="006B2698" w:rsidRPr="006B2698" w:rsidRDefault="006B2698" w:rsidP="006B2698">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Chairman’s Welcome</w:t>
      </w:r>
    </w:p>
    <w:p w14:paraId="311C7D99" w14:textId="77777777" w:rsidR="006B2698" w:rsidRPr="006B2698" w:rsidRDefault="006B2698" w:rsidP="006B2698">
      <w:pPr>
        <w:ind w:left="720"/>
        <w:rPr>
          <w:rFonts w:ascii="Calibri" w:hAnsi="Calibri" w:cs="Calibri"/>
          <w:sz w:val="24"/>
          <w:szCs w:val="24"/>
        </w:rPr>
      </w:pPr>
      <w:r w:rsidRPr="006B2698">
        <w:rPr>
          <w:rFonts w:ascii="Calibri" w:eastAsiaTheme="minorHAnsi" w:hAnsi="Calibri" w:cs="Calibri"/>
          <w:bCs/>
          <w:sz w:val="24"/>
          <w:szCs w:val="21"/>
          <w:lang w:eastAsia="en-US"/>
        </w:rPr>
        <w:t xml:space="preserve">Cllr Millar welcomed all present. </w:t>
      </w:r>
    </w:p>
    <w:p w14:paraId="2D0B2063" w14:textId="77777777" w:rsidR="006B2698" w:rsidRPr="006B2698" w:rsidRDefault="006B2698" w:rsidP="006B2698">
      <w:pPr>
        <w:spacing w:after="160" w:line="259" w:lineRule="auto"/>
        <w:ind w:left="720"/>
        <w:contextualSpacing/>
        <w:rPr>
          <w:rFonts w:ascii="Calibri" w:eastAsiaTheme="minorHAnsi" w:hAnsi="Calibri" w:cs="Calibri"/>
          <w:bCs/>
          <w:sz w:val="24"/>
          <w:szCs w:val="21"/>
          <w:lang w:eastAsia="en-US"/>
        </w:rPr>
      </w:pPr>
    </w:p>
    <w:p w14:paraId="1EE64C96" w14:textId="77777777" w:rsidR="006B2698" w:rsidRPr="006B2698" w:rsidRDefault="006B2698" w:rsidP="006B2698">
      <w:pPr>
        <w:numPr>
          <w:ilvl w:val="0"/>
          <w:numId w:val="1"/>
        </w:numPr>
        <w:spacing w:after="160" w:line="259" w:lineRule="auto"/>
        <w:contextualSpacing/>
        <w:rPr>
          <w:rFonts w:ascii="Calibri" w:eastAsiaTheme="minorHAnsi" w:hAnsi="Calibri" w:cs="Calibri"/>
          <w:b/>
          <w:sz w:val="28"/>
          <w:lang w:eastAsia="en-US"/>
        </w:rPr>
      </w:pPr>
      <w:r w:rsidRPr="006B2698">
        <w:rPr>
          <w:rFonts w:ascii="Calibri" w:eastAsiaTheme="minorHAnsi" w:hAnsi="Calibri" w:cs="Calibri"/>
          <w:b/>
          <w:sz w:val="28"/>
          <w:lang w:eastAsia="en-US"/>
        </w:rPr>
        <w:t xml:space="preserve">Receive Apologies </w:t>
      </w:r>
    </w:p>
    <w:p w14:paraId="0414C913" w14:textId="66F7D6A9" w:rsidR="006B2698" w:rsidRPr="006B2698" w:rsidRDefault="006B2698" w:rsidP="006B2698">
      <w:pPr>
        <w:spacing w:after="160" w:line="259" w:lineRule="auto"/>
        <w:ind w:left="720"/>
        <w:contextualSpacing/>
        <w:rPr>
          <w:rFonts w:ascii="Calibri" w:eastAsiaTheme="minorHAnsi" w:hAnsi="Calibri" w:cs="Calibri"/>
          <w:bCs/>
          <w:sz w:val="24"/>
          <w:szCs w:val="24"/>
          <w:lang w:eastAsia="en-US"/>
        </w:rPr>
      </w:pPr>
      <w:r w:rsidRPr="006B2698">
        <w:rPr>
          <w:rFonts w:ascii="Calibri" w:eastAsiaTheme="minorHAnsi" w:hAnsi="Calibri" w:cs="Calibri"/>
          <w:bCs/>
          <w:sz w:val="24"/>
          <w:szCs w:val="24"/>
          <w:lang w:eastAsia="en-US"/>
        </w:rPr>
        <w:t xml:space="preserve">Apologies were received from </w:t>
      </w:r>
      <w:r>
        <w:rPr>
          <w:rFonts w:ascii="Calibri" w:eastAsiaTheme="minorHAnsi" w:hAnsi="Calibri" w:cs="Calibri"/>
          <w:bCs/>
          <w:sz w:val="24"/>
          <w:szCs w:val="24"/>
          <w:lang w:eastAsia="en-US"/>
        </w:rPr>
        <w:t>District Councillor, Philip Burford and Cllr Fuller.</w:t>
      </w:r>
    </w:p>
    <w:p w14:paraId="2C728252" w14:textId="77777777" w:rsidR="006B2698" w:rsidRPr="006B2698" w:rsidRDefault="006B2698" w:rsidP="006B2698">
      <w:pPr>
        <w:spacing w:after="160" w:line="259" w:lineRule="auto"/>
        <w:ind w:left="720"/>
        <w:contextualSpacing/>
        <w:rPr>
          <w:rFonts w:ascii="Calibri" w:eastAsiaTheme="minorHAnsi" w:hAnsi="Calibri" w:cs="Calibri"/>
          <w:bCs/>
          <w:sz w:val="24"/>
          <w:szCs w:val="24"/>
          <w:lang w:eastAsia="en-US"/>
        </w:rPr>
      </w:pPr>
    </w:p>
    <w:p w14:paraId="3FFE41E8" w14:textId="77777777" w:rsidR="006B2698" w:rsidRPr="006B2698" w:rsidRDefault="006B2698" w:rsidP="006B2698">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Declarations of Interest</w:t>
      </w:r>
    </w:p>
    <w:p w14:paraId="18332B03" w14:textId="77777777" w:rsidR="006B2698" w:rsidRPr="006B2698" w:rsidRDefault="006B2698" w:rsidP="006B2698">
      <w:pPr>
        <w:spacing w:after="160" w:line="259" w:lineRule="auto"/>
        <w:ind w:left="720"/>
        <w:contextualSpacing/>
        <w:rPr>
          <w:rFonts w:ascii="Calibri" w:eastAsiaTheme="minorHAnsi" w:hAnsi="Calibri" w:cs="Calibri"/>
          <w:bCs/>
          <w:sz w:val="24"/>
          <w:szCs w:val="21"/>
          <w:lang w:eastAsia="en-US"/>
        </w:rPr>
      </w:pPr>
      <w:r w:rsidRPr="006B2698">
        <w:rPr>
          <w:rFonts w:ascii="Calibri" w:eastAsiaTheme="minorHAnsi" w:hAnsi="Calibri" w:cs="Calibri"/>
          <w:bCs/>
          <w:sz w:val="24"/>
          <w:szCs w:val="21"/>
          <w:lang w:eastAsia="en-US"/>
        </w:rPr>
        <w:t>None declared.</w:t>
      </w:r>
    </w:p>
    <w:p w14:paraId="7E05E1BC" w14:textId="77777777" w:rsidR="006B2698" w:rsidRPr="006B2698" w:rsidRDefault="006B2698" w:rsidP="006B2698">
      <w:pPr>
        <w:spacing w:after="160" w:line="259" w:lineRule="auto"/>
        <w:ind w:left="720"/>
        <w:contextualSpacing/>
        <w:rPr>
          <w:rFonts w:ascii="Calibri" w:eastAsiaTheme="minorHAnsi" w:hAnsi="Calibri" w:cs="Calibri"/>
          <w:bCs/>
          <w:sz w:val="24"/>
          <w:szCs w:val="21"/>
          <w:lang w:eastAsia="en-US"/>
        </w:rPr>
      </w:pPr>
    </w:p>
    <w:p w14:paraId="42B1ECB9" w14:textId="6A13DEE4" w:rsidR="006B2698" w:rsidRPr="006B2698" w:rsidRDefault="006B2698" w:rsidP="006B2698">
      <w:pPr>
        <w:pStyle w:val="ListParagraph"/>
        <w:numPr>
          <w:ilvl w:val="0"/>
          <w:numId w:val="1"/>
        </w:numPr>
        <w:spacing w:after="160" w:line="259" w:lineRule="auto"/>
        <w:rPr>
          <w:rFonts w:ascii="Calibri" w:eastAsiaTheme="minorHAnsi" w:hAnsi="Calibri" w:cs="Calibri"/>
          <w:b/>
          <w:bCs/>
          <w:sz w:val="28"/>
          <w:lang w:eastAsia="en-US"/>
        </w:rPr>
      </w:pPr>
      <w:r w:rsidRPr="006B2698">
        <w:rPr>
          <w:rFonts w:ascii="Calibri" w:hAnsi="Calibri" w:cs="Calibri"/>
          <w:b/>
          <w:bCs/>
          <w:sz w:val="28"/>
          <w:szCs w:val="48"/>
        </w:rPr>
        <w:t xml:space="preserve">To confirm the minutes of the previous bi-monthly meeting held on Tuesday </w:t>
      </w:r>
      <w:r>
        <w:rPr>
          <w:rFonts w:ascii="Calibri" w:hAnsi="Calibri" w:cs="Calibri"/>
          <w:b/>
          <w:bCs/>
          <w:sz w:val="28"/>
          <w:szCs w:val="48"/>
        </w:rPr>
        <w:t>9</w:t>
      </w:r>
      <w:r w:rsidRPr="006B2698">
        <w:rPr>
          <w:rFonts w:ascii="Calibri" w:hAnsi="Calibri" w:cs="Calibri"/>
          <w:b/>
          <w:bCs/>
          <w:sz w:val="28"/>
          <w:szCs w:val="48"/>
          <w:vertAlign w:val="superscript"/>
        </w:rPr>
        <w:t>th</w:t>
      </w:r>
      <w:r w:rsidRPr="006B2698">
        <w:rPr>
          <w:rFonts w:ascii="Calibri" w:hAnsi="Calibri" w:cs="Calibri"/>
          <w:b/>
          <w:bCs/>
          <w:sz w:val="28"/>
          <w:szCs w:val="48"/>
        </w:rPr>
        <w:t xml:space="preserve"> </w:t>
      </w:r>
      <w:r>
        <w:rPr>
          <w:rFonts w:ascii="Calibri" w:hAnsi="Calibri" w:cs="Calibri"/>
          <w:b/>
          <w:bCs/>
          <w:sz w:val="28"/>
          <w:szCs w:val="48"/>
        </w:rPr>
        <w:t>January</w:t>
      </w:r>
      <w:r w:rsidRPr="006B2698">
        <w:rPr>
          <w:rFonts w:ascii="Calibri" w:hAnsi="Calibri" w:cs="Calibri"/>
          <w:b/>
          <w:bCs/>
          <w:sz w:val="28"/>
          <w:szCs w:val="48"/>
        </w:rPr>
        <w:t xml:space="preserve"> 202</w:t>
      </w:r>
      <w:r>
        <w:rPr>
          <w:rFonts w:ascii="Calibri" w:hAnsi="Calibri" w:cs="Calibri"/>
          <w:b/>
          <w:bCs/>
          <w:sz w:val="28"/>
          <w:szCs w:val="48"/>
        </w:rPr>
        <w:t>4</w:t>
      </w:r>
    </w:p>
    <w:p w14:paraId="2B5A81AC" w14:textId="4DA64114" w:rsidR="006B2698" w:rsidRPr="006B2698" w:rsidRDefault="006B2698" w:rsidP="006B2698">
      <w:pPr>
        <w:pStyle w:val="ListParagraph"/>
        <w:spacing w:after="160"/>
        <w:rPr>
          <w:rFonts w:ascii="Calibri" w:eastAsiaTheme="minorHAnsi" w:hAnsi="Calibri" w:cs="Calibri"/>
          <w:sz w:val="24"/>
          <w:lang w:eastAsia="en-US"/>
        </w:rPr>
      </w:pPr>
      <w:r w:rsidRPr="006B2698">
        <w:rPr>
          <w:rFonts w:ascii="Calibri" w:eastAsiaTheme="minorHAnsi" w:hAnsi="Calibri" w:cs="Calibri"/>
          <w:sz w:val="24"/>
          <w:lang w:eastAsia="en-US"/>
        </w:rPr>
        <w:t xml:space="preserve">The minutes of the previous bi-monthly meeting held on Tuesday </w:t>
      </w:r>
      <w:r>
        <w:rPr>
          <w:rFonts w:ascii="Calibri" w:eastAsiaTheme="minorHAnsi" w:hAnsi="Calibri" w:cs="Calibri"/>
          <w:sz w:val="24"/>
          <w:lang w:eastAsia="en-US"/>
        </w:rPr>
        <w:t>9</w:t>
      </w:r>
      <w:r w:rsidRPr="006B2698">
        <w:rPr>
          <w:rFonts w:ascii="Calibri" w:eastAsiaTheme="minorHAnsi" w:hAnsi="Calibri" w:cs="Calibri"/>
          <w:sz w:val="24"/>
          <w:vertAlign w:val="superscript"/>
          <w:lang w:eastAsia="en-US"/>
        </w:rPr>
        <w:t>th</w:t>
      </w:r>
      <w:r w:rsidRPr="006B2698">
        <w:rPr>
          <w:rFonts w:ascii="Calibri" w:eastAsiaTheme="minorHAnsi" w:hAnsi="Calibri" w:cs="Calibri"/>
          <w:sz w:val="24"/>
          <w:lang w:eastAsia="en-US"/>
        </w:rPr>
        <w:t xml:space="preserve"> </w:t>
      </w:r>
      <w:r>
        <w:rPr>
          <w:rFonts w:ascii="Calibri" w:eastAsiaTheme="minorHAnsi" w:hAnsi="Calibri" w:cs="Calibri"/>
          <w:sz w:val="24"/>
          <w:lang w:eastAsia="en-US"/>
        </w:rPr>
        <w:t xml:space="preserve">January </w:t>
      </w:r>
      <w:r w:rsidRPr="006B2698">
        <w:rPr>
          <w:rFonts w:ascii="Calibri" w:eastAsiaTheme="minorHAnsi" w:hAnsi="Calibri" w:cs="Calibri"/>
          <w:sz w:val="24"/>
          <w:lang w:eastAsia="en-US"/>
        </w:rPr>
        <w:t>202</w:t>
      </w:r>
      <w:r>
        <w:rPr>
          <w:rFonts w:ascii="Calibri" w:eastAsiaTheme="minorHAnsi" w:hAnsi="Calibri" w:cs="Calibri"/>
          <w:sz w:val="24"/>
          <w:lang w:eastAsia="en-US"/>
        </w:rPr>
        <w:t>4</w:t>
      </w:r>
      <w:r w:rsidRPr="006B2698">
        <w:rPr>
          <w:rFonts w:ascii="Calibri" w:eastAsiaTheme="minorHAnsi" w:hAnsi="Calibri" w:cs="Calibri"/>
          <w:sz w:val="24"/>
          <w:lang w:eastAsia="en-US"/>
        </w:rPr>
        <w:t xml:space="preserve"> were proposed by Cllr </w:t>
      </w:r>
      <w:r>
        <w:rPr>
          <w:rFonts w:ascii="Calibri" w:eastAsiaTheme="minorHAnsi" w:hAnsi="Calibri" w:cs="Calibri"/>
          <w:sz w:val="24"/>
          <w:lang w:eastAsia="en-US"/>
        </w:rPr>
        <w:t>Capper</w:t>
      </w:r>
      <w:r w:rsidRPr="006B2698">
        <w:rPr>
          <w:rFonts w:ascii="Calibri" w:eastAsiaTheme="minorHAnsi" w:hAnsi="Calibri" w:cs="Calibri"/>
          <w:sz w:val="24"/>
          <w:lang w:eastAsia="en-US"/>
        </w:rPr>
        <w:t xml:space="preserve"> and seconded by Cllr </w:t>
      </w:r>
      <w:r>
        <w:rPr>
          <w:rFonts w:ascii="Calibri" w:eastAsiaTheme="minorHAnsi" w:hAnsi="Calibri" w:cs="Calibri"/>
          <w:sz w:val="24"/>
          <w:lang w:eastAsia="en-US"/>
        </w:rPr>
        <w:t>Peach</w:t>
      </w:r>
      <w:r w:rsidRPr="006B2698">
        <w:rPr>
          <w:rFonts w:ascii="Calibri" w:eastAsiaTheme="minorHAnsi" w:hAnsi="Calibri" w:cs="Calibri"/>
          <w:sz w:val="24"/>
          <w:lang w:eastAsia="en-US"/>
        </w:rPr>
        <w:t xml:space="preserve"> to be accepted as a true record. </w:t>
      </w:r>
    </w:p>
    <w:p w14:paraId="4941EB6A" w14:textId="77777777" w:rsidR="006B2698" w:rsidRPr="006B2698" w:rsidRDefault="006B2698" w:rsidP="006B2698">
      <w:pPr>
        <w:spacing w:after="160"/>
        <w:ind w:left="720"/>
        <w:rPr>
          <w:rFonts w:ascii="Calibri" w:eastAsiaTheme="minorHAnsi" w:hAnsi="Calibri" w:cs="Calibri"/>
          <w:sz w:val="24"/>
          <w:lang w:eastAsia="en-US"/>
        </w:rPr>
      </w:pPr>
    </w:p>
    <w:p w14:paraId="00F1179B" w14:textId="77777777" w:rsidR="006B2698" w:rsidRPr="006B2698" w:rsidRDefault="006B2698" w:rsidP="006B2698">
      <w:pPr>
        <w:pStyle w:val="ListParagraph"/>
        <w:numPr>
          <w:ilvl w:val="0"/>
          <w:numId w:val="1"/>
        </w:numPr>
        <w:spacing w:after="160"/>
        <w:rPr>
          <w:rFonts w:ascii="Calibri" w:eastAsiaTheme="minorHAnsi" w:hAnsi="Calibri" w:cs="Calibri"/>
          <w:b/>
          <w:bCs/>
          <w:sz w:val="28"/>
          <w:szCs w:val="24"/>
          <w:lang w:eastAsia="en-US"/>
        </w:rPr>
      </w:pPr>
      <w:r w:rsidRPr="006B2698">
        <w:rPr>
          <w:rFonts w:ascii="Calibri" w:eastAsiaTheme="minorHAnsi" w:hAnsi="Calibri" w:cs="Calibri"/>
          <w:b/>
          <w:bCs/>
          <w:sz w:val="28"/>
          <w:szCs w:val="24"/>
          <w:lang w:eastAsia="en-US"/>
        </w:rPr>
        <w:t xml:space="preserve">County Councillor Report </w:t>
      </w:r>
    </w:p>
    <w:p w14:paraId="3C233D79" w14:textId="77777777" w:rsidR="006B2698" w:rsidRPr="006B2698" w:rsidRDefault="006B2698" w:rsidP="006B2698">
      <w:pPr>
        <w:pStyle w:val="ListParagraph"/>
        <w:spacing w:after="160"/>
        <w:rPr>
          <w:rFonts w:ascii="Calibri" w:eastAsiaTheme="minorHAnsi" w:hAnsi="Calibri" w:cs="Calibri"/>
          <w:sz w:val="24"/>
          <w:lang w:eastAsia="en-US"/>
        </w:rPr>
      </w:pPr>
      <w:r w:rsidRPr="006B2698">
        <w:rPr>
          <w:rFonts w:ascii="Calibri" w:eastAsiaTheme="minorHAnsi" w:hAnsi="Calibri" w:cs="Calibri"/>
          <w:sz w:val="24"/>
          <w:lang w:eastAsia="en-US"/>
        </w:rPr>
        <w:t xml:space="preserve">No report due to absence. </w:t>
      </w:r>
    </w:p>
    <w:p w14:paraId="2EFA0C39" w14:textId="77777777" w:rsidR="006B2698" w:rsidRPr="006B2698" w:rsidRDefault="006B2698" w:rsidP="006B2698">
      <w:pPr>
        <w:pStyle w:val="ListParagraph"/>
        <w:spacing w:after="160"/>
        <w:rPr>
          <w:rFonts w:ascii="Calibri" w:eastAsiaTheme="minorHAnsi" w:hAnsi="Calibri" w:cs="Calibri"/>
          <w:sz w:val="24"/>
          <w:lang w:eastAsia="en-US"/>
        </w:rPr>
      </w:pPr>
    </w:p>
    <w:p w14:paraId="49B3ADAA" w14:textId="77777777" w:rsidR="006B2698" w:rsidRPr="006B2698" w:rsidRDefault="006B2698" w:rsidP="006B2698">
      <w:pPr>
        <w:pStyle w:val="ListParagraph"/>
        <w:spacing w:after="160"/>
        <w:rPr>
          <w:rFonts w:ascii="Calibri" w:eastAsiaTheme="minorHAnsi" w:hAnsi="Calibri" w:cs="Calibri"/>
          <w:sz w:val="24"/>
          <w:lang w:eastAsia="en-US"/>
        </w:rPr>
      </w:pPr>
    </w:p>
    <w:p w14:paraId="0D1A2D20" w14:textId="77777777" w:rsidR="006B2698" w:rsidRPr="006B2698" w:rsidRDefault="006B2698" w:rsidP="006B2698">
      <w:pPr>
        <w:pStyle w:val="ListParagraph"/>
        <w:numPr>
          <w:ilvl w:val="0"/>
          <w:numId w:val="1"/>
        </w:numPr>
        <w:spacing w:after="160"/>
        <w:rPr>
          <w:rFonts w:ascii="Calibri" w:eastAsiaTheme="minorHAnsi" w:hAnsi="Calibri" w:cs="Calibri"/>
          <w:b/>
          <w:bCs/>
          <w:i/>
          <w:iCs/>
          <w:sz w:val="28"/>
          <w:szCs w:val="24"/>
          <w:lang w:eastAsia="en-US"/>
        </w:rPr>
      </w:pPr>
      <w:r w:rsidRPr="006B2698">
        <w:rPr>
          <w:rFonts w:ascii="Calibri" w:eastAsiaTheme="minorHAnsi" w:hAnsi="Calibri" w:cs="Calibri"/>
          <w:b/>
          <w:bCs/>
          <w:sz w:val="28"/>
          <w:szCs w:val="24"/>
          <w:lang w:eastAsia="en-US"/>
        </w:rPr>
        <w:t xml:space="preserve">District Councillor Report </w:t>
      </w:r>
    </w:p>
    <w:p w14:paraId="5BC6C76B" w14:textId="2DCAFC0C" w:rsidR="006B2698" w:rsidRPr="006B2698" w:rsidRDefault="006B2698" w:rsidP="006B2698">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No report due to absence.</w:t>
      </w:r>
    </w:p>
    <w:p w14:paraId="73DD313B" w14:textId="77777777" w:rsidR="006B2698" w:rsidRPr="006B2698" w:rsidRDefault="006B2698" w:rsidP="006B2698">
      <w:pPr>
        <w:pStyle w:val="ListParagraph"/>
        <w:spacing w:after="160"/>
        <w:rPr>
          <w:rFonts w:ascii="Calibri" w:eastAsiaTheme="minorHAnsi" w:hAnsi="Calibri" w:cs="Calibri"/>
          <w:sz w:val="24"/>
          <w:lang w:eastAsia="en-US"/>
        </w:rPr>
      </w:pPr>
    </w:p>
    <w:p w14:paraId="07B68AB7" w14:textId="77777777" w:rsidR="006B2698" w:rsidRPr="006B2698" w:rsidRDefault="006B2698" w:rsidP="006B2698">
      <w:pPr>
        <w:pStyle w:val="ListParagraph"/>
        <w:spacing w:after="160"/>
        <w:rPr>
          <w:rFonts w:ascii="Calibri" w:eastAsiaTheme="minorHAnsi" w:hAnsi="Calibri" w:cs="Calibri"/>
          <w:sz w:val="24"/>
          <w:lang w:eastAsia="en-US"/>
        </w:rPr>
      </w:pPr>
    </w:p>
    <w:p w14:paraId="00F43FB6" w14:textId="77777777" w:rsidR="006B2698" w:rsidRPr="006B2698" w:rsidRDefault="006B2698" w:rsidP="006B2698">
      <w:pPr>
        <w:pStyle w:val="ListParagraph"/>
        <w:numPr>
          <w:ilvl w:val="0"/>
          <w:numId w:val="1"/>
        </w:numPr>
        <w:spacing w:after="160"/>
        <w:rPr>
          <w:rFonts w:ascii="Calibri" w:eastAsiaTheme="minorHAnsi" w:hAnsi="Calibri" w:cs="Calibri"/>
          <w:b/>
          <w:bCs/>
          <w:i/>
          <w:iCs/>
          <w:sz w:val="28"/>
          <w:szCs w:val="24"/>
          <w:lang w:eastAsia="en-US"/>
        </w:rPr>
      </w:pPr>
      <w:r w:rsidRPr="006B2698">
        <w:rPr>
          <w:rFonts w:ascii="Calibri" w:eastAsiaTheme="minorHAnsi" w:hAnsi="Calibri" w:cs="Calibri"/>
          <w:b/>
          <w:bCs/>
          <w:sz w:val="28"/>
          <w:szCs w:val="24"/>
          <w:lang w:eastAsia="en-US"/>
        </w:rPr>
        <w:t xml:space="preserve">District Councillor Report </w:t>
      </w:r>
    </w:p>
    <w:p w14:paraId="353CE98E" w14:textId="541E22D4" w:rsidR="006B2698" w:rsidRPr="006B2698" w:rsidRDefault="006B2698" w:rsidP="006B2698">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No report due to absence.</w:t>
      </w:r>
    </w:p>
    <w:p w14:paraId="7CD8CE84" w14:textId="77777777" w:rsidR="006B2698" w:rsidRPr="006B2698" w:rsidRDefault="006B2698" w:rsidP="006B2698">
      <w:pPr>
        <w:pStyle w:val="ListParagraph"/>
        <w:spacing w:after="160"/>
        <w:rPr>
          <w:rFonts w:ascii="Calibri" w:eastAsiaTheme="minorHAnsi" w:hAnsi="Calibri" w:cs="Calibri"/>
          <w:sz w:val="24"/>
          <w:lang w:eastAsia="en-US"/>
        </w:rPr>
      </w:pPr>
    </w:p>
    <w:p w14:paraId="247792CE" w14:textId="618990A1" w:rsidR="006B2698" w:rsidRPr="006B2698" w:rsidRDefault="006B2698" w:rsidP="006B2698">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Fundraising Supper Club</w:t>
      </w:r>
    </w:p>
    <w:p w14:paraId="1A47B9D6" w14:textId="1D1554F7" w:rsidR="006B2698" w:rsidRPr="006B2698" w:rsidRDefault="006B2698" w:rsidP="006B2698">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Cllr Capper noted that the last Fundraising Supper Club was a success, with 26/34 tickets currently sold for the next event, however the raffle prize donations were requested. Another event to be confirmed shortly for May or June. </w:t>
      </w:r>
    </w:p>
    <w:p w14:paraId="4CB107C8" w14:textId="77777777" w:rsidR="006B2698" w:rsidRPr="006B2698" w:rsidRDefault="006B2698" w:rsidP="006B2698">
      <w:pPr>
        <w:pStyle w:val="ListParagraph"/>
        <w:spacing w:after="160"/>
        <w:rPr>
          <w:rFonts w:ascii="Calibri" w:eastAsiaTheme="minorHAnsi" w:hAnsi="Calibri" w:cs="Calibri"/>
          <w:sz w:val="24"/>
          <w:lang w:eastAsia="en-US"/>
        </w:rPr>
      </w:pPr>
    </w:p>
    <w:p w14:paraId="44356448" w14:textId="77777777" w:rsidR="006B2698" w:rsidRPr="006B2698" w:rsidRDefault="006B2698" w:rsidP="006B2698">
      <w:pPr>
        <w:pStyle w:val="ListParagraph"/>
        <w:spacing w:after="160"/>
        <w:rPr>
          <w:rFonts w:ascii="Calibri" w:eastAsiaTheme="minorHAnsi" w:hAnsi="Calibri" w:cs="Calibri"/>
          <w:sz w:val="24"/>
          <w:lang w:eastAsia="en-US"/>
        </w:rPr>
      </w:pPr>
    </w:p>
    <w:p w14:paraId="3A4F970D" w14:textId="380FF50E" w:rsidR="006B2698" w:rsidRDefault="006B2698" w:rsidP="006B2698">
      <w:pPr>
        <w:pStyle w:val="ListParagraph"/>
        <w:numPr>
          <w:ilvl w:val="0"/>
          <w:numId w:val="1"/>
        </w:numPr>
        <w:spacing w:after="160"/>
        <w:rPr>
          <w:rFonts w:ascii="Calibri" w:eastAsiaTheme="minorHAnsi" w:hAnsi="Calibri" w:cs="Calibri"/>
          <w:b/>
          <w:bCs/>
          <w:sz w:val="28"/>
          <w:szCs w:val="24"/>
          <w:lang w:eastAsia="en-US"/>
        </w:rPr>
      </w:pPr>
      <w:r>
        <w:rPr>
          <w:rFonts w:ascii="Calibri" w:eastAsiaTheme="minorHAnsi" w:hAnsi="Calibri" w:cs="Calibri"/>
          <w:b/>
          <w:bCs/>
          <w:sz w:val="28"/>
          <w:szCs w:val="24"/>
          <w:lang w:eastAsia="en-US"/>
        </w:rPr>
        <w:t>Defibrillator</w:t>
      </w:r>
    </w:p>
    <w:p w14:paraId="3C54DAE7" w14:textId="32CDF5AA" w:rsidR="006B2698" w:rsidRDefault="006B2698" w:rsidP="006B2698">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A written agreement between the Chamberlaynes, owners of The Swan Community Hub and Staunton Parish Council was duly signed ahead of the purchase of a defibrillator to be installed at the location. </w:t>
      </w:r>
    </w:p>
    <w:p w14:paraId="6171ABDC" w14:textId="77777777" w:rsidR="006B2698" w:rsidRDefault="006B2698" w:rsidP="006B2698">
      <w:pPr>
        <w:pStyle w:val="ListParagraph"/>
        <w:spacing w:after="160"/>
        <w:rPr>
          <w:rFonts w:ascii="Calibri" w:eastAsiaTheme="minorHAnsi" w:hAnsi="Calibri" w:cs="Calibri"/>
          <w:sz w:val="24"/>
          <w:szCs w:val="24"/>
          <w:lang w:eastAsia="en-US"/>
        </w:rPr>
      </w:pPr>
    </w:p>
    <w:p w14:paraId="4E750AEB" w14:textId="6E5A78AA" w:rsidR="006B2698" w:rsidRDefault="006B2698" w:rsidP="006B2698">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Quote dependant an electrician has also be sourced for the installation of the defibrillator. </w:t>
      </w:r>
    </w:p>
    <w:p w14:paraId="229D0054" w14:textId="77777777" w:rsidR="006B2698" w:rsidRDefault="006B2698" w:rsidP="006B2698">
      <w:pPr>
        <w:pStyle w:val="ListParagraph"/>
        <w:spacing w:after="160"/>
        <w:rPr>
          <w:rFonts w:ascii="Calibri" w:eastAsiaTheme="minorHAnsi" w:hAnsi="Calibri" w:cs="Calibri"/>
          <w:sz w:val="24"/>
          <w:szCs w:val="24"/>
          <w:lang w:eastAsia="en-US"/>
        </w:rPr>
      </w:pPr>
    </w:p>
    <w:p w14:paraId="0F67AFB2" w14:textId="76CD64F4" w:rsidR="006B2698" w:rsidRPr="006B2698" w:rsidRDefault="006B2698" w:rsidP="006B2698">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The purchase of a match funded defibrillator at the cost of £750 was then approved by full Council. This was proposed by Cllr Allen and seconded by Cllr Peach. The Clerk is to proceed with this. </w:t>
      </w:r>
    </w:p>
    <w:p w14:paraId="6B4F0394" w14:textId="77777777" w:rsidR="006B2698" w:rsidRDefault="006B2698" w:rsidP="006B2698">
      <w:pPr>
        <w:pStyle w:val="ListParagraph"/>
        <w:spacing w:after="160"/>
        <w:rPr>
          <w:rFonts w:ascii="Calibri" w:eastAsiaTheme="minorHAnsi" w:hAnsi="Calibri" w:cs="Calibri"/>
          <w:sz w:val="24"/>
          <w:szCs w:val="24"/>
          <w:lang w:eastAsia="en-US"/>
        </w:rPr>
      </w:pPr>
    </w:p>
    <w:p w14:paraId="0107A55E" w14:textId="77777777" w:rsidR="006B2698" w:rsidRPr="006B2698" w:rsidRDefault="006B2698" w:rsidP="006B2698">
      <w:pPr>
        <w:pStyle w:val="ListParagraph"/>
        <w:spacing w:after="160"/>
        <w:rPr>
          <w:rFonts w:ascii="Calibri" w:eastAsiaTheme="minorHAnsi" w:hAnsi="Calibri" w:cs="Calibri"/>
          <w:sz w:val="24"/>
          <w:szCs w:val="24"/>
          <w:lang w:eastAsia="en-US"/>
        </w:rPr>
      </w:pPr>
    </w:p>
    <w:p w14:paraId="6C40DF6E" w14:textId="2F33CF98" w:rsidR="006B2698" w:rsidRPr="006B2698" w:rsidRDefault="006B2698" w:rsidP="006B2698">
      <w:pPr>
        <w:pStyle w:val="ListParagraph"/>
        <w:numPr>
          <w:ilvl w:val="0"/>
          <w:numId w:val="1"/>
        </w:numPr>
        <w:spacing w:after="160"/>
        <w:rPr>
          <w:rFonts w:ascii="Calibri" w:eastAsiaTheme="minorHAnsi" w:hAnsi="Calibri" w:cs="Calibri"/>
          <w:b/>
          <w:bCs/>
          <w:sz w:val="24"/>
          <w:lang w:eastAsia="en-US"/>
        </w:rPr>
      </w:pPr>
      <w:r w:rsidRPr="006B2698">
        <w:rPr>
          <w:rFonts w:ascii="Calibri" w:eastAsiaTheme="minorHAnsi" w:hAnsi="Calibri" w:cs="Calibri"/>
          <w:b/>
          <w:bCs/>
          <w:sz w:val="28"/>
          <w:szCs w:val="24"/>
          <w:lang w:eastAsia="en-US"/>
        </w:rPr>
        <w:t>Community Funded Fibre Project</w:t>
      </w:r>
    </w:p>
    <w:p w14:paraId="7CB86B0C" w14:textId="25CDE371" w:rsidR="006B2698" w:rsidRDefault="006B2698" w:rsidP="006B2698">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Cllr Peach explained the latest letter received in relation to this project. Several informational events are due to be held in due course for Parishioners to attend. </w:t>
      </w:r>
    </w:p>
    <w:p w14:paraId="28F8362A" w14:textId="77777777" w:rsidR="006B2698" w:rsidRPr="006B2698" w:rsidRDefault="006B2698" w:rsidP="006B2698">
      <w:pPr>
        <w:pStyle w:val="ListParagraph"/>
        <w:spacing w:after="160"/>
        <w:rPr>
          <w:rFonts w:ascii="Calibri" w:eastAsiaTheme="minorHAnsi" w:hAnsi="Calibri" w:cs="Calibri"/>
          <w:sz w:val="24"/>
          <w:lang w:eastAsia="en-US"/>
        </w:rPr>
      </w:pPr>
    </w:p>
    <w:p w14:paraId="0FC87EA4" w14:textId="713FB4A6" w:rsidR="006B2698" w:rsidRPr="006B2698" w:rsidRDefault="006B2698" w:rsidP="006B2698">
      <w:pPr>
        <w:pStyle w:val="ListParagraph"/>
        <w:numPr>
          <w:ilvl w:val="0"/>
          <w:numId w:val="1"/>
        </w:numPr>
        <w:rPr>
          <w:rFonts w:ascii="Calibri" w:hAnsi="Calibri" w:cs="Calibri"/>
          <w:b/>
          <w:bCs/>
          <w:sz w:val="28"/>
          <w:szCs w:val="28"/>
        </w:rPr>
      </w:pPr>
      <w:r>
        <w:rPr>
          <w:rFonts w:ascii="Calibri" w:hAnsi="Calibri" w:cs="Calibri"/>
          <w:b/>
          <w:bCs/>
          <w:sz w:val="28"/>
          <w:szCs w:val="28"/>
        </w:rPr>
        <w:t>Footpaths</w:t>
      </w:r>
    </w:p>
    <w:p w14:paraId="6A08227A" w14:textId="5F016C41" w:rsidR="006B2698" w:rsidRDefault="006B2698" w:rsidP="006B2698">
      <w:pPr>
        <w:pStyle w:val="ListParagraph"/>
        <w:rPr>
          <w:rFonts w:ascii="Calibri" w:hAnsi="Calibri" w:cs="Calibri"/>
          <w:sz w:val="24"/>
          <w:szCs w:val="24"/>
        </w:rPr>
      </w:pPr>
      <w:r>
        <w:rPr>
          <w:rFonts w:ascii="Calibri" w:hAnsi="Calibri" w:cs="Calibri"/>
          <w:sz w:val="24"/>
          <w:szCs w:val="24"/>
        </w:rPr>
        <w:t xml:space="preserve">Cllr Williams noted that Suzanne Hopes, the Public Rights of Way Officer for Gloucestershire County Council is retiring at the end of March. </w:t>
      </w:r>
    </w:p>
    <w:p w14:paraId="08B8D6BC" w14:textId="77777777" w:rsidR="006B2698" w:rsidRDefault="006B2698" w:rsidP="006B2698">
      <w:pPr>
        <w:pStyle w:val="ListParagraph"/>
        <w:rPr>
          <w:rFonts w:ascii="Calibri" w:hAnsi="Calibri" w:cs="Calibri"/>
          <w:sz w:val="24"/>
          <w:szCs w:val="24"/>
        </w:rPr>
      </w:pPr>
    </w:p>
    <w:p w14:paraId="03556571" w14:textId="61890CB2" w:rsidR="006B2698" w:rsidRDefault="006B2698" w:rsidP="006B2698">
      <w:pPr>
        <w:pStyle w:val="ListParagraph"/>
        <w:rPr>
          <w:rFonts w:ascii="Calibri" w:hAnsi="Calibri" w:cs="Calibri"/>
          <w:sz w:val="24"/>
          <w:szCs w:val="24"/>
        </w:rPr>
      </w:pPr>
      <w:r>
        <w:rPr>
          <w:rFonts w:ascii="Calibri" w:hAnsi="Calibri" w:cs="Calibri"/>
          <w:sz w:val="24"/>
          <w:szCs w:val="24"/>
        </w:rPr>
        <w:t xml:space="preserve">GST 32 – The Ledbury Road section is to be temporarily resurfaced until Gloucestershire County Council can redo. Materials are to be provided by St James’ Church. </w:t>
      </w:r>
    </w:p>
    <w:p w14:paraId="10DB523D" w14:textId="77777777" w:rsidR="006B2698" w:rsidRDefault="006B2698" w:rsidP="006B2698">
      <w:pPr>
        <w:pStyle w:val="ListParagraph"/>
        <w:rPr>
          <w:rFonts w:ascii="Calibri" w:hAnsi="Calibri" w:cs="Calibri"/>
          <w:sz w:val="24"/>
          <w:szCs w:val="24"/>
        </w:rPr>
      </w:pPr>
    </w:p>
    <w:p w14:paraId="08C998B7" w14:textId="57493E7B" w:rsidR="006B2698" w:rsidRDefault="006B2698" w:rsidP="006B2698">
      <w:pPr>
        <w:pStyle w:val="ListParagraph"/>
        <w:rPr>
          <w:rFonts w:ascii="Calibri" w:hAnsi="Calibri" w:cs="Calibri"/>
          <w:sz w:val="24"/>
          <w:szCs w:val="24"/>
        </w:rPr>
      </w:pPr>
      <w:r>
        <w:rPr>
          <w:rFonts w:ascii="Calibri" w:hAnsi="Calibri" w:cs="Calibri"/>
          <w:sz w:val="24"/>
          <w:szCs w:val="24"/>
        </w:rPr>
        <w:t xml:space="preserve">GST 6 – The stile has rotted away. Works are to be completed as soon as possible to resolve this. </w:t>
      </w:r>
    </w:p>
    <w:p w14:paraId="60903BAA" w14:textId="6F7114D9" w:rsidR="006B2698" w:rsidRPr="006B2698" w:rsidRDefault="006B2698" w:rsidP="006B2698">
      <w:pPr>
        <w:rPr>
          <w:rFonts w:ascii="Calibri" w:hAnsi="Calibri" w:cs="Calibri"/>
          <w:sz w:val="24"/>
          <w:szCs w:val="24"/>
        </w:rPr>
      </w:pPr>
    </w:p>
    <w:p w14:paraId="551F927D" w14:textId="2B8003D7" w:rsidR="006B2698" w:rsidRPr="006B2698" w:rsidRDefault="006B2698" w:rsidP="006B2698">
      <w:pPr>
        <w:pStyle w:val="ListParagraph"/>
        <w:numPr>
          <w:ilvl w:val="0"/>
          <w:numId w:val="1"/>
        </w:numPr>
        <w:rPr>
          <w:rFonts w:ascii="Calibri" w:hAnsi="Calibri" w:cs="Calibri"/>
          <w:b/>
          <w:bCs/>
          <w:sz w:val="28"/>
          <w:szCs w:val="28"/>
        </w:rPr>
      </w:pPr>
      <w:r>
        <w:rPr>
          <w:rFonts w:ascii="Calibri" w:hAnsi="Calibri" w:cs="Calibri"/>
          <w:b/>
          <w:bCs/>
          <w:sz w:val="28"/>
          <w:szCs w:val="28"/>
        </w:rPr>
        <w:t>SHELAA</w:t>
      </w:r>
    </w:p>
    <w:p w14:paraId="37C5917C" w14:textId="37DDECCD" w:rsidR="006B2698" w:rsidRPr="006B2698" w:rsidRDefault="006B2698" w:rsidP="006B2698">
      <w:pPr>
        <w:pStyle w:val="ListParagraph"/>
        <w:rPr>
          <w:rFonts w:ascii="Calibri" w:hAnsi="Calibri" w:cs="Calibri"/>
          <w:sz w:val="24"/>
          <w:szCs w:val="24"/>
        </w:rPr>
      </w:pPr>
      <w:r>
        <w:rPr>
          <w:rFonts w:ascii="Calibri" w:hAnsi="Calibri" w:cs="Calibri"/>
          <w:sz w:val="24"/>
          <w:szCs w:val="24"/>
        </w:rPr>
        <w:t xml:space="preserve">Following a discussion, it was agreed that there were no further sites to be submitted. </w:t>
      </w:r>
    </w:p>
    <w:p w14:paraId="316B0CD4" w14:textId="77777777" w:rsidR="006B2698" w:rsidRPr="006B2698" w:rsidRDefault="006B2698" w:rsidP="006B2698">
      <w:pPr>
        <w:ind w:left="720"/>
        <w:rPr>
          <w:rFonts w:ascii="Calibri" w:hAnsi="Calibri" w:cs="Calibri"/>
          <w:sz w:val="24"/>
          <w:szCs w:val="24"/>
        </w:rPr>
      </w:pPr>
    </w:p>
    <w:p w14:paraId="72D7DF21" w14:textId="651284E8" w:rsidR="006B2698" w:rsidRDefault="006B2698" w:rsidP="006B2698">
      <w:pPr>
        <w:pStyle w:val="ListParagraph"/>
        <w:numPr>
          <w:ilvl w:val="0"/>
          <w:numId w:val="1"/>
        </w:numPr>
        <w:rPr>
          <w:rFonts w:ascii="Calibri" w:hAnsi="Calibri" w:cs="Calibri"/>
          <w:b/>
          <w:bCs/>
          <w:sz w:val="28"/>
          <w:szCs w:val="28"/>
        </w:rPr>
      </w:pPr>
      <w:r>
        <w:rPr>
          <w:rFonts w:ascii="Calibri" w:hAnsi="Calibri" w:cs="Calibri"/>
          <w:b/>
          <w:bCs/>
          <w:sz w:val="28"/>
          <w:szCs w:val="28"/>
        </w:rPr>
        <w:t>Councillor Advocacy Scheme</w:t>
      </w:r>
    </w:p>
    <w:p w14:paraId="56E5B982" w14:textId="774CC14F" w:rsidR="006B2698" w:rsidRPr="006B2698" w:rsidRDefault="006B2698" w:rsidP="006B2698">
      <w:pPr>
        <w:pStyle w:val="ListParagraph"/>
        <w:rPr>
          <w:rFonts w:ascii="Calibri" w:hAnsi="Calibri" w:cs="Calibri"/>
          <w:sz w:val="24"/>
          <w:szCs w:val="24"/>
        </w:rPr>
      </w:pPr>
      <w:r>
        <w:rPr>
          <w:rFonts w:ascii="Calibri" w:hAnsi="Calibri" w:cs="Calibri"/>
          <w:sz w:val="24"/>
          <w:szCs w:val="24"/>
        </w:rPr>
        <w:t xml:space="preserve">It was agreed that Cllr Williams and Cllr Millar are to share the delegate role replacing Cllr Fuller. </w:t>
      </w:r>
    </w:p>
    <w:p w14:paraId="142794BC" w14:textId="77777777" w:rsidR="006B2698" w:rsidRPr="006B2698" w:rsidRDefault="006B2698" w:rsidP="006B2698">
      <w:pPr>
        <w:spacing w:after="160"/>
        <w:ind w:left="360"/>
        <w:rPr>
          <w:rFonts w:ascii="Calibri" w:eastAsiaTheme="minorHAnsi" w:hAnsi="Calibri" w:cs="Calibri"/>
          <w:sz w:val="24"/>
          <w:szCs w:val="44"/>
          <w:lang w:eastAsia="en-US"/>
        </w:rPr>
      </w:pPr>
    </w:p>
    <w:p w14:paraId="4D81ABDD" w14:textId="25135A49" w:rsidR="006B2698" w:rsidRDefault="006B2698" w:rsidP="006B2698">
      <w:pPr>
        <w:pStyle w:val="ListParagraph"/>
        <w:numPr>
          <w:ilvl w:val="0"/>
          <w:numId w:val="1"/>
        </w:numPr>
        <w:spacing w:after="160"/>
        <w:rPr>
          <w:rFonts w:ascii="Calibri" w:eastAsiaTheme="minorHAnsi" w:hAnsi="Calibri" w:cs="Calibri"/>
          <w:b/>
          <w:bCs/>
          <w:sz w:val="28"/>
          <w:szCs w:val="48"/>
          <w:lang w:eastAsia="en-US"/>
        </w:rPr>
      </w:pPr>
      <w:r>
        <w:rPr>
          <w:rFonts w:ascii="Calibri" w:eastAsiaTheme="minorHAnsi" w:hAnsi="Calibri" w:cs="Calibri"/>
          <w:b/>
          <w:bCs/>
          <w:sz w:val="28"/>
          <w:szCs w:val="48"/>
          <w:lang w:eastAsia="en-US"/>
        </w:rPr>
        <w:t>Noticeboard</w:t>
      </w:r>
    </w:p>
    <w:p w14:paraId="7AF5FD86" w14:textId="139798E5" w:rsidR="006B2698" w:rsidRPr="006B2698" w:rsidRDefault="006B2698" w:rsidP="006B2698">
      <w:pPr>
        <w:pStyle w:val="ListParagraph"/>
        <w:spacing w:after="16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The ongoing damp issues were explained; however it was reported that the issue has recently improved with silica packs now installed inside the noticeboard and condensation cleaned. </w:t>
      </w:r>
    </w:p>
    <w:p w14:paraId="1A7F38D4" w14:textId="77777777" w:rsidR="006B2698" w:rsidRDefault="006B2698" w:rsidP="006B2698">
      <w:pPr>
        <w:rPr>
          <w:rFonts w:ascii="Calibri" w:hAnsi="Calibri" w:cs="Calibri"/>
        </w:rPr>
      </w:pPr>
    </w:p>
    <w:p w14:paraId="068F6D5F" w14:textId="77777777" w:rsidR="006B2698" w:rsidRDefault="006B2698" w:rsidP="006B2698">
      <w:pPr>
        <w:rPr>
          <w:rFonts w:ascii="Calibri" w:hAnsi="Calibri" w:cs="Calibri"/>
        </w:rPr>
      </w:pPr>
    </w:p>
    <w:p w14:paraId="528DAC6F" w14:textId="77777777" w:rsidR="006B2698" w:rsidRDefault="006B2698" w:rsidP="006B2698">
      <w:pPr>
        <w:rPr>
          <w:rFonts w:ascii="Calibri" w:hAnsi="Calibri" w:cs="Calibri"/>
        </w:rPr>
      </w:pPr>
    </w:p>
    <w:p w14:paraId="1107A4D7" w14:textId="77777777" w:rsidR="006B2698" w:rsidRPr="006B2698" w:rsidRDefault="006B2698" w:rsidP="006B2698">
      <w:pPr>
        <w:rPr>
          <w:rFonts w:ascii="Calibri" w:hAnsi="Calibri" w:cs="Calibri"/>
        </w:rPr>
      </w:pPr>
    </w:p>
    <w:p w14:paraId="1DB3DB36" w14:textId="20503F55" w:rsidR="006B2698" w:rsidRPr="006B2698" w:rsidRDefault="006B2698" w:rsidP="006B2698">
      <w:pPr>
        <w:pStyle w:val="ListParagraph"/>
        <w:numPr>
          <w:ilvl w:val="0"/>
          <w:numId w:val="1"/>
        </w:numPr>
        <w:rPr>
          <w:rFonts w:ascii="Calibri" w:hAnsi="Calibri" w:cs="Calibri"/>
          <w:b/>
          <w:bCs/>
          <w:sz w:val="28"/>
          <w:szCs w:val="28"/>
        </w:rPr>
      </w:pPr>
      <w:r>
        <w:rPr>
          <w:rFonts w:ascii="Calibri" w:hAnsi="Calibri" w:cs="Calibri"/>
          <w:b/>
          <w:bCs/>
          <w:sz w:val="28"/>
          <w:szCs w:val="28"/>
        </w:rPr>
        <w:lastRenderedPageBreak/>
        <w:t>SID</w:t>
      </w:r>
    </w:p>
    <w:p w14:paraId="0F65CF30" w14:textId="14A93E68" w:rsidR="006B2698" w:rsidRDefault="006B2698" w:rsidP="006B2698">
      <w:pPr>
        <w:pStyle w:val="ListParagraph"/>
        <w:rPr>
          <w:rFonts w:ascii="Calibri" w:hAnsi="Calibri" w:cs="Calibri"/>
          <w:sz w:val="24"/>
          <w:szCs w:val="24"/>
        </w:rPr>
      </w:pPr>
      <w:r>
        <w:rPr>
          <w:rFonts w:ascii="Calibri" w:hAnsi="Calibri" w:cs="Calibri"/>
          <w:sz w:val="24"/>
          <w:szCs w:val="24"/>
        </w:rPr>
        <w:t xml:space="preserve">Cllr Allen noted that Staunton Parish Council’s Speed Indicator Device located by Corse and Staunton Academy has needed charging a couple of times recently due to the lack of sun light this time of year. However, both devices are functioning well. </w:t>
      </w:r>
    </w:p>
    <w:p w14:paraId="5FF6D3D0" w14:textId="77777777" w:rsidR="006B2698" w:rsidRPr="006B2698" w:rsidRDefault="006B2698" w:rsidP="006B2698">
      <w:pPr>
        <w:pStyle w:val="ListParagraph"/>
        <w:rPr>
          <w:rFonts w:ascii="Calibri" w:hAnsi="Calibri" w:cs="Calibri"/>
          <w:sz w:val="24"/>
          <w:szCs w:val="24"/>
        </w:rPr>
      </w:pPr>
    </w:p>
    <w:p w14:paraId="0F2738D1" w14:textId="77777777" w:rsidR="006B2698" w:rsidRPr="006B2698" w:rsidRDefault="006B2698" w:rsidP="006B2698">
      <w:pPr>
        <w:pStyle w:val="ListParagraph"/>
        <w:rPr>
          <w:rFonts w:ascii="Calibri" w:hAnsi="Calibri" w:cs="Calibri"/>
          <w:sz w:val="24"/>
          <w:szCs w:val="24"/>
        </w:rPr>
      </w:pPr>
    </w:p>
    <w:p w14:paraId="6EBB6963" w14:textId="79A4D00C" w:rsidR="006B2698" w:rsidRPr="006B2698" w:rsidRDefault="006B2698" w:rsidP="006B2698">
      <w:pPr>
        <w:pStyle w:val="ListParagraph"/>
        <w:numPr>
          <w:ilvl w:val="0"/>
          <w:numId w:val="1"/>
        </w:numPr>
        <w:rPr>
          <w:rFonts w:ascii="Calibri" w:hAnsi="Calibri" w:cs="Calibri"/>
          <w:b/>
          <w:bCs/>
          <w:sz w:val="28"/>
          <w:szCs w:val="28"/>
        </w:rPr>
      </w:pPr>
      <w:r>
        <w:rPr>
          <w:rFonts w:ascii="Calibri" w:hAnsi="Calibri" w:cs="Calibri"/>
          <w:b/>
          <w:bCs/>
          <w:sz w:val="28"/>
          <w:szCs w:val="28"/>
        </w:rPr>
        <w:t xml:space="preserve">Finance </w:t>
      </w:r>
    </w:p>
    <w:p w14:paraId="79C34B4E" w14:textId="77777777" w:rsidR="006B2698" w:rsidRPr="006B2698" w:rsidRDefault="006B2698" w:rsidP="006B2698">
      <w:pPr>
        <w:ind w:left="360" w:firstLine="360"/>
        <w:rPr>
          <w:rFonts w:ascii="Calibri" w:hAnsi="Calibri" w:cs="Calibri"/>
          <w:b/>
        </w:rPr>
      </w:pPr>
      <w:r w:rsidRPr="006B2698">
        <w:rPr>
          <w:rFonts w:ascii="Calibri" w:hAnsi="Calibri" w:cs="Calibri"/>
          <w:b/>
        </w:rPr>
        <w:t>Financial Report: Payments &amp; Receipts 09/01/24 – 12/03/24</w:t>
      </w:r>
    </w:p>
    <w:p w14:paraId="542CDA7C" w14:textId="77777777" w:rsidR="006B2698" w:rsidRPr="006B2698" w:rsidRDefault="006B2698" w:rsidP="006B2698">
      <w:pPr>
        <w:ind w:left="360"/>
        <w:rPr>
          <w:rFonts w:ascii="Calibri" w:hAnsi="Calibri" w:cs="Calibri"/>
          <w:b/>
        </w:rPr>
      </w:pPr>
    </w:p>
    <w:p w14:paraId="57C6974B" w14:textId="77777777" w:rsidR="006B2698" w:rsidRPr="006B2698" w:rsidRDefault="006B2698" w:rsidP="006B2698">
      <w:pPr>
        <w:ind w:left="360" w:firstLine="360"/>
        <w:rPr>
          <w:rFonts w:ascii="Calibri" w:eastAsia="Times New Roman" w:hAnsi="Calibri" w:cs="Calibri"/>
          <w:color w:val="000000"/>
        </w:rPr>
      </w:pPr>
      <w:r w:rsidRPr="006B2698">
        <w:rPr>
          <w:rFonts w:ascii="Calibri" w:hAnsi="Calibri" w:cs="Calibri"/>
          <w:b/>
        </w:rPr>
        <w:t xml:space="preserve">Opening Balance Brought Forward from Last Reconciliation: </w:t>
      </w:r>
      <w:r w:rsidRPr="006B2698">
        <w:rPr>
          <w:rFonts w:ascii="Calibri" w:eastAsia="Times New Roman" w:hAnsi="Calibri" w:cs="Calibri"/>
          <w:color w:val="000000"/>
        </w:rPr>
        <w:t>£5,363.92</w:t>
      </w:r>
    </w:p>
    <w:p w14:paraId="78A706B0" w14:textId="77777777" w:rsidR="006B2698" w:rsidRPr="006B2698" w:rsidRDefault="006B2698" w:rsidP="006B2698">
      <w:pPr>
        <w:ind w:left="360"/>
        <w:rPr>
          <w:rFonts w:ascii="Calibri" w:hAnsi="Calibri" w:cs="Calibri"/>
          <w:b/>
        </w:rPr>
      </w:pPr>
    </w:p>
    <w:p w14:paraId="3AB8841A" w14:textId="77777777" w:rsidR="006B2698" w:rsidRPr="006B2698" w:rsidRDefault="006B2698" w:rsidP="006B2698">
      <w:pPr>
        <w:ind w:left="360" w:firstLine="360"/>
        <w:rPr>
          <w:rFonts w:ascii="Calibri" w:hAnsi="Calibri" w:cs="Calibri"/>
          <w:b/>
        </w:rPr>
      </w:pPr>
      <w:r w:rsidRPr="006B2698">
        <w:rPr>
          <w:rFonts w:ascii="Calibri" w:hAnsi="Calibri" w:cs="Calibri"/>
          <w:b/>
        </w:rPr>
        <w:t>Payments in Period:</w:t>
      </w:r>
    </w:p>
    <w:p w14:paraId="53B09E27" w14:textId="77777777" w:rsidR="006B2698" w:rsidRPr="006B2698" w:rsidRDefault="006B2698" w:rsidP="006B2698">
      <w:pPr>
        <w:ind w:left="360"/>
        <w:rPr>
          <w:rFonts w:ascii="Calibri" w:hAnsi="Calibri" w:cs="Calibri"/>
          <w:b/>
        </w:rPr>
      </w:pPr>
    </w:p>
    <w:p w14:paraId="39B02DA9" w14:textId="2DB31CEC" w:rsidR="006B2698" w:rsidRPr="006B2698" w:rsidRDefault="006B2698" w:rsidP="006B2698">
      <w:pPr>
        <w:ind w:left="360" w:firstLine="360"/>
        <w:rPr>
          <w:rFonts w:ascii="Calibri" w:hAnsi="Calibri" w:cs="Calibri"/>
        </w:rPr>
      </w:pPr>
      <w:r w:rsidRPr="006B2698">
        <w:rPr>
          <w:rFonts w:ascii="Calibri" w:hAnsi="Calibri" w:cs="Calibri"/>
          <w:bCs/>
        </w:rPr>
        <w:t>06.02.24</w:t>
      </w:r>
      <w:r w:rsidRPr="006B2698">
        <w:rPr>
          <w:rFonts w:ascii="Calibri" w:hAnsi="Calibri" w:cs="Calibri"/>
          <w:bCs/>
        </w:rPr>
        <w:tab/>
      </w:r>
      <w:r w:rsidRPr="006B2698">
        <w:rPr>
          <w:rFonts w:ascii="Calibri" w:hAnsi="Calibri" w:cs="Calibri"/>
          <w:bCs/>
        </w:rPr>
        <w:tab/>
      </w:r>
      <w:r>
        <w:rPr>
          <w:rFonts w:ascii="Calibri" w:hAnsi="Calibri" w:cs="Calibri"/>
          <w:bCs/>
        </w:rPr>
        <w:tab/>
      </w:r>
      <w:r w:rsidRPr="006B2698">
        <w:rPr>
          <w:rFonts w:ascii="Calibri" w:hAnsi="Calibri" w:cs="Calibri"/>
        </w:rPr>
        <w:t xml:space="preserve">Clerk’s February Salary </w:t>
      </w:r>
      <w:r w:rsidRPr="006B2698">
        <w:rPr>
          <w:rFonts w:ascii="Calibri" w:hAnsi="Calibri" w:cs="Calibri"/>
        </w:rPr>
        <w:tab/>
      </w:r>
      <w:r w:rsidRPr="006B2698">
        <w:rPr>
          <w:rFonts w:ascii="Calibri" w:hAnsi="Calibri" w:cs="Calibri"/>
        </w:rPr>
        <w:tab/>
        <w:t>£388.70</w:t>
      </w:r>
    </w:p>
    <w:p w14:paraId="36D49106" w14:textId="77777777" w:rsidR="006B2698" w:rsidRPr="006B2698" w:rsidRDefault="006B2698" w:rsidP="006B2698">
      <w:pPr>
        <w:ind w:left="360" w:firstLine="360"/>
        <w:rPr>
          <w:rFonts w:ascii="Calibri" w:hAnsi="Calibri" w:cs="Calibri"/>
        </w:rPr>
      </w:pPr>
      <w:r w:rsidRPr="006B2698">
        <w:rPr>
          <w:rFonts w:ascii="Calibri" w:hAnsi="Calibri" w:cs="Calibri"/>
        </w:rPr>
        <w:t>06.03.24</w:t>
      </w:r>
      <w:r w:rsidRPr="006B2698">
        <w:rPr>
          <w:rFonts w:ascii="Calibri" w:hAnsi="Calibri" w:cs="Calibri"/>
        </w:rPr>
        <w:tab/>
      </w:r>
      <w:r w:rsidRPr="006B2698">
        <w:rPr>
          <w:rFonts w:ascii="Calibri" w:hAnsi="Calibri" w:cs="Calibri"/>
        </w:rPr>
        <w:tab/>
      </w:r>
      <w:r w:rsidRPr="006B2698">
        <w:rPr>
          <w:rFonts w:ascii="Calibri" w:hAnsi="Calibri" w:cs="Calibri"/>
        </w:rPr>
        <w:tab/>
        <w:t>Clerk’s March Expenses</w:t>
      </w:r>
      <w:r w:rsidRPr="006B2698">
        <w:rPr>
          <w:rFonts w:ascii="Calibri" w:hAnsi="Calibri" w:cs="Calibri"/>
        </w:rPr>
        <w:tab/>
      </w:r>
      <w:r w:rsidRPr="006B2698">
        <w:rPr>
          <w:rFonts w:ascii="Calibri" w:hAnsi="Calibri" w:cs="Calibri"/>
        </w:rPr>
        <w:tab/>
        <w:t>£21.67</w:t>
      </w:r>
    </w:p>
    <w:p w14:paraId="13CC6AD9" w14:textId="57673D67" w:rsidR="006B2698" w:rsidRPr="006B2698" w:rsidRDefault="006B2698" w:rsidP="006B2698">
      <w:pPr>
        <w:ind w:left="360" w:firstLine="360"/>
        <w:rPr>
          <w:rFonts w:ascii="Calibri" w:hAnsi="Calibri" w:cs="Calibri"/>
        </w:rPr>
      </w:pPr>
      <w:r w:rsidRPr="006B2698">
        <w:rPr>
          <w:rFonts w:ascii="Calibri" w:hAnsi="Calibri" w:cs="Calibri"/>
        </w:rPr>
        <w:t>06.03.24</w:t>
      </w:r>
      <w:r w:rsidRPr="006B2698">
        <w:rPr>
          <w:rFonts w:ascii="Calibri" w:hAnsi="Calibri" w:cs="Calibri"/>
        </w:rPr>
        <w:tab/>
      </w:r>
      <w:r w:rsidRPr="006B2698">
        <w:rPr>
          <w:rFonts w:ascii="Calibri" w:hAnsi="Calibri" w:cs="Calibri"/>
        </w:rPr>
        <w:tab/>
      </w:r>
      <w:r w:rsidRPr="006B2698">
        <w:rPr>
          <w:rFonts w:ascii="Calibri" w:hAnsi="Calibri" w:cs="Calibri"/>
        </w:rPr>
        <w:tab/>
        <w:t>Clerk’s March Salary</w:t>
      </w:r>
      <w:r w:rsidRPr="006B2698">
        <w:rPr>
          <w:rFonts w:ascii="Calibri" w:hAnsi="Calibri" w:cs="Calibri"/>
        </w:rPr>
        <w:tab/>
      </w:r>
      <w:r w:rsidRPr="006B2698">
        <w:rPr>
          <w:rFonts w:ascii="Calibri" w:hAnsi="Calibri" w:cs="Calibri"/>
        </w:rPr>
        <w:tab/>
        <w:t>£388.70</w:t>
      </w:r>
    </w:p>
    <w:p w14:paraId="242BCE3E" w14:textId="77777777" w:rsidR="006B2698" w:rsidRPr="006B2698" w:rsidRDefault="006B2698" w:rsidP="006B2698">
      <w:pPr>
        <w:ind w:left="360"/>
        <w:rPr>
          <w:rFonts w:ascii="Calibri" w:hAnsi="Calibri" w:cs="Calibri"/>
          <w:bCs/>
        </w:rPr>
      </w:pPr>
    </w:p>
    <w:p w14:paraId="3F93D7F9" w14:textId="77777777" w:rsidR="006B2698" w:rsidRPr="006B2698" w:rsidRDefault="006B2698" w:rsidP="006B2698">
      <w:pPr>
        <w:ind w:left="360" w:firstLine="360"/>
        <w:rPr>
          <w:rFonts w:ascii="Calibri" w:hAnsi="Calibri" w:cs="Calibri"/>
        </w:rPr>
      </w:pPr>
      <w:r w:rsidRPr="006B2698">
        <w:rPr>
          <w:rFonts w:ascii="Calibri" w:hAnsi="Calibri" w:cs="Calibri"/>
          <w:b/>
        </w:rPr>
        <w:t xml:space="preserve">TOTAL: </w:t>
      </w:r>
      <w:r w:rsidRPr="006B2698">
        <w:rPr>
          <w:rFonts w:ascii="Calibri" w:hAnsi="Calibri" w:cs="Calibri"/>
          <w:b/>
        </w:rPr>
        <w:tab/>
      </w:r>
      <w:r w:rsidRPr="006B2698">
        <w:rPr>
          <w:rFonts w:ascii="Calibri" w:hAnsi="Calibri" w:cs="Calibri"/>
          <w:b/>
        </w:rPr>
        <w:tab/>
      </w:r>
      <w:r w:rsidRPr="006B2698">
        <w:rPr>
          <w:rFonts w:ascii="Calibri" w:hAnsi="Calibri" w:cs="Calibri"/>
        </w:rPr>
        <w:tab/>
      </w:r>
      <w:r w:rsidRPr="006B2698">
        <w:rPr>
          <w:rFonts w:ascii="Calibri" w:hAnsi="Calibri" w:cs="Calibri"/>
        </w:rPr>
        <w:tab/>
      </w:r>
      <w:r w:rsidRPr="006B2698">
        <w:rPr>
          <w:rFonts w:ascii="Calibri" w:hAnsi="Calibri" w:cs="Calibri"/>
        </w:rPr>
        <w:tab/>
      </w:r>
      <w:r w:rsidRPr="006B2698">
        <w:rPr>
          <w:rFonts w:ascii="Calibri" w:hAnsi="Calibri" w:cs="Calibri"/>
        </w:rPr>
        <w:tab/>
        <w:t xml:space="preserve">       </w:t>
      </w:r>
      <w:r w:rsidRPr="006B2698">
        <w:rPr>
          <w:rFonts w:ascii="Calibri" w:hAnsi="Calibri" w:cs="Calibri"/>
        </w:rPr>
        <w:tab/>
      </w:r>
      <w:r w:rsidRPr="006B2698">
        <w:rPr>
          <w:rFonts w:ascii="Calibri" w:hAnsi="Calibri" w:cs="Calibri"/>
        </w:rPr>
        <w:tab/>
        <w:t>£799.07</w:t>
      </w:r>
    </w:p>
    <w:p w14:paraId="25D12ED2" w14:textId="77777777" w:rsidR="006B2698" w:rsidRPr="006B2698" w:rsidRDefault="006B2698" w:rsidP="006B2698">
      <w:pPr>
        <w:ind w:left="360"/>
        <w:rPr>
          <w:rFonts w:ascii="Calibri" w:hAnsi="Calibri" w:cs="Calibri"/>
        </w:rPr>
      </w:pPr>
    </w:p>
    <w:p w14:paraId="64FDED14" w14:textId="77777777" w:rsidR="006B2698" w:rsidRPr="006B2698" w:rsidRDefault="006B2698" w:rsidP="006B2698">
      <w:pPr>
        <w:ind w:left="360" w:firstLine="360"/>
        <w:rPr>
          <w:rFonts w:ascii="Calibri" w:hAnsi="Calibri" w:cs="Calibri"/>
          <w:b/>
        </w:rPr>
      </w:pPr>
      <w:r w:rsidRPr="006B2698">
        <w:rPr>
          <w:rFonts w:ascii="Calibri" w:hAnsi="Calibri" w:cs="Calibri"/>
          <w:b/>
        </w:rPr>
        <w:t xml:space="preserve">Receipts in Period: </w:t>
      </w:r>
    </w:p>
    <w:p w14:paraId="7C7CFA58" w14:textId="77777777" w:rsidR="006B2698" w:rsidRPr="006B2698" w:rsidRDefault="006B2698" w:rsidP="006B2698">
      <w:pPr>
        <w:ind w:left="360"/>
        <w:rPr>
          <w:rFonts w:ascii="Calibri" w:hAnsi="Calibri" w:cs="Calibri"/>
          <w:bCs/>
        </w:rPr>
      </w:pPr>
    </w:p>
    <w:p w14:paraId="619CF941" w14:textId="234F1066" w:rsidR="006B2698" w:rsidRPr="006B2698" w:rsidRDefault="006B2698" w:rsidP="006B2698">
      <w:pPr>
        <w:ind w:left="360" w:firstLine="360"/>
        <w:rPr>
          <w:rFonts w:ascii="Calibri" w:hAnsi="Calibri" w:cs="Calibri"/>
          <w:bCs/>
        </w:rPr>
      </w:pPr>
      <w:r w:rsidRPr="006B2698">
        <w:rPr>
          <w:rFonts w:ascii="Calibri" w:hAnsi="Calibri" w:cs="Calibri"/>
          <w:bCs/>
        </w:rPr>
        <w:t>01.02.24</w:t>
      </w:r>
      <w:r w:rsidRPr="006B2698">
        <w:rPr>
          <w:rFonts w:ascii="Calibri" w:hAnsi="Calibri" w:cs="Calibri"/>
          <w:bCs/>
        </w:rPr>
        <w:tab/>
      </w:r>
      <w:r w:rsidRPr="006B2698">
        <w:rPr>
          <w:rFonts w:ascii="Calibri" w:hAnsi="Calibri" w:cs="Calibri"/>
          <w:bCs/>
        </w:rPr>
        <w:tab/>
      </w:r>
      <w:r>
        <w:rPr>
          <w:rFonts w:ascii="Calibri" w:hAnsi="Calibri" w:cs="Calibri"/>
          <w:bCs/>
        </w:rPr>
        <w:tab/>
      </w:r>
      <w:r w:rsidRPr="006B2698">
        <w:rPr>
          <w:rFonts w:ascii="Calibri" w:hAnsi="Calibri" w:cs="Calibri"/>
          <w:bCs/>
        </w:rPr>
        <w:t>Monies Raised for Defibrillator</w:t>
      </w:r>
      <w:r w:rsidRPr="006B2698">
        <w:rPr>
          <w:rFonts w:ascii="Calibri" w:hAnsi="Calibri" w:cs="Calibri"/>
          <w:bCs/>
        </w:rPr>
        <w:tab/>
        <w:t>£354.11</w:t>
      </w:r>
    </w:p>
    <w:p w14:paraId="5E13130B" w14:textId="77777777" w:rsidR="006B2698" w:rsidRPr="006B2698" w:rsidRDefault="006B2698" w:rsidP="006B2698">
      <w:pPr>
        <w:ind w:left="360" w:firstLine="360"/>
        <w:rPr>
          <w:rFonts w:ascii="Calibri" w:hAnsi="Calibri" w:cs="Calibri"/>
          <w:bCs/>
        </w:rPr>
      </w:pPr>
      <w:r w:rsidRPr="006B2698">
        <w:rPr>
          <w:rFonts w:ascii="Calibri" w:hAnsi="Calibri" w:cs="Calibri"/>
          <w:bCs/>
        </w:rPr>
        <w:t>01.02.24</w:t>
      </w:r>
      <w:r w:rsidRPr="006B2698">
        <w:rPr>
          <w:rFonts w:ascii="Calibri" w:hAnsi="Calibri" w:cs="Calibri"/>
          <w:bCs/>
        </w:rPr>
        <w:tab/>
      </w:r>
      <w:r w:rsidRPr="006B2698">
        <w:rPr>
          <w:rFonts w:ascii="Calibri" w:hAnsi="Calibri" w:cs="Calibri"/>
          <w:bCs/>
        </w:rPr>
        <w:tab/>
      </w:r>
      <w:r w:rsidRPr="006B2698">
        <w:rPr>
          <w:rFonts w:ascii="Calibri" w:hAnsi="Calibri" w:cs="Calibri"/>
          <w:bCs/>
        </w:rPr>
        <w:tab/>
        <w:t>Monies Raised for Defibrillator</w:t>
      </w:r>
      <w:r w:rsidRPr="006B2698">
        <w:rPr>
          <w:rFonts w:ascii="Calibri" w:hAnsi="Calibri" w:cs="Calibri"/>
          <w:bCs/>
        </w:rPr>
        <w:tab/>
        <w:t>£118.00</w:t>
      </w:r>
    </w:p>
    <w:p w14:paraId="1CCE846F" w14:textId="77777777" w:rsidR="006B2698" w:rsidRPr="006B2698" w:rsidRDefault="006B2698" w:rsidP="006B2698">
      <w:pPr>
        <w:ind w:left="360"/>
        <w:rPr>
          <w:rFonts w:ascii="Calibri" w:hAnsi="Calibri" w:cs="Calibri"/>
          <w:bCs/>
        </w:rPr>
      </w:pPr>
      <w:r w:rsidRPr="006B2698">
        <w:rPr>
          <w:rFonts w:ascii="Calibri" w:hAnsi="Calibri" w:cs="Calibri"/>
          <w:bCs/>
        </w:rPr>
        <w:tab/>
      </w:r>
      <w:r w:rsidRPr="006B2698">
        <w:rPr>
          <w:rFonts w:ascii="Calibri" w:hAnsi="Calibri" w:cs="Calibri"/>
          <w:bCs/>
        </w:rPr>
        <w:tab/>
      </w:r>
      <w:r w:rsidRPr="006B2698">
        <w:rPr>
          <w:rFonts w:ascii="Calibri" w:hAnsi="Calibri" w:cs="Calibri"/>
          <w:bCs/>
        </w:rPr>
        <w:tab/>
      </w:r>
      <w:r w:rsidRPr="006B2698">
        <w:rPr>
          <w:rFonts w:ascii="Calibri" w:hAnsi="Calibri" w:cs="Calibri"/>
          <w:bCs/>
        </w:rPr>
        <w:tab/>
      </w:r>
      <w:r w:rsidRPr="006B2698">
        <w:rPr>
          <w:rFonts w:ascii="Calibri" w:hAnsi="Calibri" w:cs="Calibri"/>
          <w:bCs/>
        </w:rPr>
        <w:tab/>
      </w:r>
    </w:p>
    <w:p w14:paraId="39BB5E55" w14:textId="77777777" w:rsidR="006B2698" w:rsidRPr="006B2698" w:rsidRDefault="006B2698" w:rsidP="006B2698">
      <w:pPr>
        <w:ind w:left="360"/>
        <w:rPr>
          <w:rFonts w:ascii="Calibri" w:hAnsi="Calibri" w:cs="Calibri"/>
        </w:rPr>
      </w:pPr>
    </w:p>
    <w:p w14:paraId="641EABB5" w14:textId="77777777" w:rsidR="006B2698" w:rsidRPr="006B2698" w:rsidRDefault="006B2698" w:rsidP="006B2698">
      <w:pPr>
        <w:ind w:left="360" w:firstLine="360"/>
        <w:rPr>
          <w:rFonts w:ascii="Calibri" w:hAnsi="Calibri" w:cs="Calibri"/>
        </w:rPr>
      </w:pPr>
      <w:r w:rsidRPr="006B2698">
        <w:rPr>
          <w:rFonts w:ascii="Calibri" w:hAnsi="Calibri" w:cs="Calibri"/>
          <w:b/>
        </w:rPr>
        <w:t xml:space="preserve">TOTAL: </w:t>
      </w:r>
      <w:r w:rsidRPr="006B2698">
        <w:rPr>
          <w:rFonts w:ascii="Calibri" w:hAnsi="Calibri" w:cs="Calibri"/>
        </w:rPr>
        <w:tab/>
      </w:r>
      <w:r w:rsidRPr="006B2698">
        <w:rPr>
          <w:rFonts w:ascii="Calibri" w:hAnsi="Calibri" w:cs="Calibri"/>
        </w:rPr>
        <w:tab/>
      </w:r>
      <w:r w:rsidRPr="006B2698">
        <w:rPr>
          <w:rFonts w:ascii="Calibri" w:hAnsi="Calibri" w:cs="Calibri"/>
        </w:rPr>
        <w:tab/>
      </w:r>
      <w:r w:rsidRPr="006B2698">
        <w:rPr>
          <w:rFonts w:ascii="Calibri" w:hAnsi="Calibri" w:cs="Calibri"/>
        </w:rPr>
        <w:tab/>
      </w:r>
      <w:r w:rsidRPr="006B2698">
        <w:rPr>
          <w:rFonts w:ascii="Calibri" w:hAnsi="Calibri" w:cs="Calibri"/>
        </w:rPr>
        <w:tab/>
      </w:r>
      <w:r w:rsidRPr="006B2698">
        <w:rPr>
          <w:rFonts w:ascii="Calibri" w:hAnsi="Calibri" w:cs="Calibri"/>
        </w:rPr>
        <w:tab/>
      </w:r>
      <w:r w:rsidRPr="006B2698">
        <w:rPr>
          <w:rFonts w:ascii="Calibri" w:hAnsi="Calibri" w:cs="Calibri"/>
        </w:rPr>
        <w:tab/>
      </w:r>
      <w:r w:rsidRPr="006B2698">
        <w:rPr>
          <w:rFonts w:ascii="Calibri" w:hAnsi="Calibri" w:cs="Calibri"/>
        </w:rPr>
        <w:tab/>
        <w:t>£472.11</w:t>
      </w:r>
    </w:p>
    <w:p w14:paraId="07AE2DE0" w14:textId="77777777" w:rsidR="006B2698" w:rsidRPr="006B2698" w:rsidRDefault="006B2698" w:rsidP="006B2698">
      <w:pPr>
        <w:ind w:left="360"/>
        <w:rPr>
          <w:rFonts w:ascii="Calibri" w:hAnsi="Calibri" w:cs="Calibri"/>
        </w:rPr>
      </w:pPr>
    </w:p>
    <w:p w14:paraId="4022AC2A" w14:textId="77777777" w:rsidR="006B2698" w:rsidRPr="006B2698" w:rsidRDefault="006B2698" w:rsidP="006B2698">
      <w:pPr>
        <w:ind w:left="360" w:firstLine="360"/>
        <w:rPr>
          <w:rFonts w:ascii="Calibri" w:hAnsi="Calibri" w:cs="Calibri"/>
        </w:rPr>
      </w:pPr>
      <w:r w:rsidRPr="006B2698">
        <w:rPr>
          <w:rFonts w:ascii="Calibri" w:hAnsi="Calibri" w:cs="Calibri"/>
          <w:b/>
        </w:rPr>
        <w:t xml:space="preserve">Balance After All Payments &amp; Receipts Are Accounted For:   </w:t>
      </w:r>
      <w:r w:rsidRPr="006B2698">
        <w:rPr>
          <w:rFonts w:ascii="Calibri" w:hAnsi="Calibri" w:cs="Calibri"/>
          <w:b/>
        </w:rPr>
        <w:tab/>
      </w:r>
      <w:r w:rsidRPr="006B2698">
        <w:rPr>
          <w:rFonts w:ascii="Calibri" w:hAnsi="Calibri" w:cs="Calibri"/>
        </w:rPr>
        <w:t>£5,036.96</w:t>
      </w:r>
    </w:p>
    <w:p w14:paraId="0D338D2B" w14:textId="77777777" w:rsidR="006B2698" w:rsidRPr="006B2698" w:rsidRDefault="006B2698" w:rsidP="006B2698">
      <w:pPr>
        <w:ind w:left="360"/>
        <w:rPr>
          <w:rFonts w:ascii="Calibri" w:hAnsi="Calibri" w:cs="Calibri"/>
        </w:rPr>
      </w:pPr>
      <w:r w:rsidRPr="006B2698">
        <w:rPr>
          <w:rFonts w:ascii="Calibri" w:hAnsi="Calibri" w:cs="Calibri"/>
        </w:rPr>
        <w:tab/>
      </w:r>
      <w:r w:rsidRPr="006B2698">
        <w:rPr>
          <w:rFonts w:ascii="Calibri" w:hAnsi="Calibri" w:cs="Calibri"/>
        </w:rPr>
        <w:tab/>
      </w:r>
      <w:r w:rsidRPr="006B2698">
        <w:rPr>
          <w:rFonts w:ascii="Calibri" w:hAnsi="Calibri" w:cs="Calibri"/>
        </w:rPr>
        <w:tab/>
      </w:r>
      <w:r w:rsidRPr="006B2698">
        <w:rPr>
          <w:rFonts w:ascii="Calibri" w:hAnsi="Calibri" w:cs="Calibri"/>
        </w:rPr>
        <w:tab/>
      </w:r>
      <w:r w:rsidRPr="006B2698">
        <w:rPr>
          <w:rFonts w:ascii="Calibri" w:hAnsi="Calibri" w:cs="Calibri"/>
        </w:rPr>
        <w:tab/>
      </w:r>
      <w:r w:rsidRPr="006B2698">
        <w:rPr>
          <w:rFonts w:ascii="Calibri" w:hAnsi="Calibri" w:cs="Calibri"/>
        </w:rPr>
        <w:tab/>
      </w:r>
    </w:p>
    <w:p w14:paraId="0DBB7028" w14:textId="77777777" w:rsidR="006B2698" w:rsidRPr="006B2698" w:rsidRDefault="006B2698" w:rsidP="006B2698">
      <w:pPr>
        <w:ind w:left="360" w:firstLine="360"/>
        <w:rPr>
          <w:rFonts w:ascii="Calibri" w:hAnsi="Calibri" w:cs="Calibri"/>
          <w:b/>
          <w:u w:val="single"/>
        </w:rPr>
      </w:pPr>
      <w:r w:rsidRPr="006B2698">
        <w:rPr>
          <w:rFonts w:ascii="Calibri" w:hAnsi="Calibri" w:cs="Calibri"/>
          <w:b/>
          <w:u w:val="single"/>
        </w:rPr>
        <w:t>Statement of Account</w:t>
      </w:r>
    </w:p>
    <w:p w14:paraId="6ACA7796" w14:textId="77777777" w:rsidR="006B2698" w:rsidRPr="006B2698" w:rsidRDefault="006B2698" w:rsidP="006B2698">
      <w:pPr>
        <w:ind w:left="360"/>
        <w:rPr>
          <w:rFonts w:ascii="Calibri" w:hAnsi="Calibri" w:cs="Calibri"/>
        </w:rPr>
      </w:pPr>
    </w:p>
    <w:p w14:paraId="745A9326" w14:textId="77777777" w:rsidR="006B2698" w:rsidRPr="006B2698" w:rsidRDefault="006B2698" w:rsidP="006B2698">
      <w:pPr>
        <w:ind w:left="360" w:firstLine="360"/>
        <w:rPr>
          <w:rFonts w:ascii="Calibri" w:hAnsi="Calibri" w:cs="Calibri"/>
        </w:rPr>
      </w:pPr>
      <w:r w:rsidRPr="006B2698">
        <w:rPr>
          <w:rFonts w:ascii="Calibri" w:hAnsi="Calibri" w:cs="Calibri"/>
          <w:b/>
        </w:rPr>
        <w:t>Balance in Lloyds Account @ 12/03/24:</w:t>
      </w:r>
      <w:r w:rsidRPr="006B2698">
        <w:rPr>
          <w:rFonts w:ascii="Calibri" w:hAnsi="Calibri" w:cs="Calibri"/>
        </w:rPr>
        <w:tab/>
      </w:r>
      <w:r w:rsidRPr="006B2698">
        <w:rPr>
          <w:rFonts w:ascii="Calibri" w:hAnsi="Calibri" w:cs="Calibri"/>
        </w:rPr>
        <w:tab/>
      </w:r>
      <w:r w:rsidRPr="006B2698">
        <w:rPr>
          <w:rFonts w:ascii="Calibri" w:hAnsi="Calibri" w:cs="Calibri"/>
        </w:rPr>
        <w:tab/>
      </w:r>
      <w:r w:rsidRPr="006B2698">
        <w:rPr>
          <w:rFonts w:ascii="Calibri" w:hAnsi="Calibri" w:cs="Calibri"/>
        </w:rPr>
        <w:tab/>
        <w:t>£5,036.96</w:t>
      </w:r>
    </w:p>
    <w:p w14:paraId="51CC1B1B" w14:textId="77777777" w:rsidR="006B2698" w:rsidRPr="006B2698" w:rsidRDefault="006B2698" w:rsidP="006B2698">
      <w:pPr>
        <w:ind w:left="360"/>
        <w:rPr>
          <w:rFonts w:ascii="Calibri" w:hAnsi="Calibri" w:cs="Calibri"/>
        </w:rPr>
      </w:pPr>
    </w:p>
    <w:p w14:paraId="1E38AFDB" w14:textId="77777777" w:rsidR="006B2698" w:rsidRPr="006B2698" w:rsidRDefault="006B2698" w:rsidP="006B2698">
      <w:pPr>
        <w:ind w:left="360"/>
        <w:rPr>
          <w:rFonts w:ascii="Calibri" w:hAnsi="Calibri" w:cs="Calibri"/>
        </w:rPr>
      </w:pPr>
    </w:p>
    <w:p w14:paraId="7FBF1E40" w14:textId="594592BA" w:rsidR="006B2698" w:rsidRDefault="006B2698" w:rsidP="006B2698">
      <w:pPr>
        <w:pStyle w:val="ListParagraph"/>
        <w:numPr>
          <w:ilvl w:val="0"/>
          <w:numId w:val="1"/>
        </w:numPr>
        <w:rPr>
          <w:rFonts w:ascii="Calibri" w:hAnsi="Calibri" w:cs="Calibri"/>
          <w:b/>
          <w:bCs/>
          <w:sz w:val="28"/>
          <w:szCs w:val="28"/>
        </w:rPr>
      </w:pPr>
      <w:r w:rsidRPr="006B2698">
        <w:rPr>
          <w:rFonts w:ascii="Calibri" w:hAnsi="Calibri" w:cs="Calibri"/>
          <w:b/>
          <w:bCs/>
          <w:sz w:val="28"/>
          <w:szCs w:val="28"/>
        </w:rPr>
        <w:t>Planning</w:t>
      </w:r>
    </w:p>
    <w:p w14:paraId="319D44ED" w14:textId="77777777" w:rsidR="006B2698" w:rsidRDefault="006B2698" w:rsidP="006B2698">
      <w:pPr>
        <w:pStyle w:val="ListParagraph"/>
        <w:rPr>
          <w:rFonts w:ascii="Calibri" w:hAnsi="Calibri" w:cs="Calibri"/>
          <w:b/>
          <w:bCs/>
          <w:sz w:val="28"/>
          <w:szCs w:val="28"/>
        </w:rPr>
      </w:pPr>
    </w:p>
    <w:p w14:paraId="0252A464" w14:textId="77777777" w:rsidR="006B2698" w:rsidRDefault="006B2698" w:rsidP="006B2698">
      <w:pPr>
        <w:widowControl w:val="0"/>
        <w:pBdr>
          <w:top w:val="nil"/>
          <w:left w:val="nil"/>
          <w:bottom w:val="nil"/>
          <w:right w:val="nil"/>
          <w:between w:val="nil"/>
        </w:pBdr>
        <w:spacing w:line="276" w:lineRule="auto"/>
        <w:ind w:left="-284" w:hanging="283"/>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6B2698" w14:paraId="1BFE43C2" w14:textId="77777777" w:rsidTr="00B92484">
        <w:trPr>
          <w:trHeight w:val="699"/>
        </w:trPr>
        <w:tc>
          <w:tcPr>
            <w:tcW w:w="2490" w:type="dxa"/>
          </w:tcPr>
          <w:p w14:paraId="37794DD8" w14:textId="77777777" w:rsidR="006B2698" w:rsidRPr="006B2698" w:rsidRDefault="006B2698" w:rsidP="00B92484">
            <w:pPr>
              <w:jc w:val="center"/>
              <w:rPr>
                <w:rFonts w:ascii="Calibri" w:eastAsia="Calibri" w:hAnsi="Calibri" w:cs="Calibri"/>
                <w:b/>
                <w:u w:val="single"/>
              </w:rPr>
            </w:pPr>
            <w:r w:rsidRPr="006B2698">
              <w:rPr>
                <w:rFonts w:ascii="Calibri" w:eastAsia="Calibri" w:hAnsi="Calibri" w:cs="Calibri"/>
                <w:b/>
                <w:u w:val="single"/>
              </w:rPr>
              <w:t>Reference Number</w:t>
            </w:r>
          </w:p>
        </w:tc>
        <w:tc>
          <w:tcPr>
            <w:tcW w:w="1995" w:type="dxa"/>
          </w:tcPr>
          <w:p w14:paraId="43AC362E" w14:textId="77777777" w:rsidR="006B2698" w:rsidRPr="006B2698" w:rsidRDefault="006B2698" w:rsidP="00B92484">
            <w:pPr>
              <w:jc w:val="center"/>
              <w:rPr>
                <w:rFonts w:ascii="Calibri" w:eastAsia="Calibri" w:hAnsi="Calibri" w:cs="Calibri"/>
                <w:b/>
                <w:u w:val="single"/>
              </w:rPr>
            </w:pPr>
            <w:r w:rsidRPr="006B2698">
              <w:rPr>
                <w:rFonts w:ascii="Calibri" w:eastAsia="Calibri" w:hAnsi="Calibri" w:cs="Calibri"/>
                <w:b/>
                <w:u w:val="single"/>
              </w:rPr>
              <w:t>Applicant’s Address</w:t>
            </w:r>
          </w:p>
        </w:tc>
        <w:tc>
          <w:tcPr>
            <w:tcW w:w="2610" w:type="dxa"/>
          </w:tcPr>
          <w:p w14:paraId="40A763F8" w14:textId="77777777" w:rsidR="006B2698" w:rsidRPr="006B2698" w:rsidRDefault="006B2698" w:rsidP="00B92484">
            <w:pPr>
              <w:jc w:val="center"/>
              <w:rPr>
                <w:rFonts w:ascii="Calibri" w:eastAsia="Calibri" w:hAnsi="Calibri" w:cs="Calibri"/>
                <w:b/>
                <w:u w:val="single"/>
              </w:rPr>
            </w:pPr>
            <w:r w:rsidRPr="006B2698">
              <w:rPr>
                <w:rFonts w:ascii="Calibri" w:eastAsia="Calibri" w:hAnsi="Calibri" w:cs="Calibri"/>
                <w:b/>
                <w:u w:val="single"/>
              </w:rPr>
              <w:t>PC Comment</w:t>
            </w:r>
          </w:p>
        </w:tc>
        <w:tc>
          <w:tcPr>
            <w:tcW w:w="3310" w:type="dxa"/>
          </w:tcPr>
          <w:p w14:paraId="70B2F217" w14:textId="77777777" w:rsidR="006B2698" w:rsidRPr="006B2698" w:rsidRDefault="006B2698" w:rsidP="00B92484">
            <w:pPr>
              <w:ind w:right="568"/>
              <w:jc w:val="center"/>
              <w:rPr>
                <w:rFonts w:ascii="Calibri" w:eastAsia="Calibri" w:hAnsi="Calibri" w:cs="Calibri"/>
                <w:b/>
                <w:u w:val="single"/>
              </w:rPr>
            </w:pPr>
            <w:r w:rsidRPr="006B2698">
              <w:rPr>
                <w:rFonts w:ascii="Calibri" w:eastAsia="Calibri" w:hAnsi="Calibri" w:cs="Calibri"/>
                <w:b/>
                <w:u w:val="single"/>
              </w:rPr>
              <w:t>Decision</w:t>
            </w:r>
          </w:p>
        </w:tc>
      </w:tr>
      <w:tr w:rsidR="006B2698" w14:paraId="2FCA275C" w14:textId="77777777" w:rsidTr="00B92484">
        <w:trPr>
          <w:trHeight w:val="177"/>
        </w:trPr>
        <w:tc>
          <w:tcPr>
            <w:tcW w:w="2490" w:type="dxa"/>
          </w:tcPr>
          <w:p w14:paraId="047A366F" w14:textId="77777777" w:rsidR="006B2698" w:rsidRPr="006B2698" w:rsidRDefault="006B2698" w:rsidP="00B92484">
            <w:pPr>
              <w:jc w:val="center"/>
              <w:rPr>
                <w:rFonts w:ascii="Calibri" w:eastAsia="Calibri" w:hAnsi="Calibri" w:cs="Calibri"/>
              </w:rPr>
            </w:pPr>
            <w:r w:rsidRPr="006B2698">
              <w:rPr>
                <w:rFonts w:ascii="Calibri" w:hAnsi="Calibri" w:cs="Calibri"/>
                <w:color w:val="333333"/>
                <w:shd w:val="clear" w:color="auto" w:fill="FFFFFF"/>
              </w:rPr>
              <w:t>P1564/23/FUL</w:t>
            </w:r>
          </w:p>
        </w:tc>
        <w:tc>
          <w:tcPr>
            <w:tcW w:w="1995" w:type="dxa"/>
          </w:tcPr>
          <w:p w14:paraId="5F86E257" w14:textId="77777777" w:rsidR="006B2698" w:rsidRPr="006B2698" w:rsidRDefault="006B2698" w:rsidP="00B92484">
            <w:pPr>
              <w:jc w:val="center"/>
              <w:rPr>
                <w:rFonts w:ascii="Calibri" w:hAnsi="Calibri" w:cs="Calibri"/>
                <w:b/>
                <w:bCs/>
                <w:color w:val="333333"/>
                <w:shd w:val="clear" w:color="auto" w:fill="FFFFFF"/>
              </w:rPr>
            </w:pPr>
            <w:r w:rsidRPr="006B2698">
              <w:rPr>
                <w:rFonts w:ascii="Calibri" w:hAnsi="Calibri" w:cs="Calibri"/>
                <w:b/>
                <w:bCs/>
                <w:color w:val="333333"/>
                <w:shd w:val="clear" w:color="auto" w:fill="FFFFFF"/>
              </w:rPr>
              <w:t xml:space="preserve">Erection of a polytunnel for horticultural use - </w:t>
            </w:r>
            <w:r w:rsidRPr="006B2698">
              <w:rPr>
                <w:rFonts w:ascii="Calibri" w:hAnsi="Calibri" w:cs="Calibri"/>
                <w:color w:val="333333"/>
                <w:shd w:val="clear" w:color="auto" w:fill="FFFFFF"/>
              </w:rPr>
              <w:t>The Paddocks, Orchard End, Staunton, Gloucestershire, GL19 3QX</w:t>
            </w:r>
          </w:p>
        </w:tc>
        <w:tc>
          <w:tcPr>
            <w:tcW w:w="2610" w:type="dxa"/>
          </w:tcPr>
          <w:p w14:paraId="54A60F47" w14:textId="77777777" w:rsidR="006B2698" w:rsidRPr="006B2698" w:rsidRDefault="006B2698" w:rsidP="00B92484">
            <w:pPr>
              <w:jc w:val="center"/>
              <w:rPr>
                <w:rFonts w:ascii="Calibri" w:eastAsia="Calibri" w:hAnsi="Calibri" w:cs="Calibri"/>
              </w:rPr>
            </w:pPr>
            <w:r w:rsidRPr="006B2698">
              <w:rPr>
                <w:rFonts w:ascii="Calibri" w:eastAsia="Calibri" w:hAnsi="Calibri" w:cs="Calibri"/>
              </w:rPr>
              <w:t>NO OBJECTION</w:t>
            </w:r>
          </w:p>
        </w:tc>
        <w:tc>
          <w:tcPr>
            <w:tcW w:w="3310" w:type="dxa"/>
          </w:tcPr>
          <w:p w14:paraId="01A4F14F" w14:textId="77777777" w:rsidR="006B2698" w:rsidRPr="006B2698" w:rsidRDefault="006B2698" w:rsidP="00B92484">
            <w:pPr>
              <w:jc w:val="center"/>
              <w:rPr>
                <w:rFonts w:ascii="Calibri" w:eastAsia="Calibri" w:hAnsi="Calibri" w:cs="Calibri"/>
              </w:rPr>
            </w:pPr>
            <w:r w:rsidRPr="006B2698">
              <w:rPr>
                <w:rFonts w:ascii="Calibri" w:eastAsia="Calibri" w:hAnsi="Calibri" w:cs="Calibri"/>
              </w:rPr>
              <w:t>GRANTED PERMISSION</w:t>
            </w:r>
          </w:p>
        </w:tc>
      </w:tr>
      <w:tr w:rsidR="006B2698" w14:paraId="28029F6B" w14:textId="77777777" w:rsidTr="00B92484">
        <w:trPr>
          <w:trHeight w:val="177"/>
        </w:trPr>
        <w:tc>
          <w:tcPr>
            <w:tcW w:w="2490" w:type="dxa"/>
          </w:tcPr>
          <w:p w14:paraId="7954CF15" w14:textId="77777777" w:rsidR="006B2698" w:rsidRPr="006B2698" w:rsidRDefault="006B2698" w:rsidP="00B92484">
            <w:pPr>
              <w:jc w:val="center"/>
              <w:rPr>
                <w:rFonts w:ascii="Calibri" w:hAnsi="Calibri" w:cs="Calibri"/>
                <w:color w:val="333333"/>
                <w:shd w:val="clear" w:color="auto" w:fill="FFFFFF"/>
              </w:rPr>
            </w:pPr>
            <w:r w:rsidRPr="006B2698">
              <w:rPr>
                <w:rFonts w:ascii="Calibri" w:hAnsi="Calibri" w:cs="Calibri"/>
                <w:color w:val="333333"/>
                <w:shd w:val="clear" w:color="auto" w:fill="FFFFFF"/>
              </w:rPr>
              <w:t>P1493/23/FUL</w:t>
            </w:r>
          </w:p>
        </w:tc>
        <w:tc>
          <w:tcPr>
            <w:tcW w:w="1995" w:type="dxa"/>
          </w:tcPr>
          <w:p w14:paraId="45995C17" w14:textId="77777777" w:rsidR="006B2698" w:rsidRPr="006B2698" w:rsidRDefault="006B2698" w:rsidP="00B92484">
            <w:pPr>
              <w:jc w:val="center"/>
              <w:rPr>
                <w:rFonts w:ascii="Calibri" w:hAnsi="Calibri" w:cs="Calibri"/>
                <w:b/>
                <w:bCs/>
                <w:color w:val="333333"/>
                <w:shd w:val="clear" w:color="auto" w:fill="FFFFFF"/>
              </w:rPr>
            </w:pPr>
            <w:r w:rsidRPr="006B2698">
              <w:rPr>
                <w:rFonts w:ascii="Calibri" w:hAnsi="Calibri" w:cs="Calibri"/>
                <w:b/>
                <w:bCs/>
                <w:color w:val="333333"/>
                <w:shd w:val="clear" w:color="auto" w:fill="FFFFFF"/>
              </w:rPr>
              <w:t xml:space="preserve">Change of use of existing redundant </w:t>
            </w:r>
            <w:r w:rsidRPr="006B2698">
              <w:rPr>
                <w:rFonts w:ascii="Calibri" w:hAnsi="Calibri" w:cs="Calibri"/>
                <w:b/>
                <w:bCs/>
                <w:color w:val="333333"/>
                <w:shd w:val="clear" w:color="auto" w:fill="FFFFFF"/>
              </w:rPr>
              <w:lastRenderedPageBreak/>
              <w:t xml:space="preserve">outbuilding to an annexe providing ancillary accommodation to main dwelling - </w:t>
            </w:r>
            <w:r w:rsidRPr="006B2698">
              <w:rPr>
                <w:rFonts w:ascii="Calibri" w:hAnsi="Calibri" w:cs="Calibri"/>
                <w:color w:val="333333"/>
                <w:shd w:val="clear" w:color="auto" w:fill="FFFFFF"/>
              </w:rPr>
              <w:t>5 Ledbury Road Crescent, Staunton, Gloucestershire, GL19 3QB</w:t>
            </w:r>
          </w:p>
        </w:tc>
        <w:tc>
          <w:tcPr>
            <w:tcW w:w="2610" w:type="dxa"/>
          </w:tcPr>
          <w:p w14:paraId="276EBF8A" w14:textId="77777777" w:rsidR="006B2698" w:rsidRPr="006B2698" w:rsidRDefault="006B2698" w:rsidP="00B92484">
            <w:pPr>
              <w:jc w:val="center"/>
              <w:rPr>
                <w:rFonts w:ascii="Calibri" w:eastAsia="Calibri" w:hAnsi="Calibri" w:cs="Calibri"/>
              </w:rPr>
            </w:pPr>
            <w:r w:rsidRPr="006B2698">
              <w:rPr>
                <w:rFonts w:ascii="Calibri" w:eastAsia="Calibri" w:hAnsi="Calibri" w:cs="Calibri"/>
              </w:rPr>
              <w:lastRenderedPageBreak/>
              <w:t>OBJECTION</w:t>
            </w:r>
          </w:p>
        </w:tc>
        <w:tc>
          <w:tcPr>
            <w:tcW w:w="3310" w:type="dxa"/>
          </w:tcPr>
          <w:p w14:paraId="5EB6DB29" w14:textId="77777777" w:rsidR="006B2698" w:rsidRPr="006B2698" w:rsidRDefault="006B2698" w:rsidP="00B92484">
            <w:pPr>
              <w:jc w:val="center"/>
              <w:rPr>
                <w:rFonts w:ascii="Calibri" w:eastAsia="Calibri" w:hAnsi="Calibri" w:cs="Calibri"/>
              </w:rPr>
            </w:pPr>
            <w:r w:rsidRPr="006B2698">
              <w:rPr>
                <w:rFonts w:ascii="Calibri" w:eastAsia="Calibri" w:hAnsi="Calibri" w:cs="Calibri"/>
              </w:rPr>
              <w:t>GRANTED PERMISSION</w:t>
            </w:r>
          </w:p>
        </w:tc>
      </w:tr>
      <w:tr w:rsidR="006B2698" w14:paraId="17DCE9F9" w14:textId="77777777" w:rsidTr="00B92484">
        <w:trPr>
          <w:trHeight w:val="177"/>
        </w:trPr>
        <w:tc>
          <w:tcPr>
            <w:tcW w:w="2490" w:type="dxa"/>
          </w:tcPr>
          <w:p w14:paraId="07AA9874" w14:textId="77777777" w:rsidR="006B2698" w:rsidRPr="006B2698" w:rsidRDefault="006B2698" w:rsidP="00B92484">
            <w:pPr>
              <w:jc w:val="center"/>
              <w:rPr>
                <w:rFonts w:ascii="Calibri" w:hAnsi="Calibri" w:cs="Calibri"/>
                <w:color w:val="333333"/>
                <w:shd w:val="clear" w:color="auto" w:fill="FFFFFF"/>
              </w:rPr>
            </w:pPr>
            <w:r w:rsidRPr="006B2698">
              <w:rPr>
                <w:rFonts w:ascii="Calibri" w:hAnsi="Calibri" w:cs="Calibri"/>
                <w:color w:val="333333"/>
                <w:shd w:val="clear" w:color="auto" w:fill="FFFFFF"/>
              </w:rPr>
              <w:t>P0015/24/OUT</w:t>
            </w:r>
          </w:p>
        </w:tc>
        <w:tc>
          <w:tcPr>
            <w:tcW w:w="1995" w:type="dxa"/>
          </w:tcPr>
          <w:p w14:paraId="36A73FAE" w14:textId="77777777" w:rsidR="006B2698" w:rsidRPr="006B2698" w:rsidRDefault="006B2698" w:rsidP="00B92484">
            <w:pPr>
              <w:jc w:val="center"/>
              <w:rPr>
                <w:rFonts w:ascii="Calibri" w:hAnsi="Calibri" w:cs="Calibri"/>
                <w:b/>
                <w:bCs/>
                <w:color w:val="333333"/>
                <w:shd w:val="clear" w:color="auto" w:fill="FFFFFF"/>
              </w:rPr>
            </w:pPr>
            <w:r w:rsidRPr="006B2698">
              <w:rPr>
                <w:rFonts w:ascii="Calibri" w:hAnsi="Calibri" w:cs="Calibri"/>
                <w:b/>
                <w:bCs/>
                <w:color w:val="333333"/>
                <w:shd w:val="clear" w:color="auto" w:fill="FFFFFF"/>
              </w:rPr>
              <w:t xml:space="preserve">Outline application for erection of up to 17no. dwellings (up to 10no. self-build dwellings and 7no. affordable dwellings) with associated access, car parking and landscaping, play area, and improvements and external alterations to Staunton and Corse Community Hub (some matters reserved) - </w:t>
            </w:r>
            <w:r w:rsidRPr="006B2698">
              <w:rPr>
                <w:rFonts w:ascii="Calibri" w:hAnsi="Calibri" w:cs="Calibri"/>
                <w:color w:val="333333"/>
                <w:shd w:val="clear" w:color="auto" w:fill="FFFFFF"/>
              </w:rPr>
              <w:t>Land At The Swan, Ledbury Road, Staunton, Gloucestershire</w:t>
            </w:r>
          </w:p>
        </w:tc>
        <w:tc>
          <w:tcPr>
            <w:tcW w:w="2610" w:type="dxa"/>
          </w:tcPr>
          <w:p w14:paraId="4942D020" w14:textId="77777777" w:rsidR="006B2698" w:rsidRPr="006B2698" w:rsidRDefault="006B2698" w:rsidP="00B92484">
            <w:pPr>
              <w:jc w:val="center"/>
              <w:rPr>
                <w:rFonts w:ascii="Calibri" w:eastAsia="Calibri" w:hAnsi="Calibri" w:cs="Calibri"/>
              </w:rPr>
            </w:pPr>
            <w:r w:rsidRPr="006B2698">
              <w:rPr>
                <w:rFonts w:ascii="Calibri" w:eastAsia="Calibri" w:hAnsi="Calibri" w:cs="Calibri"/>
              </w:rPr>
              <w:t>OBJECTION</w:t>
            </w:r>
          </w:p>
        </w:tc>
        <w:tc>
          <w:tcPr>
            <w:tcW w:w="3310" w:type="dxa"/>
          </w:tcPr>
          <w:p w14:paraId="23373444" w14:textId="77777777" w:rsidR="006B2698" w:rsidRPr="006B2698" w:rsidRDefault="006B2698" w:rsidP="00B92484">
            <w:pPr>
              <w:jc w:val="center"/>
              <w:rPr>
                <w:rFonts w:ascii="Calibri" w:eastAsia="Calibri" w:hAnsi="Calibri" w:cs="Calibri"/>
              </w:rPr>
            </w:pPr>
            <w:r w:rsidRPr="006B2698">
              <w:rPr>
                <w:rFonts w:ascii="Calibri" w:eastAsia="Calibri" w:hAnsi="Calibri" w:cs="Calibri"/>
              </w:rPr>
              <w:t>PENDING CONISDERATION</w:t>
            </w:r>
          </w:p>
        </w:tc>
      </w:tr>
      <w:tr w:rsidR="006B2698" w14:paraId="612EEE65" w14:textId="77777777" w:rsidTr="00B92484">
        <w:trPr>
          <w:trHeight w:val="177"/>
        </w:trPr>
        <w:tc>
          <w:tcPr>
            <w:tcW w:w="2490" w:type="dxa"/>
          </w:tcPr>
          <w:p w14:paraId="1108C40F" w14:textId="77777777" w:rsidR="006B2698" w:rsidRPr="006B2698" w:rsidRDefault="006B2698" w:rsidP="00B92484">
            <w:pPr>
              <w:jc w:val="center"/>
              <w:rPr>
                <w:rFonts w:ascii="Calibri" w:hAnsi="Calibri" w:cs="Calibri"/>
                <w:color w:val="333333"/>
                <w:shd w:val="clear" w:color="auto" w:fill="FFFFFF"/>
              </w:rPr>
            </w:pPr>
            <w:r w:rsidRPr="006B2698">
              <w:rPr>
                <w:rFonts w:ascii="Calibri" w:hAnsi="Calibri" w:cs="Calibri"/>
                <w:color w:val="333333"/>
                <w:shd w:val="clear" w:color="auto" w:fill="FFFFFF"/>
              </w:rPr>
              <w:t>P0153/24/FUL</w:t>
            </w:r>
          </w:p>
        </w:tc>
        <w:tc>
          <w:tcPr>
            <w:tcW w:w="1995" w:type="dxa"/>
          </w:tcPr>
          <w:p w14:paraId="18563BAF" w14:textId="77777777" w:rsidR="006B2698" w:rsidRPr="006B2698" w:rsidRDefault="006B2698" w:rsidP="00B92484">
            <w:pPr>
              <w:jc w:val="center"/>
              <w:rPr>
                <w:rFonts w:ascii="Calibri" w:hAnsi="Calibri" w:cs="Calibri"/>
                <w:color w:val="333333"/>
                <w:shd w:val="clear" w:color="auto" w:fill="FFFFFF"/>
              </w:rPr>
            </w:pPr>
            <w:r w:rsidRPr="006B2698">
              <w:rPr>
                <w:rFonts w:ascii="Calibri" w:hAnsi="Calibri" w:cs="Calibri"/>
                <w:b/>
                <w:bCs/>
                <w:color w:val="333333"/>
                <w:shd w:val="clear" w:color="auto" w:fill="FFFFFF"/>
              </w:rPr>
              <w:t xml:space="preserve">Erection of a single storey side extension - </w:t>
            </w:r>
            <w:r w:rsidRPr="006B2698">
              <w:rPr>
                <w:rFonts w:ascii="Calibri" w:hAnsi="Calibri" w:cs="Calibri"/>
                <w:color w:val="333333"/>
                <w:shd w:val="clear" w:color="auto" w:fill="FFFFFF"/>
              </w:rPr>
              <w:t>El Minzah, Moat Lane, Staunton, Gloucestershire, GL19 3QG</w:t>
            </w:r>
          </w:p>
        </w:tc>
        <w:tc>
          <w:tcPr>
            <w:tcW w:w="2610" w:type="dxa"/>
          </w:tcPr>
          <w:p w14:paraId="3F3C5FF2" w14:textId="77777777" w:rsidR="006B2698" w:rsidRPr="006B2698" w:rsidRDefault="006B2698" w:rsidP="00B92484">
            <w:pPr>
              <w:jc w:val="center"/>
              <w:rPr>
                <w:rFonts w:ascii="Calibri" w:eastAsia="Calibri" w:hAnsi="Calibri" w:cs="Calibri"/>
              </w:rPr>
            </w:pPr>
            <w:r w:rsidRPr="006B2698">
              <w:rPr>
                <w:rFonts w:ascii="Calibri" w:eastAsia="Calibri" w:hAnsi="Calibri" w:cs="Calibri"/>
              </w:rPr>
              <w:t>OBJECTION</w:t>
            </w:r>
          </w:p>
        </w:tc>
        <w:tc>
          <w:tcPr>
            <w:tcW w:w="3310" w:type="dxa"/>
          </w:tcPr>
          <w:p w14:paraId="0A39A9AC" w14:textId="77777777" w:rsidR="006B2698" w:rsidRPr="006B2698" w:rsidRDefault="006B2698" w:rsidP="00B92484">
            <w:pPr>
              <w:jc w:val="center"/>
              <w:rPr>
                <w:rFonts w:ascii="Calibri" w:eastAsia="Calibri" w:hAnsi="Calibri" w:cs="Calibri"/>
              </w:rPr>
            </w:pPr>
            <w:r w:rsidRPr="006B2698">
              <w:rPr>
                <w:rFonts w:ascii="Calibri" w:eastAsia="Calibri" w:hAnsi="Calibri" w:cs="Calibri"/>
              </w:rPr>
              <w:t>PENDING CONSIDERATION</w:t>
            </w:r>
          </w:p>
        </w:tc>
      </w:tr>
    </w:tbl>
    <w:p w14:paraId="607C7A65" w14:textId="77777777" w:rsidR="006B2698" w:rsidRDefault="006B2698" w:rsidP="006B2698"/>
    <w:p w14:paraId="22706F80" w14:textId="77777777" w:rsidR="006B2698" w:rsidRDefault="006B2698" w:rsidP="006B2698"/>
    <w:p w14:paraId="127A9D8D" w14:textId="2691B545" w:rsidR="006B2698" w:rsidRPr="00AF328F" w:rsidRDefault="00B5788A" w:rsidP="006B2698">
      <w:pPr>
        <w:rPr>
          <w:rFonts w:ascii="Calibri" w:hAnsi="Calibri" w:cs="Calibri"/>
          <w:sz w:val="24"/>
          <w:szCs w:val="24"/>
        </w:rPr>
      </w:pPr>
      <w:r w:rsidRPr="00AF328F">
        <w:rPr>
          <w:rFonts w:ascii="Calibri" w:hAnsi="Calibri" w:cs="Calibri"/>
          <w:sz w:val="24"/>
          <w:szCs w:val="24"/>
        </w:rPr>
        <w:t xml:space="preserve">Receipt of the Glynchbrook proposal was also noted. Staunton Parish Council has sent a letter of support to Redmarley Parish Council following this. </w:t>
      </w:r>
    </w:p>
    <w:p w14:paraId="3CC54180" w14:textId="77777777" w:rsidR="00B5788A" w:rsidRDefault="00B5788A" w:rsidP="00B5788A"/>
    <w:p w14:paraId="65A9C3F4" w14:textId="30C2397B" w:rsidR="00B5788A" w:rsidRPr="00B5788A" w:rsidRDefault="00B5788A" w:rsidP="00B5788A">
      <w:pPr>
        <w:pStyle w:val="ListParagraph"/>
        <w:numPr>
          <w:ilvl w:val="0"/>
          <w:numId w:val="1"/>
        </w:numPr>
        <w:ind w:left="284" w:hanging="568"/>
        <w:rPr>
          <w:rFonts w:ascii="Calibri" w:hAnsi="Calibri" w:cs="Calibri"/>
          <w:b/>
          <w:bCs/>
          <w:sz w:val="28"/>
          <w:szCs w:val="28"/>
        </w:rPr>
      </w:pPr>
      <w:r>
        <w:rPr>
          <w:rFonts w:ascii="Calibri" w:hAnsi="Calibri" w:cs="Calibri"/>
          <w:b/>
          <w:bCs/>
          <w:sz w:val="28"/>
          <w:szCs w:val="28"/>
        </w:rPr>
        <w:t>Any Other Business</w:t>
      </w:r>
    </w:p>
    <w:p w14:paraId="0C5848B2" w14:textId="66504997" w:rsidR="00B5788A" w:rsidRPr="00AF328F" w:rsidRDefault="00AF328F" w:rsidP="00B5788A">
      <w:pPr>
        <w:ind w:left="284"/>
        <w:rPr>
          <w:rFonts w:ascii="Calibri" w:hAnsi="Calibri" w:cs="Calibri"/>
          <w:sz w:val="24"/>
          <w:szCs w:val="24"/>
        </w:rPr>
      </w:pPr>
      <w:r w:rsidRPr="00AF328F">
        <w:rPr>
          <w:rFonts w:ascii="Calibri" w:hAnsi="Calibri" w:cs="Calibri"/>
          <w:sz w:val="24"/>
          <w:szCs w:val="24"/>
        </w:rPr>
        <w:t xml:space="preserve">Cllr Allen explained that a Parishioner is selling their beacon for £300. Staunton Parish Council to approach Corse Parish Council regarding shared ownership and purchase of this. </w:t>
      </w:r>
    </w:p>
    <w:p w14:paraId="529E4194" w14:textId="77777777" w:rsidR="00AF328F" w:rsidRPr="00AF328F" w:rsidRDefault="00AF328F" w:rsidP="00B5788A">
      <w:pPr>
        <w:ind w:left="284"/>
        <w:rPr>
          <w:rFonts w:ascii="Calibri" w:hAnsi="Calibri" w:cs="Calibri"/>
          <w:sz w:val="24"/>
          <w:szCs w:val="24"/>
        </w:rPr>
      </w:pPr>
    </w:p>
    <w:p w14:paraId="5D50BE0A" w14:textId="7615420D" w:rsidR="00AF328F" w:rsidRPr="00AF328F" w:rsidRDefault="00AF328F" w:rsidP="00B5788A">
      <w:pPr>
        <w:ind w:left="284"/>
        <w:rPr>
          <w:rFonts w:ascii="Calibri" w:hAnsi="Calibri" w:cs="Calibri"/>
          <w:sz w:val="24"/>
          <w:szCs w:val="24"/>
        </w:rPr>
      </w:pPr>
      <w:r w:rsidRPr="00AF328F">
        <w:rPr>
          <w:rFonts w:ascii="Calibri" w:hAnsi="Calibri" w:cs="Calibri"/>
          <w:sz w:val="24"/>
          <w:szCs w:val="24"/>
        </w:rPr>
        <w:t xml:space="preserve">Cllr Williams has chased the Forest of Dean District Council Street Warden regarding the ongoing fly tipping issues in Staunton. Signage for the area is being sourced for installation. </w:t>
      </w:r>
    </w:p>
    <w:p w14:paraId="4D3A3A53" w14:textId="77777777" w:rsidR="00AF328F" w:rsidRPr="00AF328F" w:rsidRDefault="00AF328F" w:rsidP="00B5788A">
      <w:pPr>
        <w:ind w:left="284"/>
        <w:rPr>
          <w:rFonts w:ascii="Calibri" w:hAnsi="Calibri" w:cs="Calibri"/>
          <w:sz w:val="24"/>
          <w:szCs w:val="24"/>
        </w:rPr>
      </w:pPr>
    </w:p>
    <w:p w14:paraId="1BAD7AD5" w14:textId="70ED3727" w:rsidR="00AF328F" w:rsidRPr="00AF328F" w:rsidRDefault="00AF328F" w:rsidP="00B5788A">
      <w:pPr>
        <w:ind w:left="284"/>
        <w:rPr>
          <w:rFonts w:ascii="Calibri" w:hAnsi="Calibri" w:cs="Calibri"/>
          <w:sz w:val="24"/>
          <w:szCs w:val="24"/>
        </w:rPr>
      </w:pPr>
      <w:r w:rsidRPr="00AF328F">
        <w:rPr>
          <w:rFonts w:ascii="Calibri" w:hAnsi="Calibri" w:cs="Calibri"/>
          <w:sz w:val="24"/>
          <w:szCs w:val="24"/>
        </w:rPr>
        <w:t>Cllr Peach also gave the following PPG report:</w:t>
      </w:r>
    </w:p>
    <w:p w14:paraId="3A026BCD" w14:textId="3B50D9F5" w:rsidR="00AF328F" w:rsidRPr="00AF328F" w:rsidRDefault="00AF328F" w:rsidP="00AF328F">
      <w:pPr>
        <w:spacing w:before="240"/>
        <w:ind w:firstLine="284"/>
        <w:jc w:val="both"/>
        <w:rPr>
          <w:rFonts w:ascii="Calibri" w:hAnsi="Calibri" w:cs="Calibri"/>
          <w:b/>
          <w:bCs/>
          <w:sz w:val="24"/>
          <w:szCs w:val="24"/>
        </w:rPr>
      </w:pPr>
      <w:r w:rsidRPr="00AF328F">
        <w:rPr>
          <w:rFonts w:ascii="Calibri" w:hAnsi="Calibri" w:cs="Calibri"/>
          <w:b/>
          <w:bCs/>
          <w:sz w:val="24"/>
          <w:szCs w:val="24"/>
        </w:rPr>
        <w:t>Summary of Points Discussed at Staunton and Corse PPG March 6</w:t>
      </w:r>
      <w:r w:rsidRPr="00AF328F">
        <w:rPr>
          <w:rFonts w:ascii="Calibri" w:hAnsi="Calibri" w:cs="Calibri"/>
          <w:b/>
          <w:bCs/>
          <w:sz w:val="24"/>
          <w:szCs w:val="24"/>
          <w:vertAlign w:val="superscript"/>
        </w:rPr>
        <w:t>th</w:t>
      </w:r>
      <w:r w:rsidRPr="00AF328F">
        <w:rPr>
          <w:rFonts w:ascii="Calibri" w:hAnsi="Calibri" w:cs="Calibri"/>
          <w:b/>
          <w:bCs/>
          <w:sz w:val="24"/>
          <w:szCs w:val="24"/>
        </w:rPr>
        <w:t xml:space="preserve"> 202</w:t>
      </w:r>
      <w:r>
        <w:rPr>
          <w:rFonts w:ascii="Calibri" w:hAnsi="Calibri" w:cs="Calibri"/>
          <w:b/>
          <w:bCs/>
          <w:sz w:val="24"/>
          <w:szCs w:val="24"/>
        </w:rPr>
        <w:t>4</w:t>
      </w:r>
    </w:p>
    <w:p w14:paraId="596D401C" w14:textId="77777777" w:rsidR="00AF328F" w:rsidRDefault="00AF328F" w:rsidP="00AF328F">
      <w:pPr>
        <w:spacing w:before="240"/>
        <w:ind w:left="284"/>
        <w:jc w:val="both"/>
        <w:rPr>
          <w:rFonts w:ascii="Calibri" w:hAnsi="Calibri" w:cs="Calibri"/>
          <w:sz w:val="24"/>
          <w:szCs w:val="24"/>
        </w:rPr>
      </w:pPr>
      <w:r w:rsidRPr="00AF328F">
        <w:rPr>
          <w:rFonts w:ascii="Calibri" w:hAnsi="Calibri" w:cs="Calibri"/>
          <w:b/>
          <w:bCs/>
          <w:sz w:val="24"/>
          <w:szCs w:val="24"/>
        </w:rPr>
        <w:t>Clinical Rota</w:t>
      </w:r>
      <w:r w:rsidRPr="00AF328F">
        <w:rPr>
          <w:rFonts w:ascii="Calibri" w:hAnsi="Calibri" w:cs="Calibri"/>
          <w:sz w:val="24"/>
          <w:szCs w:val="24"/>
        </w:rPr>
        <w:t>: Louise Tweney (LT) reported that the changes had resulted in most appointment waiting times being reduced to two weeks down from four weeks. Individual patients, however, might still experience longer times as the reduction was due to the wider variety of booking options, however, staff absence might still compromise this.</w:t>
      </w:r>
    </w:p>
    <w:p w14:paraId="38D51E07" w14:textId="01CABACF" w:rsidR="00AF328F" w:rsidRPr="00AF328F" w:rsidRDefault="00AF328F" w:rsidP="00AF328F">
      <w:pPr>
        <w:spacing w:before="240"/>
        <w:ind w:left="284"/>
        <w:jc w:val="both"/>
        <w:rPr>
          <w:rFonts w:ascii="Calibri" w:hAnsi="Calibri" w:cs="Calibri"/>
          <w:sz w:val="24"/>
          <w:szCs w:val="24"/>
        </w:rPr>
      </w:pPr>
      <w:r w:rsidRPr="00AF328F">
        <w:rPr>
          <w:rFonts w:ascii="Calibri" w:hAnsi="Calibri" w:cs="Calibri"/>
          <w:b/>
          <w:bCs/>
          <w:sz w:val="24"/>
          <w:szCs w:val="24"/>
        </w:rPr>
        <w:t>Staff Changes:</w:t>
      </w:r>
      <w:r w:rsidRPr="00AF328F">
        <w:rPr>
          <w:rFonts w:ascii="Calibri" w:hAnsi="Calibri" w:cs="Calibri"/>
          <w:sz w:val="24"/>
          <w:szCs w:val="24"/>
        </w:rPr>
        <w:t xml:space="preserve"> Dr Ope Ajayi had resigned from his post at the Practice as a result of having been offered a partnership at another practice. Whilst sad to lose such a valued member of the team, the Practice wished him well in his partnership. Dr Jess Somerton will take up post as a salaried GP from September, whilst a locum will bridge the gap. </w:t>
      </w:r>
    </w:p>
    <w:p w14:paraId="62EDB96C" w14:textId="77777777" w:rsidR="00AF328F" w:rsidRPr="00AF328F" w:rsidRDefault="00AF328F" w:rsidP="00AF328F">
      <w:pPr>
        <w:spacing w:before="240"/>
        <w:ind w:left="284"/>
        <w:jc w:val="both"/>
        <w:rPr>
          <w:rFonts w:ascii="Calibri" w:hAnsi="Calibri" w:cs="Calibri"/>
          <w:sz w:val="24"/>
          <w:szCs w:val="24"/>
        </w:rPr>
      </w:pPr>
      <w:r w:rsidRPr="00AF328F">
        <w:rPr>
          <w:rFonts w:ascii="Calibri" w:hAnsi="Calibri" w:cs="Calibri"/>
          <w:sz w:val="24"/>
          <w:szCs w:val="24"/>
        </w:rPr>
        <w:t>Jenny Odel, the current Advanced Nurse Practioner and Manager is leaving in May and Karina Blackwell will take on this role.</w:t>
      </w:r>
    </w:p>
    <w:p w14:paraId="54EF5DFE" w14:textId="77777777" w:rsidR="00AF328F" w:rsidRPr="00AF328F" w:rsidRDefault="00AF328F" w:rsidP="00AF328F">
      <w:pPr>
        <w:spacing w:before="240"/>
        <w:ind w:left="284"/>
        <w:jc w:val="both"/>
        <w:rPr>
          <w:rFonts w:ascii="Calibri" w:hAnsi="Calibri" w:cs="Calibri"/>
          <w:sz w:val="24"/>
          <w:szCs w:val="24"/>
        </w:rPr>
      </w:pPr>
      <w:r w:rsidRPr="00AF328F">
        <w:rPr>
          <w:rFonts w:ascii="Calibri" w:hAnsi="Calibri" w:cs="Calibri"/>
          <w:sz w:val="24"/>
          <w:szCs w:val="24"/>
        </w:rPr>
        <w:t>Izzy Jones’ role as a GP Assistant is being extended to include medical photography, phlebotomy and dermatography.</w:t>
      </w:r>
    </w:p>
    <w:p w14:paraId="7DF5B97A" w14:textId="77777777" w:rsidR="00AF328F" w:rsidRPr="00AF328F" w:rsidRDefault="00AF328F" w:rsidP="00AF328F">
      <w:pPr>
        <w:spacing w:before="240"/>
        <w:ind w:firstLine="284"/>
        <w:jc w:val="both"/>
        <w:rPr>
          <w:rFonts w:ascii="Calibri" w:hAnsi="Calibri" w:cs="Calibri"/>
          <w:sz w:val="24"/>
          <w:szCs w:val="24"/>
        </w:rPr>
      </w:pPr>
      <w:r w:rsidRPr="00AF328F">
        <w:rPr>
          <w:rFonts w:ascii="Calibri" w:hAnsi="Calibri" w:cs="Calibri"/>
          <w:sz w:val="24"/>
          <w:szCs w:val="24"/>
        </w:rPr>
        <w:t>The role of a Health Care Assistant is being advertised.</w:t>
      </w:r>
    </w:p>
    <w:p w14:paraId="56D98637" w14:textId="77777777" w:rsidR="00AF328F" w:rsidRPr="00AF328F" w:rsidRDefault="00AF328F" w:rsidP="00AF328F">
      <w:pPr>
        <w:rPr>
          <w:rFonts w:ascii="Calibri" w:hAnsi="Calibri" w:cs="Calibri"/>
          <w:b/>
          <w:bCs/>
          <w:sz w:val="24"/>
          <w:szCs w:val="24"/>
        </w:rPr>
      </w:pPr>
    </w:p>
    <w:p w14:paraId="71FEC06C" w14:textId="77777777" w:rsidR="00AF328F" w:rsidRPr="00AF328F" w:rsidRDefault="00AF328F" w:rsidP="00AF328F">
      <w:pPr>
        <w:ind w:left="284"/>
        <w:rPr>
          <w:rFonts w:ascii="Calibri" w:hAnsi="Calibri" w:cs="Calibri"/>
          <w:sz w:val="24"/>
          <w:szCs w:val="24"/>
        </w:rPr>
      </w:pPr>
      <w:r w:rsidRPr="00AF328F">
        <w:rPr>
          <w:rFonts w:ascii="Calibri" w:hAnsi="Calibri" w:cs="Calibri"/>
          <w:b/>
          <w:bCs/>
          <w:sz w:val="24"/>
          <w:szCs w:val="24"/>
        </w:rPr>
        <w:t>Events:</w:t>
      </w:r>
      <w:r w:rsidRPr="00AF328F">
        <w:rPr>
          <w:rFonts w:ascii="Calibri" w:hAnsi="Calibri" w:cs="Calibri"/>
          <w:sz w:val="24"/>
          <w:szCs w:val="24"/>
        </w:rPr>
        <w:t xml:space="preserve"> Cervical Smear Test Drop-in Clinic. Organised for Wednesday 20</w:t>
      </w:r>
      <w:r w:rsidRPr="00AF328F">
        <w:rPr>
          <w:rFonts w:ascii="Calibri" w:hAnsi="Calibri" w:cs="Calibri"/>
          <w:sz w:val="24"/>
          <w:szCs w:val="24"/>
          <w:vertAlign w:val="superscript"/>
        </w:rPr>
        <w:t>th</w:t>
      </w:r>
      <w:r w:rsidRPr="00AF328F">
        <w:rPr>
          <w:rFonts w:ascii="Calibri" w:hAnsi="Calibri" w:cs="Calibri"/>
          <w:sz w:val="24"/>
          <w:szCs w:val="24"/>
        </w:rPr>
        <w:t xml:space="preserve"> March, 16.00 – 20.00hrs with staff available to discuss the issues over tea and cake. The aim is to target 25 -49yr olds and help them overcome any fears or concerns they may have. There are also some pre-booking appointments available on the day.</w:t>
      </w:r>
    </w:p>
    <w:p w14:paraId="5528E445" w14:textId="77777777" w:rsidR="00AF328F" w:rsidRPr="00AF328F" w:rsidRDefault="00AF328F" w:rsidP="00AF328F">
      <w:pPr>
        <w:rPr>
          <w:rFonts w:ascii="Calibri" w:hAnsi="Calibri" w:cs="Calibri"/>
          <w:sz w:val="24"/>
          <w:szCs w:val="24"/>
        </w:rPr>
      </w:pPr>
    </w:p>
    <w:p w14:paraId="1CCA20C8" w14:textId="77777777" w:rsidR="00AF328F" w:rsidRDefault="00AF328F" w:rsidP="00AF328F">
      <w:pPr>
        <w:ind w:left="284"/>
        <w:rPr>
          <w:rFonts w:ascii="Calibri" w:hAnsi="Calibri" w:cs="Calibri"/>
          <w:sz w:val="24"/>
          <w:szCs w:val="24"/>
        </w:rPr>
      </w:pPr>
      <w:r w:rsidRPr="00AF328F">
        <w:rPr>
          <w:rFonts w:ascii="Calibri" w:hAnsi="Calibri" w:cs="Calibri"/>
          <w:b/>
          <w:bCs/>
          <w:sz w:val="24"/>
          <w:szCs w:val="24"/>
        </w:rPr>
        <w:t>Covid Vaccinations:</w:t>
      </w:r>
      <w:r w:rsidRPr="00AF328F">
        <w:rPr>
          <w:rFonts w:ascii="Calibri" w:hAnsi="Calibri" w:cs="Calibri"/>
          <w:sz w:val="24"/>
          <w:szCs w:val="24"/>
        </w:rPr>
        <w:t xml:space="preserve"> Available in April for the over 75yr olds and those with compromised immune systems, care home residents and the house bound.</w:t>
      </w:r>
    </w:p>
    <w:p w14:paraId="516D187F" w14:textId="77777777" w:rsidR="00AF328F" w:rsidRDefault="00AF328F" w:rsidP="00AF328F">
      <w:pPr>
        <w:ind w:left="284"/>
        <w:rPr>
          <w:rFonts w:ascii="Calibri" w:hAnsi="Calibri" w:cs="Calibri"/>
          <w:sz w:val="24"/>
          <w:szCs w:val="24"/>
        </w:rPr>
      </w:pPr>
    </w:p>
    <w:p w14:paraId="14672828" w14:textId="7A19CE65" w:rsidR="00AF328F" w:rsidRPr="00AF328F" w:rsidRDefault="00AF328F" w:rsidP="00AF328F">
      <w:pPr>
        <w:pStyle w:val="ListParagraph"/>
        <w:numPr>
          <w:ilvl w:val="0"/>
          <w:numId w:val="1"/>
        </w:numPr>
        <w:ind w:left="284" w:hanging="568"/>
        <w:rPr>
          <w:rFonts w:ascii="Calibri" w:hAnsi="Calibri" w:cs="Calibri"/>
          <w:b/>
          <w:bCs/>
          <w:sz w:val="28"/>
          <w:szCs w:val="28"/>
        </w:rPr>
      </w:pPr>
      <w:r w:rsidRPr="00AF328F">
        <w:rPr>
          <w:rFonts w:ascii="Calibri" w:hAnsi="Calibri" w:cs="Calibri"/>
          <w:b/>
          <w:bCs/>
          <w:sz w:val="28"/>
          <w:szCs w:val="28"/>
        </w:rPr>
        <w:t>Public Participation</w:t>
      </w:r>
    </w:p>
    <w:p w14:paraId="3DB8475B" w14:textId="1629781F" w:rsidR="00AF328F" w:rsidRDefault="00AF328F" w:rsidP="00AF328F">
      <w:pPr>
        <w:pStyle w:val="ListParagraph"/>
        <w:ind w:left="284"/>
        <w:rPr>
          <w:rFonts w:ascii="Calibri" w:hAnsi="Calibri" w:cs="Calibri"/>
          <w:sz w:val="24"/>
          <w:szCs w:val="24"/>
        </w:rPr>
      </w:pPr>
      <w:r>
        <w:rPr>
          <w:rFonts w:ascii="Calibri" w:hAnsi="Calibri" w:cs="Calibri"/>
          <w:sz w:val="24"/>
          <w:szCs w:val="24"/>
        </w:rPr>
        <w:t xml:space="preserve">No items raised. </w:t>
      </w:r>
    </w:p>
    <w:p w14:paraId="755E112E" w14:textId="77777777" w:rsidR="00AF328F" w:rsidRDefault="00AF328F" w:rsidP="00AF328F">
      <w:pPr>
        <w:pStyle w:val="ListParagraph"/>
        <w:ind w:left="284"/>
        <w:rPr>
          <w:rFonts w:ascii="Calibri" w:hAnsi="Calibri" w:cs="Calibri"/>
          <w:sz w:val="24"/>
          <w:szCs w:val="24"/>
        </w:rPr>
      </w:pPr>
    </w:p>
    <w:p w14:paraId="3BBCBE77" w14:textId="77777777" w:rsidR="00AF328F" w:rsidRPr="00AF328F" w:rsidRDefault="00AF328F" w:rsidP="00AF328F">
      <w:pPr>
        <w:spacing w:after="160"/>
        <w:rPr>
          <w:rFonts w:ascii="Calibri" w:hAnsi="Calibri" w:cs="Calibri"/>
          <w:sz w:val="24"/>
          <w:szCs w:val="44"/>
        </w:rPr>
      </w:pPr>
    </w:p>
    <w:p w14:paraId="52E39C7E" w14:textId="34E2C19F" w:rsidR="00AF328F" w:rsidRPr="00AF328F" w:rsidRDefault="00AF328F" w:rsidP="00AF328F">
      <w:pPr>
        <w:spacing w:line="276" w:lineRule="auto"/>
        <w:jc w:val="center"/>
        <w:rPr>
          <w:rFonts w:ascii="Calibri" w:hAnsi="Calibri" w:cs="Calibri"/>
          <w:sz w:val="24"/>
          <w:szCs w:val="24"/>
        </w:rPr>
      </w:pPr>
      <w:r w:rsidRPr="00AF328F">
        <w:rPr>
          <w:rFonts w:ascii="Calibri" w:hAnsi="Calibri" w:cs="Calibri"/>
          <w:b/>
          <w:sz w:val="28"/>
        </w:rPr>
        <w:t xml:space="preserve">The meeting finished at </w:t>
      </w:r>
      <w:r w:rsidRPr="00AF328F">
        <w:rPr>
          <w:rFonts w:ascii="Calibri" w:hAnsi="Calibri" w:cs="Calibri"/>
          <w:b/>
          <w:sz w:val="28"/>
        </w:rPr>
        <w:t>8:47</w:t>
      </w:r>
      <w:r w:rsidRPr="00AF328F">
        <w:rPr>
          <w:rFonts w:ascii="Calibri" w:hAnsi="Calibri" w:cs="Calibri"/>
          <w:b/>
          <w:sz w:val="28"/>
        </w:rPr>
        <w:t>pm</w:t>
      </w:r>
    </w:p>
    <w:p w14:paraId="00F76FA2" w14:textId="77777777" w:rsidR="00AF328F" w:rsidRPr="00AF328F" w:rsidRDefault="00AF328F" w:rsidP="00AF328F">
      <w:pPr>
        <w:jc w:val="center"/>
        <w:rPr>
          <w:rFonts w:ascii="Calibri" w:hAnsi="Calibri" w:cs="Calibri"/>
          <w:sz w:val="24"/>
        </w:rPr>
      </w:pPr>
      <w:r w:rsidRPr="00AF328F">
        <w:rPr>
          <w:rFonts w:ascii="Calibri" w:hAnsi="Calibri" w:cs="Calibri"/>
          <w:b/>
          <w:sz w:val="28"/>
        </w:rPr>
        <w:t xml:space="preserve">Signed: </w:t>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t>Date:</w:t>
      </w:r>
    </w:p>
    <w:p w14:paraId="2B87E854" w14:textId="77777777" w:rsidR="00AF328F" w:rsidRPr="00AF328F" w:rsidRDefault="00AF328F" w:rsidP="00AF328F">
      <w:pPr>
        <w:pStyle w:val="ListParagraph"/>
        <w:ind w:left="284"/>
        <w:rPr>
          <w:rFonts w:ascii="Calibri" w:hAnsi="Calibri" w:cs="Calibri"/>
          <w:sz w:val="24"/>
          <w:szCs w:val="24"/>
        </w:rPr>
      </w:pPr>
    </w:p>
    <w:p w14:paraId="524EDA64" w14:textId="77777777" w:rsidR="00AF328F" w:rsidRDefault="00AF328F" w:rsidP="00B5788A">
      <w:pPr>
        <w:ind w:left="284"/>
      </w:pPr>
    </w:p>
    <w:p w14:paraId="04FADD7A" w14:textId="77777777" w:rsidR="006B2698" w:rsidRDefault="006B2698" w:rsidP="006B2698"/>
    <w:p w14:paraId="270F4E17" w14:textId="77777777" w:rsidR="006B2698" w:rsidRDefault="006B2698" w:rsidP="006B2698"/>
    <w:p w14:paraId="113387BF" w14:textId="77777777" w:rsidR="006B2698" w:rsidRDefault="006B2698" w:rsidP="006B2698"/>
    <w:p w14:paraId="00EB777E" w14:textId="77777777" w:rsidR="006B2698" w:rsidRDefault="006B2698" w:rsidP="006B2698"/>
    <w:p w14:paraId="6453CCBA" w14:textId="77777777" w:rsidR="006B2698" w:rsidRDefault="006B2698" w:rsidP="006B2698"/>
    <w:p w14:paraId="7DE1DEFF" w14:textId="77777777" w:rsidR="006B2698" w:rsidRDefault="006B2698" w:rsidP="006B2698"/>
    <w:p w14:paraId="74841E43" w14:textId="77777777" w:rsidR="006B2698" w:rsidRPr="006B2698" w:rsidRDefault="006B2698" w:rsidP="006B2698">
      <w:pPr>
        <w:pStyle w:val="ListParagraph"/>
        <w:rPr>
          <w:rFonts w:ascii="Calibri" w:hAnsi="Calibri" w:cs="Calibri"/>
          <w:b/>
          <w:bCs/>
          <w:sz w:val="28"/>
          <w:szCs w:val="28"/>
        </w:rPr>
      </w:pPr>
    </w:p>
    <w:p w14:paraId="61F87835" w14:textId="77777777" w:rsidR="006B2698" w:rsidRPr="006B2698" w:rsidRDefault="006B2698" w:rsidP="006B2698">
      <w:pPr>
        <w:ind w:left="360"/>
        <w:rPr>
          <w:rFonts w:ascii="Calibri" w:hAnsi="Calibri" w:cs="Calibri"/>
          <w:b/>
        </w:rPr>
      </w:pPr>
    </w:p>
    <w:p w14:paraId="142865F1" w14:textId="77777777" w:rsidR="006B2698" w:rsidRPr="006B2698" w:rsidRDefault="006B2698" w:rsidP="006B2698">
      <w:pPr>
        <w:ind w:left="360"/>
        <w:rPr>
          <w:rFonts w:ascii="Calibri" w:hAnsi="Calibri" w:cs="Calibri"/>
        </w:rPr>
      </w:pPr>
    </w:p>
    <w:p w14:paraId="6CDB9C79" w14:textId="77777777" w:rsidR="006B2698" w:rsidRPr="006B2698" w:rsidRDefault="006B2698" w:rsidP="006B2698">
      <w:pPr>
        <w:ind w:left="360"/>
        <w:rPr>
          <w:rFonts w:ascii="Calibri" w:hAnsi="Calibri" w:cs="Calibri"/>
        </w:rPr>
      </w:pPr>
    </w:p>
    <w:p w14:paraId="400ECA90" w14:textId="77777777" w:rsidR="006B2698" w:rsidRPr="006B2698" w:rsidRDefault="006B2698" w:rsidP="006B2698">
      <w:pPr>
        <w:ind w:left="360"/>
        <w:rPr>
          <w:rFonts w:ascii="Calibri" w:hAnsi="Calibri" w:cs="Calibri"/>
        </w:rPr>
      </w:pPr>
    </w:p>
    <w:p w14:paraId="127DD2DA" w14:textId="77777777" w:rsidR="006B2698" w:rsidRPr="006B2698" w:rsidRDefault="006B2698" w:rsidP="006B2698">
      <w:pPr>
        <w:ind w:left="360"/>
        <w:rPr>
          <w:rFonts w:ascii="Calibri" w:hAnsi="Calibri" w:cs="Calibri"/>
        </w:rPr>
      </w:pPr>
    </w:p>
    <w:p w14:paraId="000EB530" w14:textId="77777777" w:rsidR="006B2698" w:rsidRPr="006B2698" w:rsidRDefault="006B2698" w:rsidP="006B2698">
      <w:pPr>
        <w:ind w:left="360"/>
        <w:rPr>
          <w:rFonts w:ascii="Calibri" w:hAnsi="Calibri" w:cs="Calibri"/>
        </w:rPr>
      </w:pPr>
    </w:p>
    <w:p w14:paraId="4F49AA8F" w14:textId="77777777" w:rsidR="006B2698" w:rsidRPr="006B2698" w:rsidRDefault="006B2698" w:rsidP="006B2698">
      <w:pPr>
        <w:ind w:left="360"/>
        <w:rPr>
          <w:rFonts w:ascii="Calibri" w:hAnsi="Calibri" w:cs="Calibri"/>
        </w:rPr>
      </w:pPr>
    </w:p>
    <w:p w14:paraId="58210BA9" w14:textId="77777777" w:rsidR="006B2698" w:rsidRPr="006B2698" w:rsidRDefault="006B2698" w:rsidP="006B2698">
      <w:pPr>
        <w:ind w:left="360"/>
        <w:rPr>
          <w:rFonts w:ascii="Calibri" w:hAnsi="Calibri" w:cs="Calibri"/>
        </w:rPr>
      </w:pPr>
    </w:p>
    <w:p w14:paraId="39C11C67" w14:textId="77777777" w:rsidR="006B2698" w:rsidRPr="006B2698" w:rsidRDefault="006B2698" w:rsidP="006B2698">
      <w:pPr>
        <w:ind w:left="720"/>
        <w:rPr>
          <w:rFonts w:ascii="Calibri" w:hAnsi="Calibri" w:cs="Calibri"/>
          <w:b/>
          <w:bCs/>
          <w:sz w:val="28"/>
          <w:szCs w:val="28"/>
        </w:rPr>
      </w:pPr>
    </w:p>
    <w:p w14:paraId="406B66CC" w14:textId="77777777" w:rsidR="006B2698" w:rsidRPr="006B2698" w:rsidRDefault="006B2698" w:rsidP="006B2698">
      <w:pPr>
        <w:spacing w:after="160"/>
        <w:rPr>
          <w:rFonts w:ascii="Calibri" w:hAnsi="Calibri" w:cs="Calibri"/>
          <w:sz w:val="24"/>
          <w:szCs w:val="44"/>
        </w:rPr>
      </w:pPr>
    </w:p>
    <w:p w14:paraId="73536F9B" w14:textId="77777777" w:rsidR="006B2698" w:rsidRPr="006B2698" w:rsidRDefault="006B2698" w:rsidP="006B2698">
      <w:pPr>
        <w:spacing w:line="276" w:lineRule="auto"/>
        <w:jc w:val="center"/>
        <w:rPr>
          <w:rFonts w:ascii="Calibri" w:hAnsi="Calibri" w:cs="Calibri"/>
          <w:sz w:val="24"/>
          <w:szCs w:val="24"/>
        </w:rPr>
      </w:pPr>
      <w:r w:rsidRPr="006B2698">
        <w:rPr>
          <w:rFonts w:ascii="Calibri" w:hAnsi="Calibri" w:cs="Calibri"/>
          <w:b/>
          <w:sz w:val="28"/>
        </w:rPr>
        <w:t>The meeting finished at 9:03pm</w:t>
      </w:r>
    </w:p>
    <w:p w14:paraId="62ED82CB" w14:textId="77777777" w:rsidR="006B2698" w:rsidRPr="006B2698" w:rsidRDefault="006B2698" w:rsidP="006B2698">
      <w:pPr>
        <w:jc w:val="center"/>
        <w:rPr>
          <w:rFonts w:ascii="Calibri" w:hAnsi="Calibri" w:cs="Calibri"/>
          <w:sz w:val="24"/>
        </w:rPr>
      </w:pPr>
      <w:r w:rsidRPr="006B2698">
        <w:rPr>
          <w:rFonts w:ascii="Calibri" w:hAnsi="Calibri" w:cs="Calibri"/>
          <w:b/>
          <w:sz w:val="28"/>
        </w:rPr>
        <w:t xml:space="preserve">Signed: </w:t>
      </w:r>
      <w:r w:rsidRPr="006B2698">
        <w:rPr>
          <w:rFonts w:ascii="Calibri" w:hAnsi="Calibri" w:cs="Calibri"/>
          <w:b/>
          <w:sz w:val="28"/>
        </w:rPr>
        <w:tab/>
      </w:r>
      <w:r w:rsidRPr="006B2698">
        <w:rPr>
          <w:rFonts w:ascii="Calibri" w:hAnsi="Calibri" w:cs="Calibri"/>
          <w:b/>
          <w:sz w:val="28"/>
        </w:rPr>
        <w:tab/>
      </w:r>
      <w:r w:rsidRPr="006B2698">
        <w:rPr>
          <w:rFonts w:ascii="Calibri" w:hAnsi="Calibri" w:cs="Calibri"/>
          <w:b/>
          <w:sz w:val="28"/>
        </w:rPr>
        <w:tab/>
      </w:r>
      <w:r w:rsidRPr="006B2698">
        <w:rPr>
          <w:rFonts w:ascii="Calibri" w:hAnsi="Calibri" w:cs="Calibri"/>
          <w:b/>
          <w:sz w:val="28"/>
        </w:rPr>
        <w:tab/>
      </w:r>
      <w:r w:rsidRPr="006B2698">
        <w:rPr>
          <w:rFonts w:ascii="Calibri" w:hAnsi="Calibri" w:cs="Calibri"/>
          <w:b/>
          <w:sz w:val="28"/>
        </w:rPr>
        <w:tab/>
      </w:r>
      <w:r w:rsidRPr="006B2698">
        <w:rPr>
          <w:rFonts w:ascii="Calibri" w:hAnsi="Calibri" w:cs="Calibri"/>
          <w:b/>
          <w:sz w:val="28"/>
        </w:rPr>
        <w:tab/>
      </w:r>
      <w:r w:rsidRPr="006B2698">
        <w:rPr>
          <w:rFonts w:ascii="Calibri" w:hAnsi="Calibri" w:cs="Calibri"/>
          <w:b/>
          <w:sz w:val="28"/>
        </w:rPr>
        <w:tab/>
        <w:t>Date:</w:t>
      </w:r>
    </w:p>
    <w:p w14:paraId="4CBF9EC1" w14:textId="77777777" w:rsidR="006B2698" w:rsidRPr="006B2698" w:rsidRDefault="006B2698" w:rsidP="006B2698">
      <w:pPr>
        <w:rPr>
          <w:rFonts w:ascii="Calibri" w:hAnsi="Calibri" w:cs="Calibri"/>
        </w:rPr>
      </w:pPr>
    </w:p>
    <w:p w14:paraId="6E3A395D" w14:textId="77777777" w:rsidR="006B2698" w:rsidRPr="006B2698" w:rsidRDefault="006B2698" w:rsidP="006B2698">
      <w:pPr>
        <w:rPr>
          <w:rFonts w:ascii="Calibri" w:hAnsi="Calibri" w:cs="Calibri"/>
        </w:rPr>
      </w:pPr>
    </w:p>
    <w:p w14:paraId="4AB78A2A" w14:textId="77777777" w:rsidR="006B2698" w:rsidRPr="006B2698" w:rsidRDefault="006B2698" w:rsidP="006B2698">
      <w:pPr>
        <w:rPr>
          <w:rFonts w:ascii="Calibri" w:hAnsi="Calibri" w:cs="Calibri"/>
        </w:rPr>
      </w:pPr>
    </w:p>
    <w:p w14:paraId="7E3C3DF4" w14:textId="77777777" w:rsidR="006B2698" w:rsidRPr="006B2698" w:rsidRDefault="006B2698" w:rsidP="006B2698">
      <w:pPr>
        <w:rPr>
          <w:rFonts w:ascii="Calibri" w:hAnsi="Calibri" w:cs="Calibri"/>
        </w:rPr>
      </w:pPr>
    </w:p>
    <w:p w14:paraId="6821AB88" w14:textId="77777777" w:rsidR="006B2698" w:rsidRPr="006B2698" w:rsidRDefault="006B2698" w:rsidP="006B2698">
      <w:pPr>
        <w:rPr>
          <w:rFonts w:ascii="Calibri" w:hAnsi="Calibri" w:cs="Calibri"/>
        </w:rPr>
      </w:pPr>
    </w:p>
    <w:p w14:paraId="5A28F86D" w14:textId="77777777" w:rsidR="00391226" w:rsidRPr="006B2698" w:rsidRDefault="00391226">
      <w:pPr>
        <w:rPr>
          <w:rFonts w:ascii="Calibri" w:hAnsi="Calibri" w:cs="Calibri"/>
        </w:rPr>
      </w:pPr>
    </w:p>
    <w:sectPr w:rsidR="00391226" w:rsidRPr="006B2698"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D5D07"/>
    <w:multiLevelType w:val="hybridMultilevel"/>
    <w:tmpl w:val="58982DC2"/>
    <w:lvl w:ilvl="0" w:tplc="FFFFFFFF">
      <w:start w:val="1"/>
      <w:numFmt w:val="decimal"/>
      <w:lvlText w:val="%1."/>
      <w:lvlJc w:val="left"/>
      <w:pPr>
        <w:ind w:left="720" w:hanging="360"/>
      </w:pPr>
      <w:rPr>
        <w:rFonts w:hint="default"/>
        <w:b w:val="0"/>
        <w:bCs/>
        <w:i w:val="0"/>
        <w:iCs w:val="0"/>
        <w:sz w:val="28"/>
        <w:szCs w:val="24"/>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934E7E"/>
    <w:multiLevelType w:val="hybridMultilevel"/>
    <w:tmpl w:val="58982DC2"/>
    <w:lvl w:ilvl="0" w:tplc="D6563DD2">
      <w:start w:val="1"/>
      <w:numFmt w:val="decimal"/>
      <w:lvlText w:val="%1."/>
      <w:lvlJc w:val="left"/>
      <w:pPr>
        <w:ind w:left="720" w:hanging="360"/>
      </w:pPr>
      <w:rPr>
        <w:rFonts w:hint="default"/>
        <w:b w:val="0"/>
        <w:bCs/>
        <w:i w:val="0"/>
        <w:iCs w:val="0"/>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81319D"/>
    <w:multiLevelType w:val="hybridMultilevel"/>
    <w:tmpl w:val="C5980C28"/>
    <w:lvl w:ilvl="0" w:tplc="9BDE41E8">
      <w:start w:val="198"/>
      <w:numFmt w:val="decimal"/>
      <w:lvlText w:val="%1."/>
      <w:lvlJc w:val="left"/>
      <w:pPr>
        <w:ind w:left="642" w:hanging="50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725525855">
    <w:abstractNumId w:val="1"/>
  </w:num>
  <w:num w:numId="2" w16cid:durableId="281965660">
    <w:abstractNumId w:val="0"/>
  </w:num>
  <w:num w:numId="3" w16cid:durableId="139743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98"/>
    <w:rsid w:val="00057728"/>
    <w:rsid w:val="00391226"/>
    <w:rsid w:val="0059011A"/>
    <w:rsid w:val="00685F47"/>
    <w:rsid w:val="006B2698"/>
    <w:rsid w:val="00767A8D"/>
    <w:rsid w:val="00A047F7"/>
    <w:rsid w:val="00AF328F"/>
    <w:rsid w:val="00B5788A"/>
    <w:rsid w:val="00DB25AA"/>
    <w:rsid w:val="00E2611B"/>
    <w:rsid w:val="00E616A4"/>
    <w:rsid w:val="00F9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AABDBA"/>
  <w15:chartTrackingRefBased/>
  <w15:docId w15:val="{A3602101-6572-F343-9774-0DEC142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98"/>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6B2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6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6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6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6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698"/>
    <w:rPr>
      <w:rFonts w:eastAsiaTheme="majorEastAsia" w:cstheme="majorBidi"/>
      <w:color w:val="272727" w:themeColor="text1" w:themeTint="D8"/>
    </w:rPr>
  </w:style>
  <w:style w:type="paragraph" w:styleId="Title">
    <w:name w:val="Title"/>
    <w:basedOn w:val="Normal"/>
    <w:next w:val="Normal"/>
    <w:link w:val="TitleChar"/>
    <w:uiPriority w:val="10"/>
    <w:qFormat/>
    <w:rsid w:val="006B26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6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6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2698"/>
    <w:rPr>
      <w:i/>
      <w:iCs/>
      <w:color w:val="404040" w:themeColor="text1" w:themeTint="BF"/>
    </w:rPr>
  </w:style>
  <w:style w:type="paragraph" w:styleId="ListParagraph">
    <w:name w:val="List Paragraph"/>
    <w:basedOn w:val="Normal"/>
    <w:uiPriority w:val="34"/>
    <w:qFormat/>
    <w:rsid w:val="006B2698"/>
    <w:pPr>
      <w:ind w:left="720"/>
      <w:contextualSpacing/>
    </w:pPr>
  </w:style>
  <w:style w:type="character" w:styleId="IntenseEmphasis">
    <w:name w:val="Intense Emphasis"/>
    <w:basedOn w:val="DefaultParagraphFont"/>
    <w:uiPriority w:val="21"/>
    <w:qFormat/>
    <w:rsid w:val="006B2698"/>
    <w:rPr>
      <w:i/>
      <w:iCs/>
      <w:color w:val="0F4761" w:themeColor="accent1" w:themeShade="BF"/>
    </w:rPr>
  </w:style>
  <w:style w:type="paragraph" w:styleId="IntenseQuote">
    <w:name w:val="Intense Quote"/>
    <w:basedOn w:val="Normal"/>
    <w:next w:val="Normal"/>
    <w:link w:val="IntenseQuoteChar"/>
    <w:uiPriority w:val="30"/>
    <w:qFormat/>
    <w:rsid w:val="006B2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698"/>
    <w:rPr>
      <w:i/>
      <w:iCs/>
      <w:color w:val="0F4761" w:themeColor="accent1" w:themeShade="BF"/>
    </w:rPr>
  </w:style>
  <w:style w:type="character" w:styleId="IntenseReference">
    <w:name w:val="Intense Reference"/>
    <w:basedOn w:val="DefaultParagraphFont"/>
    <w:uiPriority w:val="32"/>
    <w:qFormat/>
    <w:rsid w:val="006B26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2024-05-08T08:23:00Z</dcterms:created>
  <dcterms:modified xsi:type="dcterms:W3CDTF">2024-05-08T09:04:00Z</dcterms:modified>
</cp:coreProperties>
</file>