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243C9" w14:textId="77777777" w:rsidR="00A82FD9" w:rsidRPr="006B2698" w:rsidRDefault="00A82FD9" w:rsidP="00A82FD9">
      <w:pPr>
        <w:spacing w:after="160" w:line="259" w:lineRule="auto"/>
        <w:jc w:val="center"/>
        <w:rPr>
          <w:rFonts w:ascii="Calibri" w:eastAsiaTheme="minorHAnsi" w:hAnsi="Calibri" w:cs="Calibri"/>
          <w:b/>
          <w:sz w:val="36"/>
          <w:lang w:eastAsia="en-US"/>
        </w:rPr>
      </w:pPr>
      <w:r w:rsidRPr="006B2698">
        <w:rPr>
          <w:rFonts w:ascii="Calibri" w:eastAsiaTheme="minorHAnsi" w:hAnsi="Calibri" w:cs="Calibri"/>
          <w:b/>
          <w:sz w:val="36"/>
          <w:lang w:eastAsia="en-US"/>
        </w:rPr>
        <w:t>STAUNTON PARISH COUNCIL</w:t>
      </w:r>
    </w:p>
    <w:p w14:paraId="51DF1830" w14:textId="2618CF56" w:rsidR="00A82FD9" w:rsidRPr="006B2698" w:rsidRDefault="00A82FD9" w:rsidP="00A82FD9">
      <w:pPr>
        <w:spacing w:after="160" w:line="259" w:lineRule="auto"/>
        <w:jc w:val="center"/>
        <w:rPr>
          <w:rFonts w:ascii="Calibri" w:eastAsiaTheme="minorHAnsi" w:hAnsi="Calibri" w:cs="Calibri"/>
          <w:sz w:val="24"/>
          <w:lang w:eastAsia="en-US"/>
        </w:rPr>
      </w:pPr>
      <w:r w:rsidRPr="006B2698">
        <w:rPr>
          <w:rFonts w:ascii="Calibri" w:eastAsiaTheme="minorHAnsi" w:hAnsi="Calibri" w:cs="Calibri"/>
          <w:sz w:val="24"/>
          <w:lang w:eastAsia="en-US"/>
        </w:rPr>
        <w:t xml:space="preserve">Minutes of meeting held on Tuesday </w:t>
      </w:r>
      <w:r>
        <w:rPr>
          <w:rFonts w:ascii="Calibri" w:eastAsiaTheme="minorHAnsi" w:hAnsi="Calibri" w:cs="Calibri"/>
          <w:sz w:val="24"/>
          <w:lang w:eastAsia="en-US"/>
        </w:rPr>
        <w:t>1</w:t>
      </w:r>
      <w:r>
        <w:rPr>
          <w:rFonts w:ascii="Calibri" w:eastAsiaTheme="minorHAnsi" w:hAnsi="Calibri" w:cs="Calibri"/>
          <w:sz w:val="24"/>
          <w:lang w:eastAsia="en-US"/>
        </w:rPr>
        <w:t>4</w:t>
      </w:r>
      <w:r w:rsidRPr="006B2698">
        <w:rPr>
          <w:rFonts w:ascii="Calibri" w:eastAsiaTheme="minorHAnsi" w:hAnsi="Calibri" w:cs="Calibri"/>
          <w:sz w:val="24"/>
          <w:vertAlign w:val="superscript"/>
          <w:lang w:eastAsia="en-US"/>
        </w:rPr>
        <w:t>th</w:t>
      </w:r>
      <w:r w:rsidRPr="006B2698">
        <w:rPr>
          <w:rFonts w:ascii="Calibri" w:eastAsiaTheme="minorHAnsi" w:hAnsi="Calibri" w:cs="Calibri"/>
          <w:sz w:val="24"/>
          <w:lang w:eastAsia="en-US"/>
        </w:rPr>
        <w:t xml:space="preserve"> </w:t>
      </w:r>
      <w:r>
        <w:rPr>
          <w:rFonts w:ascii="Calibri" w:eastAsiaTheme="minorHAnsi" w:hAnsi="Calibri" w:cs="Calibri"/>
          <w:sz w:val="24"/>
          <w:lang w:eastAsia="en-US"/>
        </w:rPr>
        <w:t>Ma</w:t>
      </w:r>
      <w:r>
        <w:rPr>
          <w:rFonts w:ascii="Calibri" w:eastAsiaTheme="minorHAnsi" w:hAnsi="Calibri" w:cs="Calibri"/>
          <w:sz w:val="24"/>
          <w:lang w:eastAsia="en-US"/>
        </w:rPr>
        <w:t>y</w:t>
      </w:r>
      <w:r w:rsidRPr="006B2698">
        <w:rPr>
          <w:rFonts w:ascii="Calibri" w:eastAsiaTheme="minorHAnsi" w:hAnsi="Calibri" w:cs="Calibri"/>
          <w:sz w:val="24"/>
          <w:lang w:eastAsia="en-US"/>
        </w:rPr>
        <w:t xml:space="preserve"> 2024</w:t>
      </w:r>
    </w:p>
    <w:p w14:paraId="76AFBCAE" w14:textId="77777777" w:rsidR="00A82FD9" w:rsidRPr="006B2698" w:rsidRDefault="00A82FD9" w:rsidP="00A82FD9">
      <w:pPr>
        <w:spacing w:after="160" w:line="259" w:lineRule="auto"/>
        <w:rPr>
          <w:rFonts w:ascii="Calibri" w:eastAsiaTheme="minorHAnsi" w:hAnsi="Calibri" w:cs="Calibri"/>
          <w:bCs/>
          <w:sz w:val="24"/>
          <w:szCs w:val="21"/>
          <w:lang w:eastAsia="en-US"/>
        </w:rPr>
      </w:pPr>
      <w:r w:rsidRPr="006B2698">
        <w:rPr>
          <w:rFonts w:ascii="Calibri" w:eastAsiaTheme="minorHAnsi" w:hAnsi="Calibri" w:cs="Calibri"/>
          <w:b/>
          <w:sz w:val="28"/>
          <w:lang w:eastAsia="en-US"/>
        </w:rPr>
        <w:t xml:space="preserve">Venue: </w:t>
      </w:r>
      <w:r w:rsidRPr="006B2698">
        <w:rPr>
          <w:rFonts w:ascii="Calibri" w:eastAsiaTheme="minorHAnsi" w:hAnsi="Calibri" w:cs="Calibri"/>
          <w:bCs/>
          <w:sz w:val="24"/>
          <w:szCs w:val="21"/>
          <w:lang w:eastAsia="en-US"/>
        </w:rPr>
        <w:t>Corse and Staunton Village Hall Annexe</w:t>
      </w:r>
    </w:p>
    <w:p w14:paraId="4EE6634F" w14:textId="4B9552D9" w:rsidR="00A82FD9" w:rsidRPr="006B2698" w:rsidRDefault="00A82FD9" w:rsidP="00A82FD9">
      <w:pPr>
        <w:spacing w:after="160" w:line="259" w:lineRule="auto"/>
        <w:rPr>
          <w:rFonts w:ascii="Calibri" w:eastAsiaTheme="minorHAnsi" w:hAnsi="Calibri" w:cs="Calibri"/>
          <w:sz w:val="24"/>
          <w:lang w:eastAsia="en-US"/>
        </w:rPr>
      </w:pPr>
      <w:r w:rsidRPr="006B2698">
        <w:rPr>
          <w:rFonts w:ascii="Calibri" w:eastAsiaTheme="minorHAnsi" w:hAnsi="Calibri" w:cs="Calibri"/>
          <w:b/>
          <w:sz w:val="28"/>
          <w:lang w:eastAsia="en-US"/>
        </w:rPr>
        <w:t xml:space="preserve">Time: </w:t>
      </w:r>
      <w:r w:rsidR="001C6E8B">
        <w:rPr>
          <w:rFonts w:ascii="Calibri" w:eastAsiaTheme="minorHAnsi" w:hAnsi="Calibri" w:cs="Calibri"/>
          <w:sz w:val="24"/>
          <w:lang w:eastAsia="en-US"/>
        </w:rPr>
        <w:t>8</w:t>
      </w:r>
      <w:r w:rsidRPr="006B2698">
        <w:rPr>
          <w:rFonts w:ascii="Calibri" w:eastAsiaTheme="minorHAnsi" w:hAnsi="Calibri" w:cs="Calibri"/>
          <w:sz w:val="24"/>
          <w:lang w:eastAsia="en-US"/>
        </w:rPr>
        <w:t>:3</w:t>
      </w:r>
      <w:r w:rsidR="001C6E8B">
        <w:rPr>
          <w:rFonts w:ascii="Calibri" w:eastAsiaTheme="minorHAnsi" w:hAnsi="Calibri" w:cs="Calibri"/>
          <w:sz w:val="24"/>
          <w:lang w:eastAsia="en-US"/>
        </w:rPr>
        <w:t>2</w:t>
      </w:r>
      <w:r w:rsidRPr="006B2698">
        <w:rPr>
          <w:rFonts w:ascii="Calibri" w:eastAsiaTheme="minorHAnsi" w:hAnsi="Calibri" w:cs="Calibri"/>
          <w:sz w:val="24"/>
          <w:lang w:eastAsia="en-US"/>
        </w:rPr>
        <w:t>pm</w:t>
      </w:r>
    </w:p>
    <w:p w14:paraId="777CB087" w14:textId="5D3C3841" w:rsidR="00A82FD9" w:rsidRPr="006B2698" w:rsidRDefault="00A82FD9" w:rsidP="00A82FD9">
      <w:pPr>
        <w:spacing w:after="160" w:line="259" w:lineRule="auto"/>
        <w:rPr>
          <w:rFonts w:ascii="Calibri" w:eastAsiaTheme="minorHAnsi" w:hAnsi="Calibri" w:cs="Calibri"/>
          <w:sz w:val="24"/>
          <w:lang w:eastAsia="en-US"/>
        </w:rPr>
      </w:pPr>
      <w:r w:rsidRPr="006B2698">
        <w:rPr>
          <w:rFonts w:ascii="Calibri" w:eastAsiaTheme="minorHAnsi" w:hAnsi="Calibri" w:cs="Calibri"/>
          <w:b/>
          <w:sz w:val="28"/>
          <w:lang w:eastAsia="en-US"/>
        </w:rPr>
        <w:t xml:space="preserve">Present: </w:t>
      </w:r>
      <w:r w:rsidRPr="006B2698">
        <w:rPr>
          <w:rFonts w:ascii="Calibri" w:eastAsiaTheme="minorHAnsi" w:hAnsi="Calibri" w:cs="Calibri"/>
          <w:sz w:val="24"/>
          <w:lang w:eastAsia="en-US"/>
        </w:rPr>
        <w:t>Councillors; J. Millar, D. Peach, D. Williams, B. Allen, J. Capper,</w:t>
      </w:r>
      <w:r w:rsidR="001C6E8B">
        <w:rPr>
          <w:rFonts w:ascii="Calibri" w:eastAsiaTheme="minorHAnsi" w:hAnsi="Calibri" w:cs="Calibri"/>
          <w:sz w:val="24"/>
          <w:lang w:eastAsia="en-US"/>
        </w:rPr>
        <w:t xml:space="preserve"> P. Burford (District Councillor), G. Moseley (County Councillor),</w:t>
      </w:r>
      <w:r w:rsidRPr="006B2698">
        <w:rPr>
          <w:rFonts w:ascii="Calibri" w:eastAsiaTheme="minorHAnsi" w:hAnsi="Calibri" w:cs="Calibri"/>
          <w:sz w:val="24"/>
          <w:lang w:eastAsia="en-US"/>
        </w:rPr>
        <w:t xml:space="preserve"> </w:t>
      </w:r>
      <w:r>
        <w:rPr>
          <w:rFonts w:ascii="Calibri" w:eastAsiaTheme="minorHAnsi" w:hAnsi="Calibri" w:cs="Calibri"/>
          <w:sz w:val="24"/>
          <w:lang w:eastAsia="en-US"/>
        </w:rPr>
        <w:t xml:space="preserve">B. Buck (Corse Parish Council Representative), </w:t>
      </w:r>
      <w:r w:rsidRPr="006B2698">
        <w:rPr>
          <w:rFonts w:ascii="Calibri" w:eastAsiaTheme="minorHAnsi" w:hAnsi="Calibri" w:cs="Calibri"/>
          <w:sz w:val="24"/>
          <w:lang w:eastAsia="en-US"/>
        </w:rPr>
        <w:t xml:space="preserve">G. Millar (Clerk), and </w:t>
      </w:r>
      <w:r w:rsidR="001C6E8B">
        <w:rPr>
          <w:rFonts w:ascii="Calibri" w:eastAsiaTheme="minorHAnsi" w:hAnsi="Calibri" w:cs="Calibri"/>
          <w:sz w:val="24"/>
          <w:lang w:eastAsia="en-US"/>
        </w:rPr>
        <w:t>6</w:t>
      </w:r>
      <w:r w:rsidRPr="006B2698">
        <w:rPr>
          <w:rFonts w:ascii="Calibri" w:eastAsiaTheme="minorHAnsi" w:hAnsi="Calibri" w:cs="Calibri"/>
          <w:sz w:val="24"/>
          <w:lang w:eastAsia="en-US"/>
        </w:rPr>
        <w:t xml:space="preserve"> Parishioner</w:t>
      </w:r>
      <w:r>
        <w:rPr>
          <w:rFonts w:ascii="Calibri" w:eastAsiaTheme="minorHAnsi" w:hAnsi="Calibri" w:cs="Calibri"/>
          <w:sz w:val="24"/>
          <w:lang w:eastAsia="en-US"/>
        </w:rPr>
        <w:t>s</w:t>
      </w:r>
      <w:r w:rsidRPr="006B2698">
        <w:rPr>
          <w:rFonts w:ascii="Calibri" w:eastAsiaTheme="minorHAnsi" w:hAnsi="Calibri" w:cs="Calibri"/>
          <w:sz w:val="24"/>
          <w:lang w:eastAsia="en-US"/>
        </w:rPr>
        <w:t>.</w:t>
      </w:r>
    </w:p>
    <w:p w14:paraId="058D1B4A" w14:textId="77777777" w:rsidR="00A82FD9" w:rsidRPr="006B2698" w:rsidRDefault="00A82FD9" w:rsidP="00A82FD9">
      <w:pPr>
        <w:spacing w:after="160" w:line="259" w:lineRule="auto"/>
        <w:rPr>
          <w:rFonts w:ascii="Calibri" w:eastAsiaTheme="minorHAnsi" w:hAnsi="Calibri" w:cs="Calibri"/>
          <w:sz w:val="24"/>
          <w:lang w:eastAsia="en-US"/>
        </w:rPr>
      </w:pPr>
    </w:p>
    <w:p w14:paraId="115C9D42" w14:textId="77777777" w:rsidR="00A82FD9" w:rsidRPr="006B2698" w:rsidRDefault="00A82FD9" w:rsidP="00A82FD9">
      <w:pPr>
        <w:numPr>
          <w:ilvl w:val="0"/>
          <w:numId w:val="1"/>
        </w:numPr>
        <w:spacing w:after="160" w:line="259" w:lineRule="auto"/>
        <w:contextualSpacing/>
        <w:rPr>
          <w:rFonts w:ascii="Calibri" w:eastAsiaTheme="minorHAnsi" w:hAnsi="Calibri" w:cs="Calibri"/>
          <w:sz w:val="28"/>
          <w:lang w:eastAsia="en-US"/>
        </w:rPr>
      </w:pPr>
      <w:r w:rsidRPr="006B2698">
        <w:rPr>
          <w:rFonts w:ascii="Calibri" w:eastAsiaTheme="minorHAnsi" w:hAnsi="Calibri" w:cs="Calibri"/>
          <w:b/>
          <w:sz w:val="28"/>
          <w:lang w:eastAsia="en-US"/>
        </w:rPr>
        <w:t>Chairman’s Welcome</w:t>
      </w:r>
    </w:p>
    <w:p w14:paraId="2909A95F" w14:textId="77777777" w:rsidR="00A82FD9" w:rsidRPr="006B2698" w:rsidRDefault="00A82FD9" w:rsidP="00A82FD9">
      <w:pPr>
        <w:ind w:left="720"/>
        <w:rPr>
          <w:rFonts w:ascii="Calibri" w:hAnsi="Calibri" w:cs="Calibri"/>
          <w:sz w:val="24"/>
          <w:szCs w:val="24"/>
        </w:rPr>
      </w:pPr>
      <w:r w:rsidRPr="006B2698">
        <w:rPr>
          <w:rFonts w:ascii="Calibri" w:eastAsiaTheme="minorHAnsi" w:hAnsi="Calibri" w:cs="Calibri"/>
          <w:bCs/>
          <w:sz w:val="24"/>
          <w:szCs w:val="21"/>
          <w:lang w:eastAsia="en-US"/>
        </w:rPr>
        <w:t xml:space="preserve">Cllr Millar welcomed all present. </w:t>
      </w:r>
    </w:p>
    <w:p w14:paraId="72B3646B" w14:textId="77777777" w:rsidR="00A82FD9" w:rsidRPr="006B2698" w:rsidRDefault="00A82FD9" w:rsidP="00A82FD9">
      <w:pPr>
        <w:spacing w:after="160" w:line="259" w:lineRule="auto"/>
        <w:ind w:left="720"/>
        <w:contextualSpacing/>
        <w:rPr>
          <w:rFonts w:ascii="Calibri" w:eastAsiaTheme="minorHAnsi" w:hAnsi="Calibri" w:cs="Calibri"/>
          <w:bCs/>
          <w:sz w:val="24"/>
          <w:szCs w:val="21"/>
          <w:lang w:eastAsia="en-US"/>
        </w:rPr>
      </w:pPr>
    </w:p>
    <w:p w14:paraId="672064F0" w14:textId="77777777" w:rsidR="00A82FD9" w:rsidRPr="006B2698" w:rsidRDefault="00A82FD9" w:rsidP="00A82FD9">
      <w:pPr>
        <w:numPr>
          <w:ilvl w:val="0"/>
          <w:numId w:val="1"/>
        </w:numPr>
        <w:spacing w:after="160" w:line="259" w:lineRule="auto"/>
        <w:contextualSpacing/>
        <w:rPr>
          <w:rFonts w:ascii="Calibri" w:eastAsiaTheme="minorHAnsi" w:hAnsi="Calibri" w:cs="Calibri"/>
          <w:b/>
          <w:sz w:val="28"/>
          <w:lang w:eastAsia="en-US"/>
        </w:rPr>
      </w:pPr>
      <w:r w:rsidRPr="006B2698">
        <w:rPr>
          <w:rFonts w:ascii="Calibri" w:eastAsiaTheme="minorHAnsi" w:hAnsi="Calibri" w:cs="Calibri"/>
          <w:b/>
          <w:sz w:val="28"/>
          <w:lang w:eastAsia="en-US"/>
        </w:rPr>
        <w:t xml:space="preserve">Receive Apologies </w:t>
      </w:r>
    </w:p>
    <w:p w14:paraId="60CD45FE" w14:textId="5EF759C6" w:rsidR="00A82FD9" w:rsidRPr="006B2698" w:rsidRDefault="00A82FD9" w:rsidP="00A82FD9">
      <w:pPr>
        <w:spacing w:after="160" w:line="259" w:lineRule="auto"/>
        <w:ind w:left="720"/>
        <w:contextualSpacing/>
        <w:rPr>
          <w:rFonts w:ascii="Calibri" w:eastAsiaTheme="minorHAnsi" w:hAnsi="Calibri" w:cs="Calibri"/>
          <w:bCs/>
          <w:sz w:val="24"/>
          <w:szCs w:val="24"/>
          <w:lang w:eastAsia="en-US"/>
        </w:rPr>
      </w:pPr>
      <w:r w:rsidRPr="006B2698">
        <w:rPr>
          <w:rFonts w:ascii="Calibri" w:eastAsiaTheme="minorHAnsi" w:hAnsi="Calibri" w:cs="Calibri"/>
          <w:bCs/>
          <w:sz w:val="24"/>
          <w:szCs w:val="24"/>
          <w:lang w:eastAsia="en-US"/>
        </w:rPr>
        <w:t xml:space="preserve">Apologies were received from </w:t>
      </w:r>
      <w:r>
        <w:rPr>
          <w:rFonts w:ascii="Calibri" w:eastAsiaTheme="minorHAnsi" w:hAnsi="Calibri" w:cs="Calibri"/>
          <w:bCs/>
          <w:sz w:val="24"/>
          <w:szCs w:val="24"/>
          <w:lang w:eastAsia="en-US"/>
        </w:rPr>
        <w:t xml:space="preserve">District Councillor, </w:t>
      </w:r>
      <w:r w:rsidR="001C6E8B">
        <w:rPr>
          <w:rFonts w:ascii="Calibri" w:eastAsiaTheme="minorHAnsi" w:hAnsi="Calibri" w:cs="Calibri"/>
          <w:bCs/>
          <w:sz w:val="24"/>
          <w:szCs w:val="24"/>
          <w:lang w:eastAsia="en-US"/>
        </w:rPr>
        <w:t>Clayton Williams</w:t>
      </w:r>
      <w:r>
        <w:rPr>
          <w:rFonts w:ascii="Calibri" w:eastAsiaTheme="minorHAnsi" w:hAnsi="Calibri" w:cs="Calibri"/>
          <w:bCs/>
          <w:sz w:val="24"/>
          <w:szCs w:val="24"/>
          <w:lang w:eastAsia="en-US"/>
        </w:rPr>
        <w:t xml:space="preserve"> and Cllr Fuller.</w:t>
      </w:r>
    </w:p>
    <w:p w14:paraId="3E031650" w14:textId="77777777" w:rsidR="00A82FD9" w:rsidRPr="006B2698" w:rsidRDefault="00A82FD9" w:rsidP="00A82FD9">
      <w:pPr>
        <w:spacing w:after="160" w:line="259" w:lineRule="auto"/>
        <w:ind w:left="720"/>
        <w:contextualSpacing/>
        <w:rPr>
          <w:rFonts w:ascii="Calibri" w:eastAsiaTheme="minorHAnsi" w:hAnsi="Calibri" w:cs="Calibri"/>
          <w:bCs/>
          <w:sz w:val="24"/>
          <w:szCs w:val="24"/>
          <w:lang w:eastAsia="en-US"/>
        </w:rPr>
      </w:pPr>
    </w:p>
    <w:p w14:paraId="177BCA44" w14:textId="77777777" w:rsidR="00A82FD9" w:rsidRPr="006B2698" w:rsidRDefault="00A82FD9" w:rsidP="00A82FD9">
      <w:pPr>
        <w:numPr>
          <w:ilvl w:val="0"/>
          <w:numId w:val="1"/>
        </w:numPr>
        <w:spacing w:after="160" w:line="259" w:lineRule="auto"/>
        <w:contextualSpacing/>
        <w:rPr>
          <w:rFonts w:ascii="Calibri" w:eastAsiaTheme="minorHAnsi" w:hAnsi="Calibri" w:cs="Calibri"/>
          <w:sz w:val="28"/>
          <w:lang w:eastAsia="en-US"/>
        </w:rPr>
      </w:pPr>
      <w:r w:rsidRPr="006B2698">
        <w:rPr>
          <w:rFonts w:ascii="Calibri" w:eastAsiaTheme="minorHAnsi" w:hAnsi="Calibri" w:cs="Calibri"/>
          <w:b/>
          <w:sz w:val="28"/>
          <w:lang w:eastAsia="en-US"/>
        </w:rPr>
        <w:t>Declarations of Interest</w:t>
      </w:r>
    </w:p>
    <w:p w14:paraId="030B45F5" w14:textId="77777777" w:rsidR="00A82FD9" w:rsidRPr="006B2698" w:rsidRDefault="00A82FD9" w:rsidP="00A82FD9">
      <w:pPr>
        <w:spacing w:after="160" w:line="259" w:lineRule="auto"/>
        <w:ind w:left="720"/>
        <w:contextualSpacing/>
        <w:rPr>
          <w:rFonts w:ascii="Calibri" w:eastAsiaTheme="minorHAnsi" w:hAnsi="Calibri" w:cs="Calibri"/>
          <w:bCs/>
          <w:sz w:val="24"/>
          <w:szCs w:val="21"/>
          <w:lang w:eastAsia="en-US"/>
        </w:rPr>
      </w:pPr>
      <w:r w:rsidRPr="006B2698">
        <w:rPr>
          <w:rFonts w:ascii="Calibri" w:eastAsiaTheme="minorHAnsi" w:hAnsi="Calibri" w:cs="Calibri"/>
          <w:bCs/>
          <w:sz w:val="24"/>
          <w:szCs w:val="21"/>
          <w:lang w:eastAsia="en-US"/>
        </w:rPr>
        <w:t>None declared.</w:t>
      </w:r>
    </w:p>
    <w:p w14:paraId="628784C5" w14:textId="77777777" w:rsidR="00A82FD9" w:rsidRPr="006B2698" w:rsidRDefault="00A82FD9" w:rsidP="00A82FD9">
      <w:pPr>
        <w:spacing w:after="160" w:line="259" w:lineRule="auto"/>
        <w:ind w:left="720"/>
        <w:contextualSpacing/>
        <w:rPr>
          <w:rFonts w:ascii="Calibri" w:eastAsiaTheme="minorHAnsi" w:hAnsi="Calibri" w:cs="Calibri"/>
          <w:bCs/>
          <w:sz w:val="24"/>
          <w:szCs w:val="21"/>
          <w:lang w:eastAsia="en-US"/>
        </w:rPr>
      </w:pPr>
    </w:p>
    <w:p w14:paraId="03FD5F53" w14:textId="0B33E5A0" w:rsidR="00A82FD9" w:rsidRPr="006B2698" w:rsidRDefault="00A82FD9" w:rsidP="00A82FD9">
      <w:pPr>
        <w:pStyle w:val="ListParagraph"/>
        <w:numPr>
          <w:ilvl w:val="0"/>
          <w:numId w:val="1"/>
        </w:numPr>
        <w:spacing w:after="160" w:line="259" w:lineRule="auto"/>
        <w:rPr>
          <w:rFonts w:ascii="Calibri" w:eastAsiaTheme="minorHAnsi" w:hAnsi="Calibri" w:cs="Calibri"/>
          <w:b/>
          <w:bCs/>
          <w:sz w:val="28"/>
          <w:lang w:eastAsia="en-US"/>
        </w:rPr>
      </w:pPr>
      <w:r w:rsidRPr="006B2698">
        <w:rPr>
          <w:rFonts w:ascii="Calibri" w:hAnsi="Calibri" w:cs="Calibri"/>
          <w:b/>
          <w:bCs/>
          <w:sz w:val="28"/>
          <w:szCs w:val="48"/>
        </w:rPr>
        <w:t xml:space="preserve">To confirm the minutes of the previous bi-monthly meeting held on Tuesday </w:t>
      </w:r>
      <w:r w:rsidR="001C6E8B">
        <w:rPr>
          <w:rFonts w:ascii="Calibri" w:hAnsi="Calibri" w:cs="Calibri"/>
          <w:b/>
          <w:bCs/>
          <w:sz w:val="28"/>
          <w:szCs w:val="48"/>
        </w:rPr>
        <w:t>12</w:t>
      </w:r>
      <w:r w:rsidRPr="006B2698">
        <w:rPr>
          <w:rFonts w:ascii="Calibri" w:hAnsi="Calibri" w:cs="Calibri"/>
          <w:b/>
          <w:bCs/>
          <w:sz w:val="28"/>
          <w:szCs w:val="48"/>
          <w:vertAlign w:val="superscript"/>
        </w:rPr>
        <w:t>th</w:t>
      </w:r>
      <w:r w:rsidRPr="006B2698">
        <w:rPr>
          <w:rFonts w:ascii="Calibri" w:hAnsi="Calibri" w:cs="Calibri"/>
          <w:b/>
          <w:bCs/>
          <w:sz w:val="28"/>
          <w:szCs w:val="48"/>
        </w:rPr>
        <w:t xml:space="preserve"> </w:t>
      </w:r>
      <w:r w:rsidR="001C6E8B">
        <w:rPr>
          <w:rFonts w:ascii="Calibri" w:hAnsi="Calibri" w:cs="Calibri"/>
          <w:b/>
          <w:bCs/>
          <w:sz w:val="28"/>
          <w:szCs w:val="48"/>
        </w:rPr>
        <w:t>March</w:t>
      </w:r>
      <w:r w:rsidRPr="006B2698">
        <w:rPr>
          <w:rFonts w:ascii="Calibri" w:hAnsi="Calibri" w:cs="Calibri"/>
          <w:b/>
          <w:bCs/>
          <w:sz w:val="28"/>
          <w:szCs w:val="48"/>
        </w:rPr>
        <w:t xml:space="preserve"> 202</w:t>
      </w:r>
      <w:r>
        <w:rPr>
          <w:rFonts w:ascii="Calibri" w:hAnsi="Calibri" w:cs="Calibri"/>
          <w:b/>
          <w:bCs/>
          <w:sz w:val="28"/>
          <w:szCs w:val="48"/>
        </w:rPr>
        <w:t>4</w:t>
      </w:r>
    </w:p>
    <w:p w14:paraId="2A3EB0E5" w14:textId="07EA2E76" w:rsidR="00A82FD9" w:rsidRPr="006B2698" w:rsidRDefault="00A82FD9" w:rsidP="00A82FD9">
      <w:pPr>
        <w:pStyle w:val="ListParagraph"/>
        <w:spacing w:after="160"/>
        <w:rPr>
          <w:rFonts w:ascii="Calibri" w:eastAsiaTheme="minorHAnsi" w:hAnsi="Calibri" w:cs="Calibri"/>
          <w:sz w:val="24"/>
          <w:lang w:eastAsia="en-US"/>
        </w:rPr>
      </w:pPr>
      <w:r w:rsidRPr="006B2698">
        <w:rPr>
          <w:rFonts w:ascii="Calibri" w:eastAsiaTheme="minorHAnsi" w:hAnsi="Calibri" w:cs="Calibri"/>
          <w:sz w:val="24"/>
          <w:lang w:eastAsia="en-US"/>
        </w:rPr>
        <w:t xml:space="preserve">The minutes of the previous bi-monthly meeting held on Tuesday </w:t>
      </w:r>
      <w:r w:rsidR="001C6E8B">
        <w:rPr>
          <w:rFonts w:ascii="Calibri" w:eastAsiaTheme="minorHAnsi" w:hAnsi="Calibri" w:cs="Calibri"/>
          <w:sz w:val="24"/>
          <w:lang w:eastAsia="en-US"/>
        </w:rPr>
        <w:t>12</w:t>
      </w:r>
      <w:r w:rsidRPr="006B2698">
        <w:rPr>
          <w:rFonts w:ascii="Calibri" w:eastAsiaTheme="minorHAnsi" w:hAnsi="Calibri" w:cs="Calibri"/>
          <w:sz w:val="24"/>
          <w:vertAlign w:val="superscript"/>
          <w:lang w:eastAsia="en-US"/>
        </w:rPr>
        <w:t>th</w:t>
      </w:r>
      <w:r w:rsidR="001C6E8B">
        <w:rPr>
          <w:rFonts w:ascii="Calibri" w:eastAsiaTheme="minorHAnsi" w:hAnsi="Calibri" w:cs="Calibri"/>
          <w:sz w:val="24"/>
          <w:vertAlign w:val="superscript"/>
          <w:lang w:eastAsia="en-US"/>
        </w:rPr>
        <w:t xml:space="preserve"> </w:t>
      </w:r>
      <w:r w:rsidR="001C6E8B">
        <w:rPr>
          <w:rFonts w:ascii="Calibri" w:eastAsiaTheme="minorHAnsi" w:hAnsi="Calibri" w:cs="Calibri"/>
          <w:sz w:val="24"/>
          <w:lang w:eastAsia="en-US"/>
        </w:rPr>
        <w:t>March</w:t>
      </w:r>
      <w:r>
        <w:rPr>
          <w:rFonts w:ascii="Calibri" w:eastAsiaTheme="minorHAnsi" w:hAnsi="Calibri" w:cs="Calibri"/>
          <w:sz w:val="24"/>
          <w:lang w:eastAsia="en-US"/>
        </w:rPr>
        <w:t xml:space="preserve"> </w:t>
      </w:r>
      <w:r w:rsidRPr="006B2698">
        <w:rPr>
          <w:rFonts w:ascii="Calibri" w:eastAsiaTheme="minorHAnsi" w:hAnsi="Calibri" w:cs="Calibri"/>
          <w:sz w:val="24"/>
          <w:lang w:eastAsia="en-US"/>
        </w:rPr>
        <w:t>202</w:t>
      </w:r>
      <w:r>
        <w:rPr>
          <w:rFonts w:ascii="Calibri" w:eastAsiaTheme="minorHAnsi" w:hAnsi="Calibri" w:cs="Calibri"/>
          <w:sz w:val="24"/>
          <w:lang w:eastAsia="en-US"/>
        </w:rPr>
        <w:t>4</w:t>
      </w:r>
      <w:r w:rsidRPr="006B2698">
        <w:rPr>
          <w:rFonts w:ascii="Calibri" w:eastAsiaTheme="minorHAnsi" w:hAnsi="Calibri" w:cs="Calibri"/>
          <w:sz w:val="24"/>
          <w:lang w:eastAsia="en-US"/>
        </w:rPr>
        <w:t xml:space="preserve"> were proposed by Cllr </w:t>
      </w:r>
      <w:r w:rsidR="001C6E8B">
        <w:rPr>
          <w:rFonts w:ascii="Calibri" w:eastAsiaTheme="minorHAnsi" w:hAnsi="Calibri" w:cs="Calibri"/>
          <w:sz w:val="24"/>
          <w:lang w:eastAsia="en-US"/>
        </w:rPr>
        <w:t>Allen</w:t>
      </w:r>
      <w:r w:rsidRPr="006B2698">
        <w:rPr>
          <w:rFonts w:ascii="Calibri" w:eastAsiaTheme="minorHAnsi" w:hAnsi="Calibri" w:cs="Calibri"/>
          <w:sz w:val="24"/>
          <w:lang w:eastAsia="en-US"/>
        </w:rPr>
        <w:t xml:space="preserve"> and seconded by Cllr </w:t>
      </w:r>
      <w:r w:rsidR="001C6E8B">
        <w:rPr>
          <w:rFonts w:ascii="Calibri" w:eastAsiaTheme="minorHAnsi" w:hAnsi="Calibri" w:cs="Calibri"/>
          <w:sz w:val="24"/>
          <w:lang w:eastAsia="en-US"/>
        </w:rPr>
        <w:t>Williams</w:t>
      </w:r>
      <w:r w:rsidRPr="006B2698">
        <w:rPr>
          <w:rFonts w:ascii="Calibri" w:eastAsiaTheme="minorHAnsi" w:hAnsi="Calibri" w:cs="Calibri"/>
          <w:sz w:val="24"/>
          <w:lang w:eastAsia="en-US"/>
        </w:rPr>
        <w:t xml:space="preserve"> to be accepted as a true record. </w:t>
      </w:r>
    </w:p>
    <w:p w14:paraId="42150E71" w14:textId="77777777" w:rsidR="00A82FD9" w:rsidRPr="006B2698" w:rsidRDefault="00A82FD9" w:rsidP="00A82FD9">
      <w:pPr>
        <w:spacing w:after="160"/>
        <w:ind w:left="720"/>
        <w:rPr>
          <w:rFonts w:ascii="Calibri" w:eastAsiaTheme="minorHAnsi" w:hAnsi="Calibri" w:cs="Calibri"/>
          <w:sz w:val="24"/>
          <w:lang w:eastAsia="en-US"/>
        </w:rPr>
      </w:pPr>
    </w:p>
    <w:p w14:paraId="56A3F948" w14:textId="77777777" w:rsidR="001C6E8B" w:rsidRPr="001C6E8B" w:rsidRDefault="001C6E8B" w:rsidP="00A82FD9">
      <w:pPr>
        <w:pStyle w:val="ListParagraph"/>
        <w:numPr>
          <w:ilvl w:val="0"/>
          <w:numId w:val="1"/>
        </w:numPr>
        <w:spacing w:after="160"/>
        <w:rPr>
          <w:rFonts w:ascii="Calibri" w:eastAsiaTheme="minorHAnsi" w:hAnsi="Calibri" w:cs="Calibri"/>
          <w:sz w:val="24"/>
          <w:lang w:eastAsia="en-US"/>
        </w:rPr>
      </w:pPr>
      <w:r>
        <w:rPr>
          <w:rFonts w:ascii="Calibri" w:eastAsiaTheme="minorHAnsi" w:hAnsi="Calibri" w:cs="Calibri"/>
          <w:b/>
          <w:bCs/>
          <w:sz w:val="28"/>
          <w:szCs w:val="24"/>
          <w:lang w:eastAsia="en-US"/>
        </w:rPr>
        <w:t>Fundraising Supper Club and Defibrillator</w:t>
      </w:r>
    </w:p>
    <w:p w14:paraId="34D7CC77" w14:textId="77777777" w:rsidR="001C6E8B" w:rsidRDefault="001C6E8B" w:rsidP="001C6E8B">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The defibrillator at The Swan Community Hub has now been installed, with Cllr Capper to provide training on the device in due course. The device is also now registered on The Circuit database. </w:t>
      </w:r>
    </w:p>
    <w:p w14:paraId="0299CCFD" w14:textId="77777777" w:rsidR="001C6E8B" w:rsidRDefault="001C6E8B" w:rsidP="001C6E8B">
      <w:pPr>
        <w:pStyle w:val="ListParagraph"/>
        <w:spacing w:after="160"/>
        <w:rPr>
          <w:rFonts w:ascii="Calibri" w:eastAsiaTheme="minorHAnsi" w:hAnsi="Calibri" w:cs="Calibri"/>
          <w:sz w:val="24"/>
          <w:lang w:eastAsia="en-US"/>
        </w:rPr>
      </w:pPr>
    </w:p>
    <w:p w14:paraId="421E3086" w14:textId="6E85A370" w:rsidR="00A82FD9" w:rsidRDefault="001C6E8B" w:rsidP="001C6E8B">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All Councillors also approved the purchase of replacement parts needed for the defibrillator device as part of its ongoing maintenance. </w:t>
      </w:r>
    </w:p>
    <w:p w14:paraId="6FA59668" w14:textId="77777777" w:rsidR="001C6E8B" w:rsidRDefault="001C6E8B" w:rsidP="001C6E8B">
      <w:pPr>
        <w:pStyle w:val="ListParagraph"/>
        <w:spacing w:after="160"/>
        <w:rPr>
          <w:rFonts w:ascii="Calibri" w:eastAsiaTheme="minorHAnsi" w:hAnsi="Calibri" w:cs="Calibri"/>
          <w:sz w:val="24"/>
          <w:lang w:eastAsia="en-US"/>
        </w:rPr>
      </w:pPr>
    </w:p>
    <w:p w14:paraId="00BF1269" w14:textId="520C7374" w:rsidR="001C6E8B" w:rsidRPr="001C6E8B" w:rsidRDefault="001C6E8B" w:rsidP="001C6E8B">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The Fundraising Supper Clubs will remain ongoing with the next one due to be held on 6</w:t>
      </w:r>
      <w:r w:rsidRPr="001C6E8B">
        <w:rPr>
          <w:rFonts w:ascii="Calibri" w:eastAsiaTheme="minorHAnsi" w:hAnsi="Calibri" w:cs="Calibri"/>
          <w:sz w:val="24"/>
          <w:vertAlign w:val="superscript"/>
          <w:lang w:eastAsia="en-US"/>
        </w:rPr>
        <w:t>th</w:t>
      </w:r>
      <w:r>
        <w:rPr>
          <w:rFonts w:ascii="Calibri" w:eastAsiaTheme="minorHAnsi" w:hAnsi="Calibri" w:cs="Calibri"/>
          <w:sz w:val="24"/>
          <w:lang w:eastAsia="en-US"/>
        </w:rPr>
        <w:t xml:space="preserve"> July. </w:t>
      </w:r>
    </w:p>
    <w:p w14:paraId="1B3860B2" w14:textId="77777777" w:rsidR="00A82FD9" w:rsidRPr="006B2698" w:rsidRDefault="00A82FD9" w:rsidP="00A82FD9">
      <w:pPr>
        <w:pStyle w:val="ListParagraph"/>
        <w:spacing w:after="160"/>
        <w:rPr>
          <w:rFonts w:ascii="Calibri" w:eastAsiaTheme="minorHAnsi" w:hAnsi="Calibri" w:cs="Calibri"/>
          <w:sz w:val="24"/>
          <w:lang w:eastAsia="en-US"/>
        </w:rPr>
      </w:pPr>
    </w:p>
    <w:p w14:paraId="5CE2423D" w14:textId="77777777" w:rsidR="00A82FD9" w:rsidRPr="006B2698" w:rsidRDefault="00A82FD9" w:rsidP="00A82FD9">
      <w:pPr>
        <w:pStyle w:val="ListParagraph"/>
        <w:spacing w:after="160"/>
        <w:rPr>
          <w:rFonts w:ascii="Calibri" w:eastAsiaTheme="minorHAnsi" w:hAnsi="Calibri" w:cs="Calibri"/>
          <w:sz w:val="24"/>
          <w:lang w:eastAsia="en-US"/>
        </w:rPr>
      </w:pPr>
    </w:p>
    <w:p w14:paraId="6F13F320" w14:textId="7B2A7FE5" w:rsidR="00A82FD9" w:rsidRPr="006B2698" w:rsidRDefault="001C6E8B" w:rsidP="00A82FD9">
      <w:pPr>
        <w:pStyle w:val="ListParagraph"/>
        <w:numPr>
          <w:ilvl w:val="0"/>
          <w:numId w:val="1"/>
        </w:numPr>
        <w:spacing w:after="160"/>
        <w:rPr>
          <w:rFonts w:ascii="Calibri" w:eastAsiaTheme="minorHAnsi" w:hAnsi="Calibri" w:cs="Calibri"/>
          <w:b/>
          <w:bCs/>
          <w:i/>
          <w:iCs/>
          <w:sz w:val="28"/>
          <w:szCs w:val="24"/>
          <w:lang w:eastAsia="en-US"/>
        </w:rPr>
      </w:pPr>
      <w:r>
        <w:rPr>
          <w:rFonts w:ascii="Calibri" w:eastAsiaTheme="minorHAnsi" w:hAnsi="Calibri" w:cs="Calibri"/>
          <w:b/>
          <w:bCs/>
          <w:sz w:val="28"/>
          <w:szCs w:val="24"/>
          <w:lang w:eastAsia="en-US"/>
        </w:rPr>
        <w:t>Footpaths</w:t>
      </w:r>
    </w:p>
    <w:p w14:paraId="2A87D0B8" w14:textId="77777777" w:rsidR="00516C52" w:rsidRDefault="00516C52" w:rsidP="00A82FD9">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Suzanne Hopes, who was the previous Public Rights of Way Officer has now had her successor announced. </w:t>
      </w:r>
    </w:p>
    <w:p w14:paraId="507589BD" w14:textId="77777777" w:rsidR="00516C52" w:rsidRDefault="00516C52" w:rsidP="00A82FD9">
      <w:pPr>
        <w:pStyle w:val="ListParagraph"/>
        <w:spacing w:after="160"/>
        <w:rPr>
          <w:rFonts w:ascii="Calibri" w:eastAsiaTheme="minorHAnsi" w:hAnsi="Calibri" w:cs="Calibri"/>
          <w:sz w:val="24"/>
          <w:lang w:eastAsia="en-US"/>
        </w:rPr>
      </w:pPr>
    </w:p>
    <w:p w14:paraId="3C666F3E" w14:textId="77777777" w:rsidR="00516C52" w:rsidRDefault="00516C52" w:rsidP="00516C52">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GST32 – The last outstanding section has now been temporarily resurfaced with a final grit surface still to be installed. This will remain in place until Gloucestershire County Council provide a permanent surface. Signs warning of the temporary surface are to be installed by Cllr Williams. </w:t>
      </w:r>
    </w:p>
    <w:p w14:paraId="1ABE06DD" w14:textId="77777777" w:rsidR="00516C52" w:rsidRDefault="00516C52" w:rsidP="00516C52">
      <w:pPr>
        <w:pStyle w:val="ListParagraph"/>
        <w:spacing w:after="160"/>
        <w:rPr>
          <w:rFonts w:ascii="Calibri" w:eastAsiaTheme="minorHAnsi" w:hAnsi="Calibri" w:cs="Calibri"/>
          <w:sz w:val="24"/>
          <w:lang w:eastAsia="en-US"/>
        </w:rPr>
      </w:pPr>
    </w:p>
    <w:p w14:paraId="52B9620E" w14:textId="039F4106" w:rsidR="00A82FD9" w:rsidRPr="00516C52" w:rsidRDefault="00516C52" w:rsidP="00516C52">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The stile and path leading to it at the bottom of School Crescent is to be assessed following issues that have been highlighted to Staunton Parish Council. </w:t>
      </w:r>
      <w:r w:rsidRPr="00516C52">
        <w:rPr>
          <w:rFonts w:ascii="Calibri" w:eastAsiaTheme="minorHAnsi" w:hAnsi="Calibri" w:cs="Calibri"/>
          <w:sz w:val="24"/>
          <w:lang w:eastAsia="en-US"/>
        </w:rPr>
        <w:t xml:space="preserve"> </w:t>
      </w:r>
    </w:p>
    <w:p w14:paraId="2CF3965E" w14:textId="77777777" w:rsidR="00A82FD9" w:rsidRPr="006B2698" w:rsidRDefault="00A82FD9" w:rsidP="00A82FD9">
      <w:pPr>
        <w:pStyle w:val="ListParagraph"/>
        <w:spacing w:after="160"/>
        <w:rPr>
          <w:rFonts w:ascii="Calibri" w:eastAsiaTheme="minorHAnsi" w:hAnsi="Calibri" w:cs="Calibri"/>
          <w:sz w:val="24"/>
          <w:lang w:eastAsia="en-US"/>
        </w:rPr>
      </w:pPr>
    </w:p>
    <w:p w14:paraId="17DC617A" w14:textId="51609E91" w:rsidR="00A82FD9" w:rsidRPr="006B2698" w:rsidRDefault="00516C52" w:rsidP="00A82FD9">
      <w:pPr>
        <w:pStyle w:val="ListParagraph"/>
        <w:numPr>
          <w:ilvl w:val="0"/>
          <w:numId w:val="1"/>
        </w:numPr>
        <w:spacing w:after="160"/>
        <w:rPr>
          <w:rFonts w:ascii="Calibri" w:eastAsiaTheme="minorHAnsi" w:hAnsi="Calibri" w:cs="Calibri"/>
          <w:b/>
          <w:bCs/>
          <w:i/>
          <w:iCs/>
          <w:sz w:val="28"/>
          <w:szCs w:val="24"/>
          <w:lang w:eastAsia="en-US"/>
        </w:rPr>
      </w:pPr>
      <w:r>
        <w:rPr>
          <w:rFonts w:ascii="Calibri" w:eastAsiaTheme="minorHAnsi" w:hAnsi="Calibri" w:cs="Calibri"/>
          <w:b/>
          <w:bCs/>
          <w:sz w:val="28"/>
          <w:szCs w:val="24"/>
          <w:lang w:eastAsia="en-US"/>
        </w:rPr>
        <w:t>Community Funded Fibre Project</w:t>
      </w:r>
    </w:p>
    <w:p w14:paraId="5FEE9DC7" w14:textId="7197BD41" w:rsidR="00A82FD9" w:rsidRDefault="00517010" w:rsidP="00A82FD9">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Cllr Peach reported that it is looking likely that the project will go ahead based on the number of pledges already received. </w:t>
      </w:r>
    </w:p>
    <w:p w14:paraId="36DF2C75" w14:textId="77777777" w:rsidR="00516C52" w:rsidRPr="006B2698" w:rsidRDefault="00516C52" w:rsidP="00A82FD9">
      <w:pPr>
        <w:pStyle w:val="ListParagraph"/>
        <w:spacing w:after="160"/>
        <w:rPr>
          <w:rFonts w:ascii="Calibri" w:eastAsiaTheme="minorHAnsi" w:hAnsi="Calibri" w:cs="Calibri"/>
          <w:sz w:val="24"/>
          <w:lang w:eastAsia="en-US"/>
        </w:rPr>
      </w:pPr>
    </w:p>
    <w:p w14:paraId="6027B7D4" w14:textId="3FAE239D" w:rsidR="00A82FD9" w:rsidRPr="006B2698" w:rsidRDefault="00A82FD9" w:rsidP="00A82FD9">
      <w:pPr>
        <w:pStyle w:val="ListParagraph"/>
        <w:numPr>
          <w:ilvl w:val="0"/>
          <w:numId w:val="1"/>
        </w:numPr>
        <w:spacing w:after="160"/>
        <w:rPr>
          <w:rFonts w:ascii="Calibri" w:eastAsiaTheme="minorHAnsi" w:hAnsi="Calibri" w:cs="Calibri"/>
          <w:sz w:val="24"/>
          <w:lang w:eastAsia="en-US"/>
        </w:rPr>
      </w:pPr>
      <w:r>
        <w:rPr>
          <w:rFonts w:ascii="Calibri" w:eastAsiaTheme="minorHAnsi" w:hAnsi="Calibri" w:cs="Calibri"/>
          <w:b/>
          <w:bCs/>
          <w:sz w:val="28"/>
          <w:szCs w:val="24"/>
          <w:lang w:eastAsia="en-US"/>
        </w:rPr>
        <w:t>F</w:t>
      </w:r>
      <w:r w:rsidR="00416220">
        <w:rPr>
          <w:rFonts w:ascii="Calibri" w:eastAsiaTheme="minorHAnsi" w:hAnsi="Calibri" w:cs="Calibri"/>
          <w:b/>
          <w:bCs/>
          <w:sz w:val="28"/>
          <w:szCs w:val="24"/>
          <w:lang w:eastAsia="en-US"/>
        </w:rPr>
        <w:t>ly Tipping</w:t>
      </w:r>
    </w:p>
    <w:p w14:paraId="7600C2A1" w14:textId="237341AE" w:rsidR="00A82FD9" w:rsidRPr="006B2698" w:rsidRDefault="003351F0" w:rsidP="00A82FD9">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Cllr Williams explained the ongoing issue being experienced in Staunton at the layby next to St James’ Church. 7 reports have now been logged with Forest of Dean District Council with the Street Warden visiting the site following each report. </w:t>
      </w:r>
    </w:p>
    <w:p w14:paraId="16379CA4" w14:textId="77777777" w:rsidR="00A82FD9" w:rsidRPr="006B2698" w:rsidRDefault="00A82FD9" w:rsidP="00A82FD9">
      <w:pPr>
        <w:pStyle w:val="ListParagraph"/>
        <w:spacing w:after="160"/>
        <w:rPr>
          <w:rFonts w:ascii="Calibri" w:eastAsiaTheme="minorHAnsi" w:hAnsi="Calibri" w:cs="Calibri"/>
          <w:sz w:val="24"/>
          <w:lang w:eastAsia="en-US"/>
        </w:rPr>
      </w:pPr>
    </w:p>
    <w:p w14:paraId="6E8106AF" w14:textId="7087C4EB" w:rsidR="00A82FD9" w:rsidRDefault="00A66065" w:rsidP="00A82FD9">
      <w:pPr>
        <w:pStyle w:val="ListParagraph"/>
        <w:numPr>
          <w:ilvl w:val="0"/>
          <w:numId w:val="1"/>
        </w:numPr>
        <w:spacing w:after="160"/>
        <w:rPr>
          <w:rFonts w:ascii="Calibri" w:eastAsiaTheme="minorHAnsi" w:hAnsi="Calibri" w:cs="Calibri"/>
          <w:b/>
          <w:bCs/>
          <w:sz w:val="28"/>
          <w:szCs w:val="24"/>
          <w:lang w:eastAsia="en-US"/>
        </w:rPr>
      </w:pPr>
      <w:r>
        <w:rPr>
          <w:rFonts w:ascii="Calibri" w:eastAsiaTheme="minorHAnsi" w:hAnsi="Calibri" w:cs="Calibri"/>
          <w:b/>
          <w:bCs/>
          <w:sz w:val="28"/>
          <w:szCs w:val="24"/>
          <w:lang w:eastAsia="en-US"/>
        </w:rPr>
        <w:t>Replacement Noticeboard</w:t>
      </w:r>
    </w:p>
    <w:p w14:paraId="3767BA74" w14:textId="3342A67D" w:rsidR="00A82FD9" w:rsidRDefault="00EA7349" w:rsidP="00A805C0">
      <w:pPr>
        <w:pStyle w:val="ListParagraph"/>
        <w:spacing w:after="160"/>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Staunton Parish Council’s noticeboard along Ledbury Road needs replacing. A quote of £865 </w:t>
      </w:r>
      <w:proofErr w:type="spellStart"/>
      <w:r>
        <w:rPr>
          <w:rFonts w:ascii="Calibri" w:eastAsiaTheme="minorHAnsi" w:hAnsi="Calibri" w:cs="Calibri"/>
          <w:sz w:val="24"/>
          <w:szCs w:val="24"/>
          <w:lang w:eastAsia="en-US"/>
        </w:rPr>
        <w:t>incl</w:t>
      </w:r>
      <w:proofErr w:type="spellEnd"/>
      <w:r>
        <w:rPr>
          <w:rFonts w:ascii="Calibri" w:eastAsiaTheme="minorHAnsi" w:hAnsi="Calibri" w:cs="Calibri"/>
          <w:sz w:val="24"/>
          <w:szCs w:val="24"/>
          <w:lang w:eastAsia="en-US"/>
        </w:rPr>
        <w:t xml:space="preserve"> VAT has been sourced. The purchase was proposed by Cllr Allen and seconded by Cllr Capper. </w:t>
      </w:r>
    </w:p>
    <w:p w14:paraId="71EF12AC" w14:textId="77777777" w:rsidR="00EA7349" w:rsidRDefault="00EA7349" w:rsidP="00A805C0">
      <w:pPr>
        <w:pStyle w:val="ListParagraph"/>
        <w:spacing w:after="160"/>
        <w:rPr>
          <w:rFonts w:ascii="Calibri" w:eastAsiaTheme="minorHAnsi" w:hAnsi="Calibri" w:cs="Calibri"/>
          <w:sz w:val="24"/>
          <w:szCs w:val="24"/>
          <w:lang w:eastAsia="en-US"/>
        </w:rPr>
      </w:pPr>
    </w:p>
    <w:p w14:paraId="1A1F3E74" w14:textId="2E8FDDA2" w:rsidR="00EA7349" w:rsidRPr="006B2698" w:rsidRDefault="00EA7349" w:rsidP="00A805C0">
      <w:pPr>
        <w:pStyle w:val="ListParagraph"/>
        <w:spacing w:after="160"/>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The WI has also kindly offered to replant the area. </w:t>
      </w:r>
    </w:p>
    <w:p w14:paraId="2168CD15" w14:textId="77777777" w:rsidR="00A82FD9" w:rsidRDefault="00A82FD9" w:rsidP="00A82FD9">
      <w:pPr>
        <w:pStyle w:val="ListParagraph"/>
        <w:spacing w:after="160"/>
        <w:rPr>
          <w:rFonts w:ascii="Calibri" w:eastAsiaTheme="minorHAnsi" w:hAnsi="Calibri" w:cs="Calibri"/>
          <w:sz w:val="24"/>
          <w:szCs w:val="24"/>
          <w:lang w:eastAsia="en-US"/>
        </w:rPr>
      </w:pPr>
    </w:p>
    <w:p w14:paraId="4C906968" w14:textId="77777777" w:rsidR="00A82FD9" w:rsidRPr="006B2698" w:rsidRDefault="00A82FD9" w:rsidP="00A82FD9">
      <w:pPr>
        <w:pStyle w:val="ListParagraph"/>
        <w:spacing w:after="160"/>
        <w:rPr>
          <w:rFonts w:ascii="Calibri" w:eastAsiaTheme="minorHAnsi" w:hAnsi="Calibri" w:cs="Calibri"/>
          <w:sz w:val="24"/>
          <w:szCs w:val="24"/>
          <w:lang w:eastAsia="en-US"/>
        </w:rPr>
      </w:pPr>
    </w:p>
    <w:p w14:paraId="5B289F42" w14:textId="4AE93873" w:rsidR="00A82FD9" w:rsidRPr="00EA7349" w:rsidRDefault="00EA7349" w:rsidP="00A82FD9">
      <w:pPr>
        <w:pStyle w:val="ListParagraph"/>
        <w:numPr>
          <w:ilvl w:val="0"/>
          <w:numId w:val="1"/>
        </w:numPr>
        <w:spacing w:after="160"/>
        <w:rPr>
          <w:rFonts w:ascii="Calibri" w:eastAsiaTheme="minorHAnsi" w:hAnsi="Calibri" w:cs="Calibri"/>
          <w:b/>
          <w:bCs/>
          <w:sz w:val="24"/>
          <w:lang w:eastAsia="en-US"/>
        </w:rPr>
      </w:pPr>
      <w:r>
        <w:rPr>
          <w:rFonts w:ascii="Calibri" w:eastAsiaTheme="minorHAnsi" w:hAnsi="Calibri" w:cs="Calibri"/>
          <w:b/>
          <w:bCs/>
          <w:sz w:val="28"/>
          <w:szCs w:val="24"/>
          <w:lang w:eastAsia="en-US"/>
        </w:rPr>
        <w:t>D-Day 80</w:t>
      </w:r>
      <w:r w:rsidRPr="00EA7349">
        <w:rPr>
          <w:rFonts w:ascii="Calibri" w:eastAsiaTheme="minorHAnsi" w:hAnsi="Calibri" w:cs="Calibri"/>
          <w:b/>
          <w:bCs/>
          <w:sz w:val="28"/>
          <w:szCs w:val="24"/>
          <w:vertAlign w:val="superscript"/>
          <w:lang w:eastAsia="en-US"/>
        </w:rPr>
        <w:t>th</w:t>
      </w:r>
      <w:r>
        <w:rPr>
          <w:rFonts w:ascii="Calibri" w:eastAsiaTheme="minorHAnsi" w:hAnsi="Calibri" w:cs="Calibri"/>
          <w:b/>
          <w:bCs/>
          <w:sz w:val="28"/>
          <w:szCs w:val="24"/>
          <w:lang w:eastAsia="en-US"/>
        </w:rPr>
        <w:t xml:space="preserve"> Anniversary</w:t>
      </w:r>
    </w:p>
    <w:p w14:paraId="102AD357" w14:textId="1A4C1A57" w:rsidR="00EA7349" w:rsidRDefault="00EA7349" w:rsidP="00EA7349">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On 2</w:t>
      </w:r>
      <w:r w:rsidRPr="00EA7349">
        <w:rPr>
          <w:rFonts w:ascii="Calibri" w:eastAsiaTheme="minorHAnsi" w:hAnsi="Calibri" w:cs="Calibri"/>
          <w:sz w:val="24"/>
          <w:vertAlign w:val="superscript"/>
          <w:lang w:eastAsia="en-US"/>
        </w:rPr>
        <w:t>nd</w:t>
      </w:r>
      <w:r>
        <w:rPr>
          <w:rFonts w:ascii="Calibri" w:eastAsiaTheme="minorHAnsi" w:hAnsi="Calibri" w:cs="Calibri"/>
          <w:sz w:val="24"/>
          <w:lang w:eastAsia="en-US"/>
        </w:rPr>
        <w:t xml:space="preserve"> June there will be an afternoon tea and raffle at the Village Hall to raise funds for the Royal British Legion. </w:t>
      </w:r>
    </w:p>
    <w:p w14:paraId="0432D5BA" w14:textId="77777777" w:rsidR="00EA7349" w:rsidRPr="00EA7349" w:rsidRDefault="00EA7349" w:rsidP="00EA7349">
      <w:pPr>
        <w:pStyle w:val="ListParagraph"/>
        <w:spacing w:after="160"/>
        <w:rPr>
          <w:rFonts w:ascii="Calibri" w:eastAsiaTheme="minorHAnsi" w:hAnsi="Calibri" w:cs="Calibri"/>
          <w:sz w:val="24"/>
          <w:lang w:eastAsia="en-US"/>
        </w:rPr>
      </w:pPr>
    </w:p>
    <w:p w14:paraId="071A5D31" w14:textId="3023CAFE" w:rsidR="00A82FD9" w:rsidRDefault="00EA7349" w:rsidP="00A82FD9">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On 6</w:t>
      </w:r>
      <w:r w:rsidRPr="00EA7349">
        <w:rPr>
          <w:rFonts w:ascii="Calibri" w:eastAsiaTheme="minorHAnsi" w:hAnsi="Calibri" w:cs="Calibri"/>
          <w:sz w:val="24"/>
          <w:vertAlign w:val="superscript"/>
          <w:lang w:eastAsia="en-US"/>
        </w:rPr>
        <w:t>th</w:t>
      </w:r>
      <w:r>
        <w:rPr>
          <w:rFonts w:ascii="Calibri" w:eastAsiaTheme="minorHAnsi" w:hAnsi="Calibri" w:cs="Calibri"/>
          <w:sz w:val="24"/>
          <w:lang w:eastAsia="en-US"/>
        </w:rPr>
        <w:t xml:space="preserve"> June there will be a fish and chip supper at The Swan Community Hub. Cllr Millar to attend </w:t>
      </w:r>
      <w:r w:rsidRPr="000328EA">
        <w:rPr>
          <w:rFonts w:ascii="Calibri" w:eastAsiaTheme="minorHAnsi" w:hAnsi="Calibri" w:cs="Calibri"/>
          <w:sz w:val="24"/>
          <w:lang w:eastAsia="en-US"/>
        </w:rPr>
        <w:t>and</w:t>
      </w:r>
      <w:r>
        <w:rPr>
          <w:rFonts w:ascii="Calibri" w:eastAsiaTheme="minorHAnsi" w:hAnsi="Calibri" w:cs="Calibri"/>
          <w:sz w:val="24"/>
          <w:lang w:eastAsia="en-US"/>
        </w:rPr>
        <w:t xml:space="preserve"> </w:t>
      </w:r>
      <w:r w:rsidR="000328EA">
        <w:rPr>
          <w:rFonts w:ascii="Calibri" w:eastAsiaTheme="minorHAnsi" w:hAnsi="Calibri" w:cs="Calibri"/>
          <w:sz w:val="24"/>
          <w:lang w:eastAsia="en-US"/>
        </w:rPr>
        <w:t>read the International Tribute.</w:t>
      </w:r>
    </w:p>
    <w:p w14:paraId="37A2E5DC" w14:textId="088BFEB6" w:rsidR="00EA7349" w:rsidRDefault="00EA7349" w:rsidP="00A82FD9">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A lantern of peace will also be lit. </w:t>
      </w:r>
    </w:p>
    <w:p w14:paraId="2EFBAF97" w14:textId="77777777" w:rsidR="00EA7349" w:rsidRDefault="00EA7349" w:rsidP="00A82FD9">
      <w:pPr>
        <w:pStyle w:val="ListParagraph"/>
        <w:spacing w:after="160"/>
        <w:rPr>
          <w:rFonts w:ascii="Calibri" w:eastAsiaTheme="minorHAnsi" w:hAnsi="Calibri" w:cs="Calibri"/>
          <w:sz w:val="24"/>
          <w:lang w:eastAsia="en-US"/>
        </w:rPr>
      </w:pPr>
    </w:p>
    <w:p w14:paraId="1975D780" w14:textId="663925CB" w:rsidR="00A82FD9" w:rsidRDefault="00A82FD9" w:rsidP="00A82FD9">
      <w:pPr>
        <w:pStyle w:val="ListParagraph"/>
        <w:numPr>
          <w:ilvl w:val="0"/>
          <w:numId w:val="1"/>
        </w:numPr>
        <w:rPr>
          <w:rFonts w:ascii="Calibri" w:hAnsi="Calibri" w:cs="Calibri"/>
          <w:b/>
          <w:bCs/>
          <w:sz w:val="28"/>
          <w:szCs w:val="28"/>
        </w:rPr>
      </w:pPr>
      <w:r>
        <w:rPr>
          <w:rFonts w:ascii="Calibri" w:hAnsi="Calibri" w:cs="Calibri"/>
          <w:b/>
          <w:bCs/>
          <w:sz w:val="28"/>
          <w:szCs w:val="28"/>
        </w:rPr>
        <w:t>F</w:t>
      </w:r>
      <w:r w:rsidR="000328EA">
        <w:rPr>
          <w:rFonts w:ascii="Calibri" w:hAnsi="Calibri" w:cs="Calibri"/>
          <w:b/>
          <w:bCs/>
          <w:sz w:val="28"/>
          <w:szCs w:val="28"/>
        </w:rPr>
        <w:t>inance</w:t>
      </w:r>
    </w:p>
    <w:p w14:paraId="75455EC8" w14:textId="77777777" w:rsidR="000328EA" w:rsidRDefault="000328EA" w:rsidP="000328EA">
      <w:pPr>
        <w:rPr>
          <w:rFonts w:ascii="Calibri" w:hAnsi="Calibri" w:cs="Calibri"/>
          <w:b/>
          <w:bCs/>
          <w:sz w:val="28"/>
          <w:szCs w:val="28"/>
        </w:rPr>
      </w:pPr>
    </w:p>
    <w:p w14:paraId="3803318E" w14:textId="7CA96235" w:rsidR="000328EA" w:rsidRDefault="000328EA" w:rsidP="000328EA">
      <w:pPr>
        <w:spacing w:after="160" w:line="276" w:lineRule="auto"/>
        <w:ind w:left="720"/>
        <w:rPr>
          <w:rFonts w:ascii="Calibri" w:eastAsiaTheme="minorHAnsi" w:hAnsi="Calibri" w:cs="Calibri"/>
          <w:b/>
          <w:bCs/>
          <w:sz w:val="24"/>
          <w:szCs w:val="44"/>
          <w:lang w:eastAsia="en-US"/>
        </w:rPr>
      </w:pPr>
      <w:r w:rsidRPr="000328EA">
        <w:rPr>
          <w:rFonts w:ascii="Calibri" w:eastAsiaTheme="minorHAnsi" w:hAnsi="Calibri" w:cs="Calibri"/>
          <w:b/>
          <w:bCs/>
          <w:sz w:val="24"/>
          <w:szCs w:val="44"/>
          <w:lang w:eastAsia="en-US"/>
        </w:rPr>
        <w:t>To present a bank reconciliation reporting all payments and receipts since 13</w:t>
      </w:r>
      <w:r w:rsidRPr="000328EA">
        <w:rPr>
          <w:rFonts w:ascii="Calibri" w:eastAsiaTheme="minorHAnsi" w:hAnsi="Calibri" w:cs="Calibri"/>
          <w:b/>
          <w:bCs/>
          <w:sz w:val="24"/>
          <w:szCs w:val="44"/>
          <w:vertAlign w:val="superscript"/>
          <w:lang w:eastAsia="en-US"/>
        </w:rPr>
        <w:t>th</w:t>
      </w:r>
      <w:r w:rsidRPr="000328EA">
        <w:rPr>
          <w:rFonts w:ascii="Calibri" w:eastAsiaTheme="minorHAnsi" w:hAnsi="Calibri" w:cs="Calibri"/>
          <w:b/>
          <w:bCs/>
          <w:sz w:val="24"/>
          <w:szCs w:val="44"/>
          <w:lang w:eastAsia="en-US"/>
        </w:rPr>
        <w:t xml:space="preserve"> March 2024</w:t>
      </w:r>
    </w:p>
    <w:p w14:paraId="61602E02" w14:textId="77777777" w:rsidR="000328EA" w:rsidRPr="00C753CA" w:rsidRDefault="000328EA" w:rsidP="000328EA">
      <w:pPr>
        <w:ind w:firstLine="720"/>
        <w:rPr>
          <w:rFonts w:ascii="Calibri" w:hAnsi="Calibri" w:cs="Calibri"/>
          <w:b/>
        </w:rPr>
      </w:pPr>
      <w:r w:rsidRPr="00C753CA">
        <w:rPr>
          <w:rFonts w:ascii="Calibri" w:hAnsi="Calibri" w:cs="Calibri"/>
          <w:b/>
        </w:rPr>
        <w:t xml:space="preserve">Financial Report: Payments &amp; Receipts </w:t>
      </w:r>
      <w:r>
        <w:rPr>
          <w:rFonts w:ascii="Calibri" w:hAnsi="Calibri" w:cs="Calibri"/>
          <w:b/>
        </w:rPr>
        <w:t>13/03</w:t>
      </w:r>
      <w:r w:rsidRPr="00C753CA">
        <w:rPr>
          <w:rFonts w:ascii="Calibri" w:hAnsi="Calibri" w:cs="Calibri"/>
          <w:b/>
        </w:rPr>
        <w:t>/24</w:t>
      </w:r>
      <w:r>
        <w:rPr>
          <w:rFonts w:ascii="Calibri" w:hAnsi="Calibri" w:cs="Calibri"/>
          <w:b/>
        </w:rPr>
        <w:t xml:space="preserve"> – 14/05/24</w:t>
      </w:r>
    </w:p>
    <w:p w14:paraId="41D1DEAA" w14:textId="77777777" w:rsidR="000328EA" w:rsidRPr="00C753CA" w:rsidRDefault="000328EA" w:rsidP="000328EA">
      <w:pPr>
        <w:rPr>
          <w:rFonts w:ascii="Calibri" w:hAnsi="Calibri" w:cs="Calibri"/>
          <w:b/>
        </w:rPr>
      </w:pPr>
    </w:p>
    <w:p w14:paraId="2B57F4BA" w14:textId="77777777" w:rsidR="000328EA" w:rsidRPr="00C753CA" w:rsidRDefault="000328EA" w:rsidP="000328EA">
      <w:pPr>
        <w:ind w:firstLine="720"/>
        <w:rPr>
          <w:rFonts w:ascii="Calibri" w:eastAsia="Times New Roman" w:hAnsi="Calibri" w:cs="Calibri"/>
          <w:color w:val="000000"/>
        </w:rPr>
      </w:pPr>
      <w:r w:rsidRPr="00C753CA">
        <w:rPr>
          <w:rFonts w:ascii="Calibri" w:hAnsi="Calibri" w:cs="Calibri"/>
          <w:b/>
        </w:rPr>
        <w:t xml:space="preserve">Opening Balance Brought Forward from Last Reconciliation: </w:t>
      </w:r>
      <w:r w:rsidRPr="00C753CA">
        <w:rPr>
          <w:rFonts w:ascii="Calibri" w:eastAsia="Times New Roman" w:hAnsi="Calibri" w:cs="Calibri"/>
          <w:color w:val="000000"/>
        </w:rPr>
        <w:t>£5,</w:t>
      </w:r>
      <w:r>
        <w:rPr>
          <w:rFonts w:ascii="Calibri" w:eastAsia="Times New Roman" w:hAnsi="Calibri" w:cs="Calibri"/>
          <w:color w:val="000000"/>
        </w:rPr>
        <w:t>036.96</w:t>
      </w:r>
    </w:p>
    <w:p w14:paraId="68545CA8" w14:textId="77777777" w:rsidR="000328EA" w:rsidRPr="00C753CA" w:rsidRDefault="000328EA" w:rsidP="000328EA">
      <w:pPr>
        <w:rPr>
          <w:rFonts w:ascii="Calibri" w:hAnsi="Calibri" w:cs="Calibri"/>
          <w:b/>
        </w:rPr>
      </w:pPr>
    </w:p>
    <w:p w14:paraId="0773981D" w14:textId="77777777" w:rsidR="000328EA" w:rsidRPr="00C753CA" w:rsidRDefault="000328EA" w:rsidP="000328EA">
      <w:pPr>
        <w:ind w:firstLine="720"/>
        <w:rPr>
          <w:rFonts w:ascii="Calibri" w:hAnsi="Calibri" w:cs="Calibri"/>
          <w:b/>
        </w:rPr>
      </w:pPr>
      <w:r w:rsidRPr="00C753CA">
        <w:rPr>
          <w:rFonts w:ascii="Calibri" w:hAnsi="Calibri" w:cs="Calibri"/>
          <w:b/>
        </w:rPr>
        <w:t>Payments in Period:</w:t>
      </w:r>
    </w:p>
    <w:p w14:paraId="789F4668" w14:textId="77777777" w:rsidR="000328EA" w:rsidRPr="00C753CA" w:rsidRDefault="000328EA" w:rsidP="000328EA">
      <w:pPr>
        <w:rPr>
          <w:rFonts w:ascii="Calibri" w:hAnsi="Calibri" w:cs="Calibri"/>
          <w:b/>
        </w:rPr>
      </w:pPr>
    </w:p>
    <w:p w14:paraId="115CF4A0" w14:textId="77777777" w:rsidR="000328EA" w:rsidRDefault="000328EA" w:rsidP="000328EA">
      <w:pPr>
        <w:ind w:firstLine="720"/>
        <w:rPr>
          <w:rFonts w:ascii="Calibri" w:hAnsi="Calibri" w:cs="Calibri"/>
        </w:rPr>
      </w:pPr>
      <w:r>
        <w:rPr>
          <w:rFonts w:ascii="Calibri" w:hAnsi="Calibri" w:cs="Calibri"/>
          <w:bCs/>
        </w:rPr>
        <w:t>13</w:t>
      </w:r>
      <w:r w:rsidRPr="00C753CA">
        <w:rPr>
          <w:rFonts w:ascii="Calibri" w:hAnsi="Calibri" w:cs="Calibri"/>
          <w:bCs/>
        </w:rPr>
        <w:t>.</w:t>
      </w:r>
      <w:r>
        <w:rPr>
          <w:rFonts w:ascii="Calibri" w:hAnsi="Calibri" w:cs="Calibri"/>
          <w:bCs/>
        </w:rPr>
        <w:t>03</w:t>
      </w:r>
      <w:r w:rsidRPr="00C753CA">
        <w:rPr>
          <w:rFonts w:ascii="Calibri" w:hAnsi="Calibri" w:cs="Calibri"/>
          <w:bCs/>
        </w:rPr>
        <w:t>.2</w:t>
      </w:r>
      <w:r>
        <w:rPr>
          <w:rFonts w:ascii="Calibri" w:hAnsi="Calibri" w:cs="Calibri"/>
          <w:bCs/>
        </w:rPr>
        <w:t>4</w:t>
      </w:r>
      <w:r w:rsidRPr="00C753CA">
        <w:rPr>
          <w:rFonts w:ascii="Calibri" w:hAnsi="Calibri" w:cs="Calibri"/>
          <w:bCs/>
        </w:rPr>
        <w:tab/>
      </w:r>
      <w:r w:rsidRPr="00C753CA">
        <w:rPr>
          <w:rFonts w:ascii="Calibri" w:hAnsi="Calibri" w:cs="Calibri"/>
          <w:bCs/>
        </w:rPr>
        <w:tab/>
      </w:r>
      <w:r w:rsidRPr="00C753CA">
        <w:rPr>
          <w:rFonts w:ascii="Calibri" w:hAnsi="Calibri" w:cs="Calibri"/>
          <w:bCs/>
        </w:rPr>
        <w:tab/>
      </w:r>
      <w:r>
        <w:rPr>
          <w:rFonts w:ascii="Calibri" w:hAnsi="Calibri" w:cs="Calibri"/>
        </w:rPr>
        <w:t xml:space="preserve">Clerk’s February Expenses </w:t>
      </w:r>
      <w:r w:rsidRPr="00C753CA">
        <w:rPr>
          <w:rFonts w:ascii="Calibri" w:hAnsi="Calibri" w:cs="Calibri"/>
        </w:rPr>
        <w:tab/>
      </w:r>
      <w:r w:rsidRPr="00C753CA">
        <w:rPr>
          <w:rFonts w:ascii="Calibri" w:hAnsi="Calibri" w:cs="Calibri"/>
        </w:rPr>
        <w:tab/>
        <w:t>£</w:t>
      </w:r>
      <w:r>
        <w:rPr>
          <w:rFonts w:ascii="Calibri" w:hAnsi="Calibri" w:cs="Calibri"/>
        </w:rPr>
        <w:t>21.67</w:t>
      </w:r>
    </w:p>
    <w:p w14:paraId="362166E2" w14:textId="77777777" w:rsidR="000328EA" w:rsidRDefault="000328EA" w:rsidP="000328EA">
      <w:pPr>
        <w:ind w:firstLine="720"/>
        <w:rPr>
          <w:rFonts w:ascii="Calibri" w:hAnsi="Calibri" w:cs="Calibri"/>
        </w:rPr>
      </w:pPr>
      <w:r>
        <w:rPr>
          <w:rFonts w:ascii="Calibri" w:hAnsi="Calibri" w:cs="Calibri"/>
        </w:rPr>
        <w:t>18.03.24</w:t>
      </w:r>
      <w:r>
        <w:rPr>
          <w:rFonts w:ascii="Calibri" w:hAnsi="Calibri" w:cs="Calibri"/>
        </w:rPr>
        <w:tab/>
      </w:r>
      <w:r>
        <w:rPr>
          <w:rFonts w:ascii="Calibri" w:hAnsi="Calibri" w:cs="Calibri"/>
        </w:rPr>
        <w:tab/>
      </w:r>
      <w:r>
        <w:rPr>
          <w:rFonts w:ascii="Calibri" w:hAnsi="Calibri" w:cs="Calibri"/>
        </w:rPr>
        <w:tab/>
        <w:t>Defibrillator</w:t>
      </w:r>
      <w:r>
        <w:rPr>
          <w:rFonts w:ascii="Calibri" w:hAnsi="Calibri" w:cs="Calibri"/>
        </w:rPr>
        <w:tab/>
      </w:r>
      <w:r>
        <w:rPr>
          <w:rFonts w:ascii="Calibri" w:hAnsi="Calibri" w:cs="Calibri"/>
        </w:rPr>
        <w:tab/>
      </w:r>
      <w:r>
        <w:rPr>
          <w:rFonts w:ascii="Calibri" w:hAnsi="Calibri" w:cs="Calibri"/>
        </w:rPr>
        <w:tab/>
      </w:r>
      <w:r>
        <w:rPr>
          <w:rFonts w:ascii="Calibri" w:hAnsi="Calibri" w:cs="Calibri"/>
        </w:rPr>
        <w:tab/>
        <w:t>£750.00</w:t>
      </w:r>
    </w:p>
    <w:p w14:paraId="3A74ADE4" w14:textId="77777777" w:rsidR="000328EA" w:rsidRDefault="000328EA" w:rsidP="000328EA">
      <w:pPr>
        <w:ind w:firstLine="720"/>
        <w:rPr>
          <w:rFonts w:ascii="Calibri" w:hAnsi="Calibri" w:cs="Calibri"/>
        </w:rPr>
      </w:pPr>
      <w:r>
        <w:rPr>
          <w:rFonts w:ascii="Calibri" w:hAnsi="Calibri" w:cs="Calibri"/>
        </w:rPr>
        <w:lastRenderedPageBreak/>
        <w:t>08.04.24</w:t>
      </w:r>
      <w:r>
        <w:rPr>
          <w:rFonts w:ascii="Calibri" w:hAnsi="Calibri" w:cs="Calibri"/>
        </w:rPr>
        <w:tab/>
      </w:r>
      <w:r>
        <w:rPr>
          <w:rFonts w:ascii="Calibri" w:hAnsi="Calibri" w:cs="Calibri"/>
        </w:rPr>
        <w:tab/>
      </w:r>
      <w:r>
        <w:rPr>
          <w:rFonts w:ascii="Calibri" w:hAnsi="Calibri" w:cs="Calibri"/>
        </w:rPr>
        <w:tab/>
        <w:t>Clerk’s April Expenses</w:t>
      </w:r>
      <w:r>
        <w:rPr>
          <w:rFonts w:ascii="Calibri" w:hAnsi="Calibri" w:cs="Calibri"/>
        </w:rPr>
        <w:tab/>
      </w:r>
      <w:r>
        <w:rPr>
          <w:rFonts w:ascii="Calibri" w:hAnsi="Calibri" w:cs="Calibri"/>
        </w:rPr>
        <w:tab/>
      </w:r>
      <w:r>
        <w:rPr>
          <w:rFonts w:ascii="Calibri" w:hAnsi="Calibri" w:cs="Calibri"/>
        </w:rPr>
        <w:tab/>
        <w:t>£21.67</w:t>
      </w:r>
    </w:p>
    <w:p w14:paraId="293FC9BD" w14:textId="77777777" w:rsidR="000328EA" w:rsidRDefault="000328EA" w:rsidP="000328EA">
      <w:pPr>
        <w:ind w:firstLine="720"/>
        <w:rPr>
          <w:rFonts w:ascii="Calibri" w:hAnsi="Calibri" w:cs="Calibri"/>
        </w:rPr>
      </w:pPr>
      <w:r>
        <w:rPr>
          <w:rFonts w:ascii="Calibri" w:hAnsi="Calibri" w:cs="Calibri"/>
        </w:rPr>
        <w:t>08.04.24</w:t>
      </w:r>
      <w:r>
        <w:rPr>
          <w:rFonts w:ascii="Calibri" w:hAnsi="Calibri" w:cs="Calibri"/>
        </w:rPr>
        <w:tab/>
      </w:r>
      <w:r>
        <w:rPr>
          <w:rFonts w:ascii="Calibri" w:hAnsi="Calibri" w:cs="Calibri"/>
        </w:rPr>
        <w:tab/>
      </w:r>
      <w:r>
        <w:rPr>
          <w:rFonts w:ascii="Calibri" w:hAnsi="Calibri" w:cs="Calibri"/>
        </w:rPr>
        <w:tab/>
        <w:t>Clerk’s April Salary</w:t>
      </w:r>
      <w:r>
        <w:rPr>
          <w:rFonts w:ascii="Calibri" w:hAnsi="Calibri" w:cs="Calibri"/>
        </w:rPr>
        <w:tab/>
      </w:r>
      <w:r>
        <w:rPr>
          <w:rFonts w:ascii="Calibri" w:hAnsi="Calibri" w:cs="Calibri"/>
        </w:rPr>
        <w:tab/>
      </w:r>
      <w:r>
        <w:rPr>
          <w:rFonts w:ascii="Calibri" w:hAnsi="Calibri" w:cs="Calibri"/>
        </w:rPr>
        <w:tab/>
        <w:t>£388.70</w:t>
      </w:r>
    </w:p>
    <w:p w14:paraId="0F2B1D32" w14:textId="6F8256A7" w:rsidR="000328EA" w:rsidRDefault="000328EA" w:rsidP="000328EA">
      <w:pPr>
        <w:ind w:firstLine="720"/>
        <w:rPr>
          <w:rFonts w:ascii="Calibri" w:hAnsi="Calibri" w:cs="Calibri"/>
        </w:rPr>
      </w:pPr>
      <w:r>
        <w:rPr>
          <w:rFonts w:ascii="Calibri" w:hAnsi="Calibri" w:cs="Calibri"/>
        </w:rPr>
        <w:t>01.05.24</w:t>
      </w:r>
      <w:r>
        <w:rPr>
          <w:rFonts w:ascii="Calibri" w:hAnsi="Calibri" w:cs="Calibri"/>
        </w:rPr>
        <w:tab/>
      </w:r>
      <w:r>
        <w:rPr>
          <w:rFonts w:ascii="Calibri" w:hAnsi="Calibri" w:cs="Calibri"/>
        </w:rPr>
        <w:tab/>
      </w:r>
      <w:r>
        <w:rPr>
          <w:rFonts w:ascii="Calibri" w:hAnsi="Calibri" w:cs="Calibri"/>
        </w:rPr>
        <w:tab/>
        <w:t>Defibrillator Installation</w:t>
      </w:r>
      <w:r>
        <w:rPr>
          <w:rFonts w:ascii="Calibri" w:hAnsi="Calibri" w:cs="Calibri"/>
        </w:rPr>
        <w:tab/>
      </w:r>
      <w:r>
        <w:rPr>
          <w:rFonts w:ascii="Calibri" w:hAnsi="Calibri" w:cs="Calibri"/>
        </w:rPr>
        <w:tab/>
      </w:r>
      <w:r>
        <w:rPr>
          <w:rFonts w:ascii="Calibri" w:hAnsi="Calibri" w:cs="Calibri"/>
        </w:rPr>
        <w:tab/>
      </w:r>
      <w:r>
        <w:rPr>
          <w:rFonts w:ascii="Calibri" w:hAnsi="Calibri" w:cs="Calibri"/>
        </w:rPr>
        <w:t>£184.27</w:t>
      </w:r>
    </w:p>
    <w:p w14:paraId="040BD039" w14:textId="77777777" w:rsidR="000328EA" w:rsidRDefault="000328EA" w:rsidP="000328EA">
      <w:pPr>
        <w:ind w:firstLine="720"/>
        <w:rPr>
          <w:rFonts w:ascii="Calibri" w:hAnsi="Calibri" w:cs="Calibri"/>
        </w:rPr>
      </w:pPr>
      <w:r>
        <w:rPr>
          <w:rFonts w:ascii="Calibri" w:hAnsi="Calibri" w:cs="Calibri"/>
        </w:rPr>
        <w:t>07.05.24</w:t>
      </w:r>
      <w:r>
        <w:rPr>
          <w:rFonts w:ascii="Calibri" w:hAnsi="Calibri" w:cs="Calibri"/>
        </w:rPr>
        <w:tab/>
      </w:r>
      <w:r>
        <w:rPr>
          <w:rFonts w:ascii="Calibri" w:hAnsi="Calibri" w:cs="Calibri"/>
        </w:rPr>
        <w:tab/>
      </w:r>
      <w:r>
        <w:rPr>
          <w:rFonts w:ascii="Calibri" w:hAnsi="Calibri" w:cs="Calibri"/>
        </w:rPr>
        <w:tab/>
        <w:t>Clerk’s May Expenses</w:t>
      </w:r>
      <w:r>
        <w:rPr>
          <w:rFonts w:ascii="Calibri" w:hAnsi="Calibri" w:cs="Calibri"/>
        </w:rPr>
        <w:tab/>
      </w:r>
      <w:r>
        <w:rPr>
          <w:rFonts w:ascii="Calibri" w:hAnsi="Calibri" w:cs="Calibri"/>
        </w:rPr>
        <w:tab/>
      </w:r>
      <w:r>
        <w:rPr>
          <w:rFonts w:ascii="Calibri" w:hAnsi="Calibri" w:cs="Calibri"/>
        </w:rPr>
        <w:tab/>
        <w:t>£29.42</w:t>
      </w:r>
    </w:p>
    <w:p w14:paraId="543FD201" w14:textId="77777777" w:rsidR="000328EA" w:rsidRDefault="000328EA" w:rsidP="000328EA">
      <w:pPr>
        <w:ind w:firstLine="720"/>
        <w:rPr>
          <w:rFonts w:ascii="Calibri" w:hAnsi="Calibri" w:cs="Calibri"/>
        </w:rPr>
      </w:pPr>
      <w:r>
        <w:rPr>
          <w:rFonts w:ascii="Calibri" w:hAnsi="Calibri" w:cs="Calibri"/>
        </w:rPr>
        <w:t>07.05.24</w:t>
      </w:r>
      <w:r>
        <w:rPr>
          <w:rFonts w:ascii="Calibri" w:hAnsi="Calibri" w:cs="Calibri"/>
        </w:rPr>
        <w:tab/>
      </w:r>
      <w:r>
        <w:rPr>
          <w:rFonts w:ascii="Calibri" w:hAnsi="Calibri" w:cs="Calibri"/>
        </w:rPr>
        <w:tab/>
      </w:r>
      <w:r>
        <w:rPr>
          <w:rFonts w:ascii="Calibri" w:hAnsi="Calibri" w:cs="Calibri"/>
        </w:rPr>
        <w:tab/>
        <w:t>Clerk’s May Salary</w:t>
      </w:r>
      <w:r>
        <w:rPr>
          <w:rFonts w:ascii="Calibri" w:hAnsi="Calibri" w:cs="Calibri"/>
        </w:rPr>
        <w:tab/>
      </w:r>
      <w:r>
        <w:rPr>
          <w:rFonts w:ascii="Calibri" w:hAnsi="Calibri" w:cs="Calibri"/>
        </w:rPr>
        <w:tab/>
      </w:r>
      <w:r>
        <w:rPr>
          <w:rFonts w:ascii="Calibri" w:hAnsi="Calibri" w:cs="Calibri"/>
        </w:rPr>
        <w:tab/>
        <w:t>£388.70</w:t>
      </w:r>
    </w:p>
    <w:p w14:paraId="2F684C27" w14:textId="77777777" w:rsidR="000328EA" w:rsidRPr="00C753CA" w:rsidRDefault="000328EA" w:rsidP="000328EA">
      <w:pPr>
        <w:rPr>
          <w:rFonts w:ascii="Calibri" w:hAnsi="Calibri" w:cs="Calibri"/>
          <w:bCs/>
        </w:rPr>
      </w:pPr>
    </w:p>
    <w:p w14:paraId="4F3E3B33" w14:textId="764342FE" w:rsidR="000328EA" w:rsidRPr="00C753CA" w:rsidRDefault="000328EA" w:rsidP="000328EA">
      <w:pPr>
        <w:ind w:firstLine="720"/>
        <w:rPr>
          <w:rFonts w:ascii="Calibri" w:hAnsi="Calibri" w:cs="Calibri"/>
        </w:rPr>
      </w:pPr>
      <w:r w:rsidRPr="00C753CA">
        <w:rPr>
          <w:rFonts w:ascii="Calibri" w:hAnsi="Calibri" w:cs="Calibri"/>
          <w:b/>
        </w:rPr>
        <w:t xml:space="preserve">TOTAL: </w:t>
      </w:r>
      <w:r w:rsidRPr="00C753CA">
        <w:rPr>
          <w:rFonts w:ascii="Calibri" w:hAnsi="Calibri" w:cs="Calibri"/>
          <w:b/>
        </w:rPr>
        <w:tab/>
      </w:r>
      <w:r w:rsidRPr="00C753CA">
        <w:rPr>
          <w:rFonts w:ascii="Calibri" w:hAnsi="Calibri" w:cs="Calibri"/>
          <w:b/>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t xml:space="preserve">       </w:t>
      </w:r>
      <w:r w:rsidRPr="00C753CA">
        <w:rPr>
          <w:rFonts w:ascii="Calibri" w:hAnsi="Calibri" w:cs="Calibri"/>
        </w:rPr>
        <w:tab/>
      </w:r>
      <w:r>
        <w:rPr>
          <w:rFonts w:ascii="Calibri" w:hAnsi="Calibri" w:cs="Calibri"/>
        </w:rPr>
        <w:tab/>
      </w:r>
      <w:r w:rsidRPr="00C753CA">
        <w:rPr>
          <w:rFonts w:ascii="Calibri" w:hAnsi="Calibri" w:cs="Calibri"/>
        </w:rPr>
        <w:tab/>
        <w:t>£</w:t>
      </w:r>
      <w:r>
        <w:rPr>
          <w:rFonts w:ascii="Calibri" w:hAnsi="Calibri" w:cs="Calibri"/>
        </w:rPr>
        <w:t>1,784.43</w:t>
      </w:r>
    </w:p>
    <w:p w14:paraId="2171F4DD" w14:textId="77777777" w:rsidR="000328EA" w:rsidRPr="00C753CA" w:rsidRDefault="000328EA" w:rsidP="000328EA">
      <w:pPr>
        <w:rPr>
          <w:rFonts w:ascii="Calibri" w:hAnsi="Calibri" w:cs="Calibri"/>
        </w:rPr>
      </w:pPr>
    </w:p>
    <w:p w14:paraId="2BCB73E4" w14:textId="77777777" w:rsidR="000328EA" w:rsidRDefault="000328EA" w:rsidP="000328EA">
      <w:pPr>
        <w:rPr>
          <w:rFonts w:ascii="Calibri" w:hAnsi="Calibri" w:cs="Calibri"/>
          <w:b/>
        </w:rPr>
      </w:pPr>
    </w:p>
    <w:p w14:paraId="3729AEBF" w14:textId="77777777" w:rsidR="000328EA" w:rsidRPr="00C753CA" w:rsidRDefault="000328EA" w:rsidP="000328EA">
      <w:pPr>
        <w:ind w:firstLine="720"/>
        <w:rPr>
          <w:rFonts w:ascii="Calibri" w:hAnsi="Calibri" w:cs="Calibri"/>
          <w:b/>
        </w:rPr>
      </w:pPr>
      <w:r w:rsidRPr="00C753CA">
        <w:rPr>
          <w:rFonts w:ascii="Calibri" w:hAnsi="Calibri" w:cs="Calibri"/>
          <w:b/>
        </w:rPr>
        <w:t xml:space="preserve">Receipts in Period: </w:t>
      </w:r>
    </w:p>
    <w:p w14:paraId="5521A2B6" w14:textId="77777777" w:rsidR="000328EA" w:rsidRPr="00C753CA" w:rsidRDefault="000328EA" w:rsidP="000328EA">
      <w:pPr>
        <w:pStyle w:val="ListParagraph"/>
        <w:ind w:left="0"/>
        <w:rPr>
          <w:rFonts w:ascii="Calibri" w:hAnsi="Calibri" w:cs="Calibri"/>
          <w:bCs/>
        </w:rPr>
      </w:pPr>
    </w:p>
    <w:p w14:paraId="066C0B58" w14:textId="5ED69703" w:rsidR="000328EA" w:rsidRDefault="000328EA" w:rsidP="000328EA">
      <w:pPr>
        <w:pStyle w:val="ListParagraph"/>
        <w:ind w:left="0" w:firstLine="720"/>
        <w:rPr>
          <w:rFonts w:ascii="Calibri" w:hAnsi="Calibri" w:cs="Calibri"/>
          <w:bCs/>
        </w:rPr>
      </w:pPr>
      <w:r w:rsidRPr="00C753CA">
        <w:rPr>
          <w:rFonts w:ascii="Calibri" w:hAnsi="Calibri" w:cs="Calibri"/>
          <w:bCs/>
        </w:rPr>
        <w:t>0</w:t>
      </w:r>
      <w:r>
        <w:rPr>
          <w:rFonts w:ascii="Calibri" w:hAnsi="Calibri" w:cs="Calibri"/>
          <w:bCs/>
        </w:rPr>
        <w:t>9</w:t>
      </w:r>
      <w:r w:rsidRPr="00C753CA">
        <w:rPr>
          <w:rFonts w:ascii="Calibri" w:hAnsi="Calibri" w:cs="Calibri"/>
          <w:bCs/>
        </w:rPr>
        <w:t>.</w:t>
      </w:r>
      <w:r>
        <w:rPr>
          <w:rFonts w:ascii="Calibri" w:hAnsi="Calibri" w:cs="Calibri"/>
          <w:bCs/>
        </w:rPr>
        <w:t>04</w:t>
      </w:r>
      <w:r w:rsidRPr="00C753CA">
        <w:rPr>
          <w:rFonts w:ascii="Calibri" w:hAnsi="Calibri" w:cs="Calibri"/>
          <w:bCs/>
        </w:rPr>
        <w:t>.2</w:t>
      </w:r>
      <w:r>
        <w:rPr>
          <w:rFonts w:ascii="Calibri" w:hAnsi="Calibri" w:cs="Calibri"/>
          <w:bCs/>
        </w:rPr>
        <w:t>4</w:t>
      </w:r>
      <w:r w:rsidRPr="00C753CA">
        <w:rPr>
          <w:rFonts w:ascii="Calibri" w:hAnsi="Calibri" w:cs="Calibri"/>
          <w:bCs/>
        </w:rPr>
        <w:tab/>
      </w:r>
      <w:r w:rsidRPr="00C753CA">
        <w:rPr>
          <w:rFonts w:ascii="Calibri" w:hAnsi="Calibri" w:cs="Calibri"/>
          <w:bCs/>
        </w:rPr>
        <w:tab/>
      </w:r>
      <w:r w:rsidRPr="00C753CA">
        <w:rPr>
          <w:rFonts w:ascii="Calibri" w:hAnsi="Calibri" w:cs="Calibri"/>
          <w:bCs/>
        </w:rPr>
        <w:tab/>
        <w:t>Monies Raised for Defibrillator</w:t>
      </w:r>
      <w:r>
        <w:rPr>
          <w:rFonts w:ascii="Calibri" w:hAnsi="Calibri" w:cs="Calibri"/>
          <w:bCs/>
        </w:rPr>
        <w:tab/>
      </w:r>
      <w:r w:rsidRPr="00C753CA">
        <w:rPr>
          <w:rFonts w:ascii="Calibri" w:hAnsi="Calibri" w:cs="Calibri"/>
          <w:bCs/>
        </w:rPr>
        <w:tab/>
        <w:t>£</w:t>
      </w:r>
      <w:r>
        <w:rPr>
          <w:rFonts w:ascii="Calibri" w:hAnsi="Calibri" w:cs="Calibri"/>
          <w:bCs/>
        </w:rPr>
        <w:t>274.62</w:t>
      </w:r>
    </w:p>
    <w:p w14:paraId="79FBDFAB" w14:textId="696C497F" w:rsidR="000328EA" w:rsidRDefault="000328EA" w:rsidP="000328EA">
      <w:pPr>
        <w:pStyle w:val="ListParagraph"/>
        <w:ind w:left="0" w:firstLine="720"/>
        <w:rPr>
          <w:rFonts w:ascii="Calibri" w:hAnsi="Calibri" w:cs="Calibri"/>
          <w:bCs/>
        </w:rPr>
      </w:pPr>
      <w:r w:rsidRPr="00C753CA">
        <w:rPr>
          <w:rFonts w:ascii="Calibri" w:hAnsi="Calibri" w:cs="Calibri"/>
          <w:bCs/>
        </w:rPr>
        <w:t>0</w:t>
      </w:r>
      <w:r>
        <w:rPr>
          <w:rFonts w:ascii="Calibri" w:hAnsi="Calibri" w:cs="Calibri"/>
          <w:bCs/>
        </w:rPr>
        <w:t>9</w:t>
      </w:r>
      <w:r w:rsidRPr="00C753CA">
        <w:rPr>
          <w:rFonts w:ascii="Calibri" w:hAnsi="Calibri" w:cs="Calibri"/>
          <w:bCs/>
        </w:rPr>
        <w:t>.</w:t>
      </w:r>
      <w:r>
        <w:rPr>
          <w:rFonts w:ascii="Calibri" w:hAnsi="Calibri" w:cs="Calibri"/>
          <w:bCs/>
        </w:rPr>
        <w:t>04</w:t>
      </w:r>
      <w:r w:rsidRPr="00C753CA">
        <w:rPr>
          <w:rFonts w:ascii="Calibri" w:hAnsi="Calibri" w:cs="Calibri"/>
          <w:bCs/>
        </w:rPr>
        <w:t>.2</w:t>
      </w:r>
      <w:r>
        <w:rPr>
          <w:rFonts w:ascii="Calibri" w:hAnsi="Calibri" w:cs="Calibri"/>
          <w:bCs/>
        </w:rPr>
        <w:t>4</w:t>
      </w:r>
      <w:r w:rsidRPr="00C753CA">
        <w:rPr>
          <w:rFonts w:ascii="Calibri" w:hAnsi="Calibri" w:cs="Calibri"/>
          <w:bCs/>
        </w:rPr>
        <w:tab/>
      </w:r>
      <w:r w:rsidRPr="00C753CA">
        <w:rPr>
          <w:rFonts w:ascii="Calibri" w:hAnsi="Calibri" w:cs="Calibri"/>
          <w:bCs/>
        </w:rPr>
        <w:tab/>
      </w:r>
      <w:r w:rsidRPr="00C753CA">
        <w:rPr>
          <w:rFonts w:ascii="Calibri" w:hAnsi="Calibri" w:cs="Calibri"/>
          <w:bCs/>
        </w:rPr>
        <w:tab/>
        <w:t>Monies Raised for Defibrillator</w:t>
      </w:r>
      <w:r w:rsidRPr="00C753CA">
        <w:rPr>
          <w:rFonts w:ascii="Calibri" w:hAnsi="Calibri" w:cs="Calibri"/>
          <w:bCs/>
        </w:rPr>
        <w:tab/>
      </w:r>
      <w:r>
        <w:rPr>
          <w:rFonts w:ascii="Calibri" w:hAnsi="Calibri" w:cs="Calibri"/>
          <w:bCs/>
        </w:rPr>
        <w:tab/>
      </w:r>
      <w:r w:rsidRPr="00C753CA">
        <w:rPr>
          <w:rFonts w:ascii="Calibri" w:hAnsi="Calibri" w:cs="Calibri"/>
          <w:bCs/>
        </w:rPr>
        <w:t>£</w:t>
      </w:r>
      <w:r>
        <w:rPr>
          <w:rFonts w:ascii="Calibri" w:hAnsi="Calibri" w:cs="Calibri"/>
          <w:bCs/>
        </w:rPr>
        <w:t>100.00</w:t>
      </w:r>
    </w:p>
    <w:p w14:paraId="4EC0A5DF" w14:textId="7A4C6D31" w:rsidR="000328EA" w:rsidRDefault="000328EA" w:rsidP="000328EA">
      <w:pPr>
        <w:pStyle w:val="ListParagraph"/>
        <w:ind w:left="0" w:firstLine="720"/>
        <w:rPr>
          <w:rFonts w:ascii="Calibri" w:hAnsi="Calibri" w:cs="Calibri"/>
          <w:bCs/>
        </w:rPr>
      </w:pPr>
      <w:r>
        <w:rPr>
          <w:rFonts w:ascii="Calibri" w:hAnsi="Calibri" w:cs="Calibri"/>
          <w:bCs/>
        </w:rPr>
        <w:t>19.04.24</w:t>
      </w:r>
      <w:r>
        <w:rPr>
          <w:rFonts w:ascii="Calibri" w:hAnsi="Calibri" w:cs="Calibri"/>
          <w:bCs/>
        </w:rPr>
        <w:tab/>
      </w:r>
      <w:r>
        <w:rPr>
          <w:rFonts w:ascii="Calibri" w:hAnsi="Calibri" w:cs="Calibri"/>
          <w:bCs/>
        </w:rPr>
        <w:tab/>
      </w:r>
      <w:r>
        <w:rPr>
          <w:rFonts w:ascii="Calibri" w:hAnsi="Calibri" w:cs="Calibri"/>
          <w:bCs/>
        </w:rPr>
        <w:tab/>
        <w:t>2024/25 Precept</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£8,655.00</w:t>
      </w:r>
    </w:p>
    <w:p w14:paraId="4FA83480" w14:textId="77777777" w:rsidR="000328EA" w:rsidRPr="00C753CA" w:rsidRDefault="000328EA" w:rsidP="000328EA">
      <w:pPr>
        <w:pStyle w:val="ListParagraph"/>
        <w:ind w:left="0"/>
        <w:rPr>
          <w:rFonts w:ascii="Calibri" w:hAnsi="Calibri" w:cs="Calibri"/>
          <w:bCs/>
        </w:rPr>
      </w:pPr>
      <w:r w:rsidRPr="00C753CA">
        <w:rPr>
          <w:rFonts w:ascii="Calibri" w:hAnsi="Calibri" w:cs="Calibri"/>
          <w:bCs/>
        </w:rPr>
        <w:tab/>
      </w:r>
      <w:r w:rsidRPr="00C753CA">
        <w:rPr>
          <w:rFonts w:ascii="Calibri" w:hAnsi="Calibri" w:cs="Calibri"/>
          <w:bCs/>
        </w:rPr>
        <w:tab/>
      </w:r>
      <w:r w:rsidRPr="00C753CA">
        <w:rPr>
          <w:rFonts w:ascii="Calibri" w:hAnsi="Calibri" w:cs="Calibri"/>
          <w:bCs/>
        </w:rPr>
        <w:tab/>
      </w:r>
      <w:r w:rsidRPr="00C753CA">
        <w:rPr>
          <w:rFonts w:ascii="Calibri" w:hAnsi="Calibri" w:cs="Calibri"/>
          <w:bCs/>
        </w:rPr>
        <w:tab/>
      </w:r>
      <w:r w:rsidRPr="00C753CA">
        <w:rPr>
          <w:rFonts w:ascii="Calibri" w:hAnsi="Calibri" w:cs="Calibri"/>
          <w:bCs/>
        </w:rPr>
        <w:tab/>
      </w:r>
    </w:p>
    <w:p w14:paraId="02F30033" w14:textId="77777777" w:rsidR="000328EA" w:rsidRPr="00C753CA" w:rsidRDefault="000328EA" w:rsidP="000328EA">
      <w:pPr>
        <w:rPr>
          <w:rFonts w:ascii="Calibri" w:hAnsi="Calibri" w:cs="Calibri"/>
        </w:rPr>
      </w:pPr>
    </w:p>
    <w:p w14:paraId="3F5B5502" w14:textId="6105EBC2" w:rsidR="000328EA" w:rsidRPr="00C753CA" w:rsidRDefault="000328EA" w:rsidP="000328EA">
      <w:pPr>
        <w:ind w:firstLine="720"/>
        <w:rPr>
          <w:rFonts w:ascii="Calibri" w:hAnsi="Calibri" w:cs="Calibri"/>
        </w:rPr>
      </w:pPr>
      <w:r w:rsidRPr="00C753CA">
        <w:rPr>
          <w:rFonts w:ascii="Calibri" w:hAnsi="Calibri" w:cs="Calibri"/>
          <w:b/>
        </w:rPr>
        <w:t xml:space="preserve">TOTAL: </w:t>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Pr>
          <w:rFonts w:ascii="Calibri" w:hAnsi="Calibri" w:cs="Calibri"/>
        </w:rPr>
        <w:tab/>
      </w:r>
      <w:r w:rsidRPr="00C753CA">
        <w:rPr>
          <w:rFonts w:ascii="Calibri" w:hAnsi="Calibri" w:cs="Calibri"/>
        </w:rPr>
        <w:t>£</w:t>
      </w:r>
      <w:r>
        <w:rPr>
          <w:rFonts w:ascii="Calibri" w:hAnsi="Calibri" w:cs="Calibri"/>
        </w:rPr>
        <w:t>9,029.62</w:t>
      </w:r>
    </w:p>
    <w:p w14:paraId="2DD8F536" w14:textId="77777777" w:rsidR="000328EA" w:rsidRPr="00C753CA" w:rsidRDefault="000328EA" w:rsidP="000328EA">
      <w:pPr>
        <w:rPr>
          <w:rFonts w:ascii="Calibri" w:hAnsi="Calibri" w:cs="Calibri"/>
        </w:rPr>
      </w:pPr>
    </w:p>
    <w:p w14:paraId="7743EE08" w14:textId="3B324E2A" w:rsidR="000328EA" w:rsidRPr="00C753CA" w:rsidRDefault="000328EA" w:rsidP="000328EA">
      <w:pPr>
        <w:ind w:firstLine="720"/>
        <w:rPr>
          <w:rFonts w:ascii="Calibri" w:hAnsi="Calibri" w:cs="Calibri"/>
        </w:rPr>
      </w:pPr>
      <w:r w:rsidRPr="00C753CA">
        <w:rPr>
          <w:rFonts w:ascii="Calibri" w:hAnsi="Calibri" w:cs="Calibri"/>
          <w:b/>
        </w:rPr>
        <w:t xml:space="preserve">Balance After All Payments &amp; Receipts Are Accounted For:   </w:t>
      </w:r>
      <w:r w:rsidRPr="00C753CA">
        <w:rPr>
          <w:rFonts w:ascii="Calibri" w:hAnsi="Calibri" w:cs="Calibri"/>
          <w:b/>
        </w:rPr>
        <w:tab/>
      </w:r>
      <w:r>
        <w:rPr>
          <w:rFonts w:ascii="Calibri" w:hAnsi="Calibri" w:cs="Calibri"/>
          <w:b/>
        </w:rPr>
        <w:tab/>
      </w:r>
      <w:r w:rsidRPr="00C753CA">
        <w:rPr>
          <w:rFonts w:ascii="Calibri" w:hAnsi="Calibri" w:cs="Calibri"/>
        </w:rPr>
        <w:t>£</w:t>
      </w:r>
      <w:r>
        <w:rPr>
          <w:rFonts w:ascii="Calibri" w:hAnsi="Calibri" w:cs="Calibri"/>
        </w:rPr>
        <w:t>12,282.15</w:t>
      </w:r>
    </w:p>
    <w:p w14:paraId="040FABCF" w14:textId="77777777" w:rsidR="000328EA" w:rsidRPr="00C753CA" w:rsidRDefault="000328EA" w:rsidP="000328EA">
      <w:pPr>
        <w:rPr>
          <w:rFonts w:ascii="Calibri" w:hAnsi="Calibri" w:cs="Calibri"/>
        </w:rPr>
      </w:pP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p>
    <w:p w14:paraId="683EE443" w14:textId="77777777" w:rsidR="000328EA" w:rsidRPr="00C753CA" w:rsidRDefault="000328EA" w:rsidP="000328EA">
      <w:pPr>
        <w:ind w:firstLine="720"/>
        <w:rPr>
          <w:rFonts w:ascii="Calibri" w:hAnsi="Calibri" w:cs="Calibri"/>
          <w:b/>
          <w:u w:val="single"/>
        </w:rPr>
      </w:pPr>
      <w:r w:rsidRPr="00C753CA">
        <w:rPr>
          <w:rFonts w:ascii="Calibri" w:hAnsi="Calibri" w:cs="Calibri"/>
          <w:b/>
          <w:u w:val="single"/>
        </w:rPr>
        <w:t>Statement of Account</w:t>
      </w:r>
    </w:p>
    <w:p w14:paraId="4FC7C3CB" w14:textId="77777777" w:rsidR="000328EA" w:rsidRPr="00C753CA" w:rsidRDefault="000328EA" w:rsidP="000328EA">
      <w:pPr>
        <w:rPr>
          <w:rFonts w:ascii="Calibri" w:hAnsi="Calibri" w:cs="Calibri"/>
        </w:rPr>
      </w:pPr>
    </w:p>
    <w:p w14:paraId="3DAF1A56" w14:textId="657A8DDF" w:rsidR="000328EA" w:rsidRPr="00C753CA" w:rsidRDefault="000328EA" w:rsidP="000328EA">
      <w:pPr>
        <w:ind w:firstLine="720"/>
        <w:rPr>
          <w:rFonts w:ascii="Calibri" w:hAnsi="Calibri" w:cs="Calibri"/>
        </w:rPr>
      </w:pPr>
      <w:r w:rsidRPr="00C753CA">
        <w:rPr>
          <w:rFonts w:ascii="Calibri" w:hAnsi="Calibri" w:cs="Calibri"/>
          <w:b/>
        </w:rPr>
        <w:t xml:space="preserve">Balance in Lloyds Account @ </w:t>
      </w:r>
      <w:r>
        <w:rPr>
          <w:rFonts w:ascii="Calibri" w:hAnsi="Calibri" w:cs="Calibri"/>
          <w:b/>
        </w:rPr>
        <w:t>14</w:t>
      </w:r>
      <w:r w:rsidRPr="00C753CA">
        <w:rPr>
          <w:rFonts w:ascii="Calibri" w:hAnsi="Calibri" w:cs="Calibri"/>
          <w:b/>
        </w:rPr>
        <w:t>/0</w:t>
      </w:r>
      <w:r>
        <w:rPr>
          <w:rFonts w:ascii="Calibri" w:hAnsi="Calibri" w:cs="Calibri"/>
          <w:b/>
        </w:rPr>
        <w:t>5</w:t>
      </w:r>
      <w:r w:rsidRPr="00C753CA">
        <w:rPr>
          <w:rFonts w:ascii="Calibri" w:hAnsi="Calibri" w:cs="Calibri"/>
          <w:b/>
        </w:rPr>
        <w:t>/24:</w:t>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Pr>
          <w:rFonts w:ascii="Calibri" w:hAnsi="Calibri" w:cs="Calibri"/>
        </w:rPr>
        <w:tab/>
      </w:r>
      <w:r w:rsidRPr="00C753CA">
        <w:rPr>
          <w:rFonts w:ascii="Calibri" w:hAnsi="Calibri" w:cs="Calibri"/>
        </w:rPr>
        <w:t>£</w:t>
      </w:r>
      <w:r>
        <w:rPr>
          <w:rFonts w:ascii="Calibri" w:hAnsi="Calibri" w:cs="Calibri"/>
        </w:rPr>
        <w:t>12,282.15</w:t>
      </w:r>
    </w:p>
    <w:p w14:paraId="725FDC87" w14:textId="77777777" w:rsidR="000328EA" w:rsidRPr="00C753CA" w:rsidRDefault="000328EA" w:rsidP="000328EA">
      <w:pPr>
        <w:rPr>
          <w:rFonts w:ascii="Calibri" w:hAnsi="Calibri" w:cs="Calibri"/>
        </w:rPr>
      </w:pPr>
    </w:p>
    <w:p w14:paraId="2C0B27FC" w14:textId="77777777" w:rsidR="000328EA" w:rsidRPr="000328EA" w:rsidRDefault="000328EA" w:rsidP="000328EA">
      <w:pPr>
        <w:spacing w:after="160" w:line="276" w:lineRule="auto"/>
        <w:rPr>
          <w:rFonts w:ascii="Calibri" w:eastAsiaTheme="minorHAnsi" w:hAnsi="Calibri" w:cs="Calibri"/>
          <w:b/>
          <w:bCs/>
          <w:sz w:val="24"/>
          <w:szCs w:val="44"/>
          <w:lang w:eastAsia="en-US"/>
        </w:rPr>
      </w:pPr>
    </w:p>
    <w:p w14:paraId="5BD9AC47" w14:textId="77777777" w:rsidR="000328EA" w:rsidRDefault="000328EA" w:rsidP="000328EA">
      <w:pPr>
        <w:spacing w:after="160"/>
        <w:ind w:firstLine="720"/>
        <w:rPr>
          <w:rFonts w:ascii="Calibri" w:eastAsiaTheme="minorHAnsi" w:hAnsi="Calibri" w:cs="Calibri"/>
          <w:b/>
          <w:bCs/>
          <w:sz w:val="24"/>
          <w:szCs w:val="44"/>
          <w:lang w:eastAsia="en-US"/>
        </w:rPr>
      </w:pPr>
      <w:r w:rsidRPr="000328EA">
        <w:rPr>
          <w:rFonts w:ascii="Calibri" w:eastAsiaTheme="minorHAnsi" w:hAnsi="Calibri" w:cs="Calibri"/>
          <w:b/>
          <w:bCs/>
          <w:sz w:val="24"/>
          <w:szCs w:val="44"/>
          <w:lang w:eastAsia="en-US"/>
        </w:rPr>
        <w:t xml:space="preserve">Council to receive the findings of a recently completed internal finance </w:t>
      </w:r>
      <w:proofErr w:type="gramStart"/>
      <w:r w:rsidRPr="000328EA">
        <w:rPr>
          <w:rFonts w:ascii="Calibri" w:eastAsiaTheme="minorHAnsi" w:hAnsi="Calibri" w:cs="Calibri"/>
          <w:b/>
          <w:bCs/>
          <w:sz w:val="24"/>
          <w:szCs w:val="44"/>
          <w:lang w:eastAsia="en-US"/>
        </w:rPr>
        <w:t>check</w:t>
      </w:r>
      <w:proofErr w:type="gramEnd"/>
    </w:p>
    <w:p w14:paraId="6AD944B8" w14:textId="2526C82A" w:rsidR="000328EA" w:rsidRDefault="000328EA" w:rsidP="000328EA">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Cllr Williams reported that following a recent check of Staunton Parish Council’s financial records, everything was in order and within budget.</w:t>
      </w:r>
    </w:p>
    <w:p w14:paraId="235247DF" w14:textId="77777777" w:rsidR="000328EA" w:rsidRPr="000328EA" w:rsidRDefault="000328EA" w:rsidP="000328EA">
      <w:pPr>
        <w:spacing w:after="160"/>
        <w:ind w:left="720"/>
        <w:rPr>
          <w:rFonts w:ascii="Calibri" w:eastAsiaTheme="minorHAnsi" w:hAnsi="Calibri" w:cs="Calibri"/>
          <w:b/>
          <w:bCs/>
          <w:sz w:val="24"/>
          <w:szCs w:val="44"/>
          <w:lang w:eastAsia="en-US"/>
        </w:rPr>
      </w:pPr>
    </w:p>
    <w:p w14:paraId="6CA48DEF" w14:textId="07A5C47A" w:rsidR="000328EA" w:rsidRDefault="000328EA" w:rsidP="000328EA">
      <w:pPr>
        <w:spacing w:after="160"/>
        <w:ind w:firstLine="720"/>
        <w:rPr>
          <w:rFonts w:ascii="Calibri" w:eastAsiaTheme="minorHAnsi" w:hAnsi="Calibri" w:cs="Calibri"/>
          <w:b/>
          <w:bCs/>
          <w:sz w:val="24"/>
          <w:szCs w:val="44"/>
          <w:lang w:eastAsia="en-US"/>
        </w:rPr>
      </w:pPr>
      <w:r w:rsidRPr="000328EA">
        <w:rPr>
          <w:rFonts w:ascii="Calibri" w:eastAsiaTheme="minorHAnsi" w:hAnsi="Calibri" w:cs="Calibri"/>
          <w:b/>
          <w:bCs/>
          <w:sz w:val="24"/>
          <w:szCs w:val="44"/>
          <w:lang w:eastAsia="en-US"/>
        </w:rPr>
        <w:t>Council to discuss and approve any donations for 2024/2025</w:t>
      </w:r>
    </w:p>
    <w:p w14:paraId="68FBC1D5" w14:textId="0D5B63BC" w:rsidR="000328EA" w:rsidRPr="000328EA" w:rsidRDefault="000328EA" w:rsidP="000328EA">
      <w:pPr>
        <w:spacing w:after="160"/>
        <w:ind w:left="720"/>
        <w:rPr>
          <w:rFonts w:ascii="Calibri" w:eastAsiaTheme="minorHAnsi" w:hAnsi="Calibri" w:cs="Calibri"/>
          <w:sz w:val="24"/>
          <w:szCs w:val="44"/>
          <w:lang w:eastAsia="en-US"/>
        </w:rPr>
      </w:pPr>
      <w:r w:rsidRPr="000328EA">
        <w:rPr>
          <w:rFonts w:ascii="Calibri" w:eastAsiaTheme="minorHAnsi" w:hAnsi="Calibri" w:cs="Calibri"/>
          <w:sz w:val="24"/>
          <w:szCs w:val="44"/>
          <w:lang w:eastAsia="en-US"/>
        </w:rPr>
        <w:t>It was agreed by all Councillors to roll this agenda item onto Staunton Parish Council’s July meeting.</w:t>
      </w:r>
    </w:p>
    <w:p w14:paraId="6E2DB9D1" w14:textId="77777777" w:rsidR="00A82FD9" w:rsidRPr="006B2698" w:rsidRDefault="00A82FD9" w:rsidP="00A82FD9">
      <w:pPr>
        <w:rPr>
          <w:rFonts w:ascii="Calibri" w:hAnsi="Calibri" w:cs="Calibri"/>
          <w:sz w:val="24"/>
          <w:szCs w:val="24"/>
        </w:rPr>
      </w:pPr>
    </w:p>
    <w:p w14:paraId="0499104B" w14:textId="717F7E84" w:rsidR="002E5B2C" w:rsidRPr="002E5B2C" w:rsidRDefault="002E5B2C" w:rsidP="002E5B2C">
      <w:pPr>
        <w:pStyle w:val="ListParagraph"/>
        <w:numPr>
          <w:ilvl w:val="0"/>
          <w:numId w:val="1"/>
        </w:numPr>
        <w:spacing w:after="160"/>
        <w:rPr>
          <w:rFonts w:ascii="Calibri" w:hAnsi="Calibri" w:cs="Calibri"/>
          <w:b/>
          <w:sz w:val="28"/>
          <w:szCs w:val="48"/>
        </w:rPr>
      </w:pPr>
      <w:r w:rsidRPr="002E5B2C">
        <w:rPr>
          <w:rFonts w:ascii="Calibri" w:hAnsi="Calibri" w:cs="Calibri"/>
          <w:b/>
          <w:sz w:val="28"/>
          <w:szCs w:val="48"/>
        </w:rPr>
        <w:t xml:space="preserve">Audit 2023/2024 </w:t>
      </w:r>
    </w:p>
    <w:p w14:paraId="7F12CC7B" w14:textId="77777777" w:rsidR="002E5B2C" w:rsidRPr="00B9729E" w:rsidRDefault="002E5B2C" w:rsidP="002E5B2C">
      <w:pPr>
        <w:pStyle w:val="ListParagraph"/>
        <w:rPr>
          <w:rFonts w:ascii="Calibri" w:hAnsi="Calibri" w:cs="Calibri"/>
          <w:b/>
          <w:sz w:val="24"/>
          <w:szCs w:val="44"/>
          <w:u w:val="single"/>
        </w:rPr>
      </w:pPr>
    </w:p>
    <w:p w14:paraId="0F3B9694" w14:textId="47284485" w:rsidR="002E5B2C" w:rsidRDefault="002E5B2C" w:rsidP="002E5B2C">
      <w:pPr>
        <w:spacing w:after="160"/>
        <w:ind w:left="720"/>
        <w:rPr>
          <w:rFonts w:ascii="Calibri" w:hAnsi="Calibri" w:cs="Calibri"/>
          <w:b/>
          <w:bCs/>
          <w:sz w:val="24"/>
          <w:szCs w:val="44"/>
        </w:rPr>
      </w:pPr>
      <w:r w:rsidRPr="002E5B2C">
        <w:rPr>
          <w:rFonts w:ascii="Calibri" w:hAnsi="Calibri" w:cs="Calibri"/>
          <w:b/>
          <w:bCs/>
          <w:sz w:val="24"/>
          <w:szCs w:val="44"/>
        </w:rPr>
        <w:t xml:space="preserve">Council to declare an exemption from the requirement for a limited assurance </w:t>
      </w:r>
      <w:proofErr w:type="gramStart"/>
      <w:r w:rsidRPr="002E5B2C">
        <w:rPr>
          <w:rFonts w:ascii="Calibri" w:hAnsi="Calibri" w:cs="Calibri"/>
          <w:b/>
          <w:bCs/>
          <w:sz w:val="24"/>
          <w:szCs w:val="44"/>
        </w:rPr>
        <w:t>review</w:t>
      </w:r>
      <w:proofErr w:type="gramEnd"/>
    </w:p>
    <w:p w14:paraId="06A8CA20" w14:textId="77777777" w:rsidR="004236DD" w:rsidRPr="004236DD" w:rsidRDefault="004236DD" w:rsidP="004236DD">
      <w:pPr>
        <w:spacing w:after="160"/>
        <w:ind w:left="720"/>
        <w:rPr>
          <w:rFonts w:ascii="Calibri" w:hAnsi="Calibri" w:cs="Calibri"/>
          <w:sz w:val="24"/>
          <w:szCs w:val="44"/>
        </w:rPr>
      </w:pPr>
      <w:r w:rsidRPr="004236DD">
        <w:rPr>
          <w:rFonts w:ascii="Calibri" w:hAnsi="Calibri" w:cs="Calibri"/>
          <w:sz w:val="24"/>
          <w:szCs w:val="44"/>
        </w:rPr>
        <w:t xml:space="preserve">All Councillors approved that Staunton Parish Council meets the requirements to declare exemption from the requirement for a limited assurance review. All documentation was duly signed. </w:t>
      </w:r>
    </w:p>
    <w:p w14:paraId="5B5929E3" w14:textId="77777777" w:rsidR="004236DD" w:rsidRDefault="004236DD" w:rsidP="002E5B2C">
      <w:pPr>
        <w:spacing w:after="160"/>
        <w:ind w:left="720"/>
        <w:rPr>
          <w:rFonts w:ascii="Calibri" w:hAnsi="Calibri" w:cs="Calibri"/>
          <w:b/>
          <w:bCs/>
          <w:sz w:val="24"/>
          <w:szCs w:val="44"/>
        </w:rPr>
      </w:pPr>
    </w:p>
    <w:p w14:paraId="25852782" w14:textId="77777777" w:rsidR="004236DD" w:rsidRDefault="004236DD" w:rsidP="002E5B2C">
      <w:pPr>
        <w:spacing w:after="160"/>
        <w:ind w:left="360" w:firstLine="360"/>
        <w:rPr>
          <w:rFonts w:ascii="Calibri" w:hAnsi="Calibri" w:cs="Calibri"/>
          <w:b/>
          <w:bCs/>
          <w:sz w:val="24"/>
          <w:szCs w:val="44"/>
        </w:rPr>
      </w:pPr>
    </w:p>
    <w:p w14:paraId="194DDCB4" w14:textId="77777777" w:rsidR="004236DD" w:rsidRDefault="004236DD" w:rsidP="002E5B2C">
      <w:pPr>
        <w:spacing w:after="160"/>
        <w:ind w:left="360" w:firstLine="360"/>
        <w:rPr>
          <w:rFonts w:ascii="Calibri" w:hAnsi="Calibri" w:cs="Calibri"/>
          <w:b/>
          <w:bCs/>
          <w:sz w:val="24"/>
          <w:szCs w:val="44"/>
        </w:rPr>
      </w:pPr>
    </w:p>
    <w:p w14:paraId="7C0C6409" w14:textId="00495BA8" w:rsidR="002E5B2C" w:rsidRDefault="002E5B2C" w:rsidP="002E5B2C">
      <w:pPr>
        <w:spacing w:after="160"/>
        <w:ind w:left="360" w:firstLine="360"/>
        <w:rPr>
          <w:rFonts w:ascii="Calibri" w:hAnsi="Calibri" w:cs="Calibri"/>
          <w:b/>
          <w:bCs/>
          <w:sz w:val="24"/>
          <w:szCs w:val="44"/>
        </w:rPr>
      </w:pPr>
      <w:r w:rsidRPr="002E5B2C">
        <w:rPr>
          <w:rFonts w:ascii="Calibri" w:hAnsi="Calibri" w:cs="Calibri"/>
          <w:b/>
          <w:bCs/>
          <w:sz w:val="24"/>
          <w:szCs w:val="44"/>
        </w:rPr>
        <w:lastRenderedPageBreak/>
        <w:t>To approve Section 1: Annual Governance Statement 2023/2024</w:t>
      </w:r>
    </w:p>
    <w:p w14:paraId="251B3318" w14:textId="12C286B2" w:rsidR="004236DD" w:rsidRPr="004236DD" w:rsidRDefault="004236DD" w:rsidP="004236DD">
      <w:pPr>
        <w:spacing w:after="160"/>
        <w:ind w:left="720"/>
        <w:rPr>
          <w:rFonts w:ascii="Calibri" w:hAnsi="Calibri" w:cs="Calibri"/>
          <w:sz w:val="24"/>
          <w:szCs w:val="44"/>
        </w:rPr>
      </w:pPr>
      <w:r w:rsidRPr="004236DD">
        <w:rPr>
          <w:rFonts w:ascii="Calibri" w:hAnsi="Calibri" w:cs="Calibri"/>
          <w:sz w:val="24"/>
          <w:szCs w:val="44"/>
        </w:rPr>
        <w:t>All Councillors approved Section 1: Annual Governance Statement 202</w:t>
      </w:r>
      <w:r>
        <w:rPr>
          <w:rFonts w:ascii="Calibri" w:hAnsi="Calibri" w:cs="Calibri"/>
          <w:sz w:val="24"/>
          <w:szCs w:val="44"/>
        </w:rPr>
        <w:t>3</w:t>
      </w:r>
      <w:r w:rsidRPr="004236DD">
        <w:rPr>
          <w:rFonts w:ascii="Calibri" w:hAnsi="Calibri" w:cs="Calibri"/>
          <w:sz w:val="24"/>
          <w:szCs w:val="44"/>
        </w:rPr>
        <w:t>/202</w:t>
      </w:r>
      <w:r>
        <w:rPr>
          <w:rFonts w:ascii="Calibri" w:hAnsi="Calibri" w:cs="Calibri"/>
          <w:sz w:val="24"/>
          <w:szCs w:val="44"/>
        </w:rPr>
        <w:t>4</w:t>
      </w:r>
      <w:r w:rsidRPr="004236DD">
        <w:rPr>
          <w:rFonts w:ascii="Calibri" w:hAnsi="Calibri" w:cs="Calibri"/>
          <w:sz w:val="24"/>
          <w:szCs w:val="44"/>
        </w:rPr>
        <w:t xml:space="preserve">, which was completed and duly signed. </w:t>
      </w:r>
    </w:p>
    <w:p w14:paraId="2121B4A0" w14:textId="77777777" w:rsidR="004236DD" w:rsidRPr="002E5B2C" w:rsidRDefault="004236DD" w:rsidP="002E5B2C">
      <w:pPr>
        <w:spacing w:after="160"/>
        <w:ind w:left="360" w:firstLine="360"/>
        <w:rPr>
          <w:rFonts w:ascii="Calibri" w:hAnsi="Calibri" w:cs="Calibri"/>
          <w:b/>
          <w:bCs/>
          <w:sz w:val="24"/>
          <w:szCs w:val="44"/>
        </w:rPr>
      </w:pPr>
    </w:p>
    <w:p w14:paraId="026696EC" w14:textId="6C357E5C" w:rsidR="002E5B2C" w:rsidRDefault="002E5B2C" w:rsidP="002E5B2C">
      <w:pPr>
        <w:spacing w:after="160"/>
        <w:ind w:left="720"/>
        <w:rPr>
          <w:rFonts w:ascii="Calibri" w:hAnsi="Calibri" w:cs="Calibri"/>
          <w:b/>
          <w:bCs/>
          <w:sz w:val="24"/>
          <w:szCs w:val="44"/>
        </w:rPr>
      </w:pPr>
      <w:r w:rsidRPr="002E5B2C">
        <w:rPr>
          <w:rFonts w:ascii="Calibri" w:hAnsi="Calibri" w:cs="Calibri"/>
          <w:b/>
          <w:bCs/>
          <w:sz w:val="24"/>
          <w:szCs w:val="44"/>
        </w:rPr>
        <w:t>To approve Section 2: Accounting Statements 2023/2024 for Staunton Parish Council</w:t>
      </w:r>
    </w:p>
    <w:p w14:paraId="60E93353" w14:textId="6639A61F" w:rsidR="004236DD" w:rsidRPr="004236DD" w:rsidRDefault="004236DD" w:rsidP="004236DD">
      <w:pPr>
        <w:spacing w:after="160"/>
        <w:ind w:left="720"/>
        <w:rPr>
          <w:rFonts w:ascii="Calibri" w:hAnsi="Calibri" w:cs="Calibri"/>
          <w:sz w:val="24"/>
          <w:szCs w:val="44"/>
        </w:rPr>
      </w:pPr>
      <w:r w:rsidRPr="004236DD">
        <w:rPr>
          <w:rFonts w:ascii="Calibri" w:hAnsi="Calibri" w:cs="Calibri"/>
          <w:sz w:val="24"/>
          <w:szCs w:val="44"/>
        </w:rPr>
        <w:t>All Councillors approved Section 2: Accounting Statements 202</w:t>
      </w:r>
      <w:r>
        <w:rPr>
          <w:rFonts w:ascii="Calibri" w:hAnsi="Calibri" w:cs="Calibri"/>
          <w:sz w:val="24"/>
          <w:szCs w:val="44"/>
        </w:rPr>
        <w:t>3</w:t>
      </w:r>
      <w:r w:rsidRPr="004236DD">
        <w:rPr>
          <w:rFonts w:ascii="Calibri" w:hAnsi="Calibri" w:cs="Calibri"/>
          <w:sz w:val="24"/>
          <w:szCs w:val="44"/>
        </w:rPr>
        <w:t>/202</w:t>
      </w:r>
      <w:r>
        <w:rPr>
          <w:rFonts w:ascii="Calibri" w:hAnsi="Calibri" w:cs="Calibri"/>
          <w:sz w:val="24"/>
          <w:szCs w:val="44"/>
        </w:rPr>
        <w:t>4</w:t>
      </w:r>
      <w:r w:rsidRPr="004236DD">
        <w:rPr>
          <w:rFonts w:ascii="Calibri" w:hAnsi="Calibri" w:cs="Calibri"/>
          <w:sz w:val="24"/>
          <w:szCs w:val="44"/>
        </w:rPr>
        <w:t xml:space="preserve">, which was duly signed. </w:t>
      </w:r>
    </w:p>
    <w:p w14:paraId="3511962F" w14:textId="77777777" w:rsidR="004236DD" w:rsidRPr="002E5B2C" w:rsidRDefault="004236DD" w:rsidP="002E5B2C">
      <w:pPr>
        <w:spacing w:after="160"/>
        <w:ind w:left="720"/>
        <w:rPr>
          <w:rFonts w:ascii="Calibri" w:hAnsi="Calibri" w:cs="Calibri"/>
          <w:b/>
          <w:bCs/>
          <w:sz w:val="24"/>
          <w:szCs w:val="44"/>
        </w:rPr>
      </w:pPr>
    </w:p>
    <w:p w14:paraId="34B893B5" w14:textId="5EB6D89B" w:rsidR="002E5B2C" w:rsidRPr="002E5B2C" w:rsidRDefault="002E5B2C" w:rsidP="002E5B2C">
      <w:pPr>
        <w:spacing w:after="160"/>
        <w:ind w:left="360" w:firstLine="360"/>
        <w:rPr>
          <w:rFonts w:ascii="Calibri" w:hAnsi="Calibri" w:cs="Calibri"/>
          <w:b/>
          <w:bCs/>
          <w:sz w:val="24"/>
          <w:szCs w:val="44"/>
        </w:rPr>
      </w:pPr>
      <w:r w:rsidRPr="002E5B2C">
        <w:rPr>
          <w:rFonts w:ascii="Calibri" w:hAnsi="Calibri" w:cs="Calibri"/>
          <w:b/>
          <w:bCs/>
          <w:sz w:val="24"/>
          <w:szCs w:val="44"/>
        </w:rPr>
        <w:t>To note the inspection period for the Notice of Public Rights</w:t>
      </w:r>
    </w:p>
    <w:p w14:paraId="3BEC5BBC" w14:textId="6E10C4D4" w:rsidR="00A82FD9" w:rsidRDefault="004236DD" w:rsidP="00A82FD9">
      <w:pPr>
        <w:ind w:left="720"/>
        <w:rPr>
          <w:rFonts w:ascii="Calibri" w:hAnsi="Calibri" w:cs="Calibri"/>
          <w:sz w:val="24"/>
          <w:szCs w:val="24"/>
        </w:rPr>
      </w:pPr>
      <w:r>
        <w:rPr>
          <w:rFonts w:ascii="Calibri" w:hAnsi="Calibri" w:cs="Calibri"/>
          <w:sz w:val="24"/>
          <w:szCs w:val="24"/>
        </w:rPr>
        <w:t>The inspection period is due to be open between 3</w:t>
      </w:r>
      <w:r w:rsidRPr="004236DD">
        <w:rPr>
          <w:rFonts w:ascii="Calibri" w:hAnsi="Calibri" w:cs="Calibri"/>
          <w:sz w:val="24"/>
          <w:szCs w:val="24"/>
          <w:vertAlign w:val="superscript"/>
        </w:rPr>
        <w:t>rd</w:t>
      </w:r>
      <w:r>
        <w:rPr>
          <w:rFonts w:ascii="Calibri" w:hAnsi="Calibri" w:cs="Calibri"/>
          <w:sz w:val="24"/>
          <w:szCs w:val="24"/>
        </w:rPr>
        <w:t xml:space="preserve"> June 2024 – 12</w:t>
      </w:r>
      <w:r w:rsidRPr="004236DD">
        <w:rPr>
          <w:rFonts w:ascii="Calibri" w:hAnsi="Calibri" w:cs="Calibri"/>
          <w:sz w:val="24"/>
          <w:szCs w:val="24"/>
          <w:vertAlign w:val="superscript"/>
        </w:rPr>
        <w:t>th</w:t>
      </w:r>
      <w:r>
        <w:rPr>
          <w:rFonts w:ascii="Calibri" w:hAnsi="Calibri" w:cs="Calibri"/>
          <w:sz w:val="24"/>
          <w:szCs w:val="24"/>
        </w:rPr>
        <w:t xml:space="preserve"> July 2024. </w:t>
      </w:r>
    </w:p>
    <w:p w14:paraId="2535C4F5" w14:textId="77777777" w:rsidR="004236DD" w:rsidRPr="006B2698" w:rsidRDefault="004236DD" w:rsidP="00A82FD9">
      <w:pPr>
        <w:ind w:left="720"/>
        <w:rPr>
          <w:rFonts w:ascii="Calibri" w:hAnsi="Calibri" w:cs="Calibri"/>
          <w:sz w:val="24"/>
          <w:szCs w:val="24"/>
        </w:rPr>
      </w:pPr>
    </w:p>
    <w:p w14:paraId="7587FDFB" w14:textId="700E0683" w:rsidR="00A82FD9" w:rsidRDefault="004236DD" w:rsidP="00A82FD9">
      <w:pPr>
        <w:pStyle w:val="ListParagraph"/>
        <w:numPr>
          <w:ilvl w:val="0"/>
          <w:numId w:val="1"/>
        </w:numPr>
        <w:rPr>
          <w:rFonts w:ascii="Calibri" w:hAnsi="Calibri" w:cs="Calibri"/>
          <w:b/>
          <w:bCs/>
          <w:sz w:val="28"/>
          <w:szCs w:val="28"/>
        </w:rPr>
      </w:pPr>
      <w:r>
        <w:rPr>
          <w:rFonts w:ascii="Calibri" w:hAnsi="Calibri" w:cs="Calibri"/>
          <w:b/>
          <w:bCs/>
          <w:sz w:val="28"/>
          <w:szCs w:val="28"/>
        </w:rPr>
        <w:t>Planning</w:t>
      </w:r>
    </w:p>
    <w:p w14:paraId="563D2DEC" w14:textId="77777777" w:rsidR="004236DD" w:rsidRPr="004236DD" w:rsidRDefault="004236DD" w:rsidP="004236DD">
      <w:pPr>
        <w:pStyle w:val="ListParagraph"/>
        <w:widowControl w:val="0"/>
        <w:pBdr>
          <w:top w:val="nil"/>
          <w:left w:val="nil"/>
          <w:bottom w:val="nil"/>
          <w:right w:val="nil"/>
          <w:between w:val="nil"/>
        </w:pBdr>
        <w:spacing w:line="276" w:lineRule="auto"/>
        <w:rPr>
          <w:rFonts w:ascii="Arial" w:eastAsia="Arial" w:hAnsi="Arial" w:cs="Arial"/>
          <w:color w:val="000000"/>
        </w:rPr>
      </w:pPr>
    </w:p>
    <w:tbl>
      <w:tblPr>
        <w:tblW w:w="1040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1995"/>
        <w:gridCol w:w="2610"/>
        <w:gridCol w:w="3310"/>
      </w:tblGrid>
      <w:tr w:rsidR="004236DD" w14:paraId="02DDEAC7" w14:textId="77777777" w:rsidTr="00CE3DF9">
        <w:trPr>
          <w:trHeight w:val="699"/>
        </w:trPr>
        <w:tc>
          <w:tcPr>
            <w:tcW w:w="2490" w:type="dxa"/>
          </w:tcPr>
          <w:p w14:paraId="0417A781" w14:textId="77777777" w:rsidR="004236DD" w:rsidRDefault="004236DD" w:rsidP="00CE3DF9">
            <w:pPr>
              <w:jc w:val="center"/>
              <w:rPr>
                <w:rFonts w:ascii="Calibri" w:eastAsia="Calibri" w:hAnsi="Calibri" w:cs="Calibri"/>
                <w:b/>
                <w:u w:val="single"/>
              </w:rPr>
            </w:pPr>
            <w:r>
              <w:rPr>
                <w:rFonts w:ascii="Calibri" w:eastAsia="Calibri" w:hAnsi="Calibri" w:cs="Calibri"/>
                <w:b/>
                <w:u w:val="single"/>
              </w:rPr>
              <w:t>Reference Number</w:t>
            </w:r>
          </w:p>
        </w:tc>
        <w:tc>
          <w:tcPr>
            <w:tcW w:w="1995" w:type="dxa"/>
          </w:tcPr>
          <w:p w14:paraId="1A81C181" w14:textId="77777777" w:rsidR="004236DD" w:rsidRDefault="004236DD" w:rsidP="00CE3DF9">
            <w:pPr>
              <w:jc w:val="center"/>
              <w:rPr>
                <w:rFonts w:ascii="Calibri" w:eastAsia="Calibri" w:hAnsi="Calibri" w:cs="Calibri"/>
                <w:b/>
                <w:u w:val="single"/>
              </w:rPr>
            </w:pPr>
            <w:r>
              <w:rPr>
                <w:rFonts w:ascii="Calibri" w:eastAsia="Calibri" w:hAnsi="Calibri" w:cs="Calibri"/>
                <w:b/>
                <w:u w:val="single"/>
              </w:rPr>
              <w:t>Applicant’s Address</w:t>
            </w:r>
          </w:p>
        </w:tc>
        <w:tc>
          <w:tcPr>
            <w:tcW w:w="2610" w:type="dxa"/>
          </w:tcPr>
          <w:p w14:paraId="7EE929D5" w14:textId="77777777" w:rsidR="004236DD" w:rsidRDefault="004236DD" w:rsidP="00CE3DF9">
            <w:pPr>
              <w:jc w:val="center"/>
              <w:rPr>
                <w:rFonts w:ascii="Calibri" w:eastAsia="Calibri" w:hAnsi="Calibri" w:cs="Calibri"/>
                <w:b/>
                <w:u w:val="single"/>
              </w:rPr>
            </w:pPr>
            <w:r>
              <w:rPr>
                <w:rFonts w:ascii="Calibri" w:eastAsia="Calibri" w:hAnsi="Calibri" w:cs="Calibri"/>
                <w:b/>
                <w:u w:val="single"/>
              </w:rPr>
              <w:t>PC Comment</w:t>
            </w:r>
          </w:p>
        </w:tc>
        <w:tc>
          <w:tcPr>
            <w:tcW w:w="3310" w:type="dxa"/>
          </w:tcPr>
          <w:p w14:paraId="51F6C484" w14:textId="77777777" w:rsidR="004236DD" w:rsidRDefault="004236DD" w:rsidP="00CE3DF9">
            <w:pPr>
              <w:ind w:right="568"/>
              <w:jc w:val="center"/>
              <w:rPr>
                <w:rFonts w:ascii="Calibri" w:eastAsia="Calibri" w:hAnsi="Calibri" w:cs="Calibri"/>
                <w:b/>
                <w:u w:val="single"/>
              </w:rPr>
            </w:pPr>
            <w:r>
              <w:rPr>
                <w:rFonts w:ascii="Calibri" w:eastAsia="Calibri" w:hAnsi="Calibri" w:cs="Calibri"/>
                <w:b/>
                <w:u w:val="single"/>
              </w:rPr>
              <w:t>Decision</w:t>
            </w:r>
          </w:p>
        </w:tc>
      </w:tr>
      <w:tr w:rsidR="004236DD" w14:paraId="3703000C" w14:textId="77777777" w:rsidTr="00CE3DF9">
        <w:trPr>
          <w:trHeight w:val="177"/>
        </w:trPr>
        <w:tc>
          <w:tcPr>
            <w:tcW w:w="2490" w:type="dxa"/>
          </w:tcPr>
          <w:p w14:paraId="16847A36" w14:textId="77777777" w:rsidR="004236DD" w:rsidRDefault="004236DD" w:rsidP="00CE3DF9">
            <w:pPr>
              <w:jc w:val="center"/>
              <w:rPr>
                <w:rFonts w:cstheme="minorHAnsi"/>
                <w:color w:val="333333"/>
                <w:shd w:val="clear" w:color="auto" w:fill="FFFFFF"/>
              </w:rPr>
            </w:pPr>
            <w:r>
              <w:rPr>
                <w:rFonts w:cstheme="minorHAnsi"/>
                <w:color w:val="333333"/>
                <w:shd w:val="clear" w:color="auto" w:fill="FFFFFF"/>
              </w:rPr>
              <w:t>P0015/24/OUT</w:t>
            </w:r>
          </w:p>
        </w:tc>
        <w:tc>
          <w:tcPr>
            <w:tcW w:w="1995" w:type="dxa"/>
          </w:tcPr>
          <w:p w14:paraId="735119A5" w14:textId="77777777" w:rsidR="004236DD" w:rsidRPr="00E15F97" w:rsidRDefault="004236DD" w:rsidP="00CE3DF9">
            <w:pPr>
              <w:jc w:val="center"/>
              <w:rPr>
                <w:rFonts w:cstheme="minorHAnsi"/>
                <w:b/>
                <w:bCs/>
                <w:color w:val="333333"/>
                <w:shd w:val="clear" w:color="auto" w:fill="FFFFFF"/>
              </w:rPr>
            </w:pPr>
            <w:r w:rsidRPr="00E15F97">
              <w:rPr>
                <w:rFonts w:cstheme="minorHAnsi"/>
                <w:b/>
                <w:bCs/>
                <w:color w:val="333333"/>
                <w:shd w:val="clear" w:color="auto" w:fill="FFFFFF"/>
              </w:rPr>
              <w:t xml:space="preserve">Outline application for erection of up to 17no. dwellings (up to 10no. self-build dwellings and 7no. affordable dwellings) with associated access, car parking and landscaping, play area, and improvements and external alterations to Staunton and Corse Community Hub (some matters reserved) - </w:t>
            </w:r>
            <w:r w:rsidRPr="00E15F97">
              <w:rPr>
                <w:rFonts w:cstheme="minorHAnsi"/>
                <w:color w:val="333333"/>
                <w:shd w:val="clear" w:color="auto" w:fill="FFFFFF"/>
              </w:rPr>
              <w:t xml:space="preserve">Land </w:t>
            </w:r>
            <w:proofErr w:type="gramStart"/>
            <w:r w:rsidRPr="00E15F97">
              <w:rPr>
                <w:rFonts w:cstheme="minorHAnsi"/>
                <w:color w:val="333333"/>
                <w:shd w:val="clear" w:color="auto" w:fill="FFFFFF"/>
              </w:rPr>
              <w:t>At</w:t>
            </w:r>
            <w:proofErr w:type="gramEnd"/>
            <w:r w:rsidRPr="00E15F97">
              <w:rPr>
                <w:rFonts w:cstheme="minorHAnsi"/>
                <w:color w:val="333333"/>
                <w:shd w:val="clear" w:color="auto" w:fill="FFFFFF"/>
              </w:rPr>
              <w:t xml:space="preserve"> The Swan, Ledbury Road, Staunton, Gloucestershire</w:t>
            </w:r>
          </w:p>
        </w:tc>
        <w:tc>
          <w:tcPr>
            <w:tcW w:w="2610" w:type="dxa"/>
          </w:tcPr>
          <w:p w14:paraId="0951D059" w14:textId="77777777" w:rsidR="004236DD" w:rsidRDefault="004236DD" w:rsidP="00CE3DF9">
            <w:pPr>
              <w:jc w:val="center"/>
              <w:rPr>
                <w:rFonts w:ascii="Calibri" w:eastAsia="Calibri" w:hAnsi="Calibri" w:cs="Calibri"/>
              </w:rPr>
            </w:pPr>
            <w:r>
              <w:rPr>
                <w:rFonts w:ascii="Calibri" w:eastAsia="Calibri" w:hAnsi="Calibri" w:cs="Calibri"/>
              </w:rPr>
              <w:t>OBJECTION</w:t>
            </w:r>
          </w:p>
        </w:tc>
        <w:tc>
          <w:tcPr>
            <w:tcW w:w="3310" w:type="dxa"/>
          </w:tcPr>
          <w:p w14:paraId="22B28E1F" w14:textId="77777777" w:rsidR="004236DD" w:rsidRDefault="004236DD" w:rsidP="00CE3DF9">
            <w:pPr>
              <w:jc w:val="center"/>
              <w:rPr>
                <w:rFonts w:ascii="Calibri" w:eastAsia="Calibri" w:hAnsi="Calibri" w:cs="Calibri"/>
              </w:rPr>
            </w:pPr>
            <w:r>
              <w:rPr>
                <w:rFonts w:ascii="Calibri" w:eastAsia="Calibri" w:hAnsi="Calibri" w:cs="Calibri"/>
              </w:rPr>
              <w:t>REFUSED</w:t>
            </w:r>
          </w:p>
        </w:tc>
      </w:tr>
      <w:tr w:rsidR="004236DD" w14:paraId="08223C5F" w14:textId="77777777" w:rsidTr="00CE3DF9">
        <w:trPr>
          <w:trHeight w:val="177"/>
        </w:trPr>
        <w:tc>
          <w:tcPr>
            <w:tcW w:w="2490" w:type="dxa"/>
          </w:tcPr>
          <w:p w14:paraId="09259C76" w14:textId="77777777" w:rsidR="004236DD" w:rsidRDefault="004236DD" w:rsidP="00CE3DF9">
            <w:pPr>
              <w:jc w:val="center"/>
              <w:rPr>
                <w:rFonts w:cstheme="minorHAnsi"/>
                <w:color w:val="333333"/>
                <w:shd w:val="clear" w:color="auto" w:fill="FFFFFF"/>
              </w:rPr>
            </w:pPr>
            <w:r>
              <w:rPr>
                <w:rFonts w:cstheme="minorHAnsi"/>
                <w:color w:val="333333"/>
                <w:shd w:val="clear" w:color="auto" w:fill="FFFFFF"/>
              </w:rPr>
              <w:t>P0153/24/FUL</w:t>
            </w:r>
          </w:p>
        </w:tc>
        <w:tc>
          <w:tcPr>
            <w:tcW w:w="1995" w:type="dxa"/>
          </w:tcPr>
          <w:p w14:paraId="02F01504" w14:textId="77777777" w:rsidR="004236DD" w:rsidRPr="00E15F97" w:rsidRDefault="004236DD" w:rsidP="00CE3DF9">
            <w:pPr>
              <w:jc w:val="center"/>
              <w:rPr>
                <w:rFonts w:cstheme="minorHAnsi"/>
                <w:color w:val="333333"/>
                <w:shd w:val="clear" w:color="auto" w:fill="FFFFFF"/>
              </w:rPr>
            </w:pPr>
            <w:r w:rsidRPr="00E15F97">
              <w:rPr>
                <w:rFonts w:cstheme="minorHAnsi"/>
                <w:b/>
                <w:bCs/>
                <w:color w:val="333333"/>
                <w:shd w:val="clear" w:color="auto" w:fill="FFFFFF"/>
              </w:rPr>
              <w:t xml:space="preserve">Erection of a single storey side extension - </w:t>
            </w:r>
            <w:r w:rsidRPr="00E15F97">
              <w:rPr>
                <w:rFonts w:cstheme="minorHAnsi"/>
                <w:color w:val="333333"/>
                <w:shd w:val="clear" w:color="auto" w:fill="FFFFFF"/>
              </w:rPr>
              <w:t xml:space="preserve">El </w:t>
            </w:r>
            <w:proofErr w:type="spellStart"/>
            <w:r w:rsidRPr="00E15F97">
              <w:rPr>
                <w:rFonts w:cstheme="minorHAnsi"/>
                <w:color w:val="333333"/>
                <w:shd w:val="clear" w:color="auto" w:fill="FFFFFF"/>
              </w:rPr>
              <w:lastRenderedPageBreak/>
              <w:t>Minzah</w:t>
            </w:r>
            <w:proofErr w:type="spellEnd"/>
            <w:r>
              <w:rPr>
                <w:rFonts w:cstheme="minorHAnsi"/>
                <w:color w:val="333333"/>
                <w:shd w:val="clear" w:color="auto" w:fill="FFFFFF"/>
              </w:rPr>
              <w:t>,</w:t>
            </w:r>
            <w:r w:rsidRPr="00E15F97">
              <w:rPr>
                <w:rFonts w:cstheme="minorHAnsi"/>
                <w:color w:val="333333"/>
                <w:shd w:val="clear" w:color="auto" w:fill="FFFFFF"/>
              </w:rPr>
              <w:t xml:space="preserve"> Moat Lane</w:t>
            </w:r>
            <w:r>
              <w:rPr>
                <w:rFonts w:cstheme="minorHAnsi"/>
                <w:color w:val="333333"/>
                <w:shd w:val="clear" w:color="auto" w:fill="FFFFFF"/>
              </w:rPr>
              <w:t>,</w:t>
            </w:r>
            <w:r w:rsidRPr="00E15F97">
              <w:rPr>
                <w:rFonts w:cstheme="minorHAnsi"/>
                <w:color w:val="333333"/>
                <w:shd w:val="clear" w:color="auto" w:fill="FFFFFF"/>
              </w:rPr>
              <w:t xml:space="preserve"> Staunton</w:t>
            </w:r>
            <w:r>
              <w:rPr>
                <w:rFonts w:cstheme="minorHAnsi"/>
                <w:color w:val="333333"/>
                <w:shd w:val="clear" w:color="auto" w:fill="FFFFFF"/>
              </w:rPr>
              <w:t>,</w:t>
            </w:r>
            <w:r w:rsidRPr="00E15F97">
              <w:rPr>
                <w:rFonts w:cstheme="minorHAnsi"/>
                <w:color w:val="333333"/>
                <w:shd w:val="clear" w:color="auto" w:fill="FFFFFF"/>
              </w:rPr>
              <w:t xml:space="preserve"> Gloucestershire</w:t>
            </w:r>
            <w:r>
              <w:rPr>
                <w:rFonts w:cstheme="minorHAnsi"/>
                <w:color w:val="333333"/>
                <w:shd w:val="clear" w:color="auto" w:fill="FFFFFF"/>
              </w:rPr>
              <w:t>,</w:t>
            </w:r>
            <w:r w:rsidRPr="00E15F97">
              <w:rPr>
                <w:rFonts w:cstheme="minorHAnsi"/>
                <w:color w:val="333333"/>
                <w:shd w:val="clear" w:color="auto" w:fill="FFFFFF"/>
              </w:rPr>
              <w:t xml:space="preserve"> GL19 3QG</w:t>
            </w:r>
          </w:p>
        </w:tc>
        <w:tc>
          <w:tcPr>
            <w:tcW w:w="2610" w:type="dxa"/>
          </w:tcPr>
          <w:p w14:paraId="4F62EC21" w14:textId="77777777" w:rsidR="004236DD" w:rsidRDefault="004236DD" w:rsidP="00CE3DF9">
            <w:pPr>
              <w:jc w:val="center"/>
              <w:rPr>
                <w:rFonts w:ascii="Calibri" w:eastAsia="Calibri" w:hAnsi="Calibri" w:cs="Calibri"/>
              </w:rPr>
            </w:pPr>
            <w:r>
              <w:rPr>
                <w:rFonts w:ascii="Calibri" w:eastAsia="Calibri" w:hAnsi="Calibri" w:cs="Calibri"/>
              </w:rPr>
              <w:lastRenderedPageBreak/>
              <w:t>OBJECTION</w:t>
            </w:r>
          </w:p>
        </w:tc>
        <w:tc>
          <w:tcPr>
            <w:tcW w:w="3310" w:type="dxa"/>
          </w:tcPr>
          <w:p w14:paraId="2109983E" w14:textId="77777777" w:rsidR="004236DD" w:rsidRDefault="004236DD" w:rsidP="00CE3DF9">
            <w:pPr>
              <w:jc w:val="center"/>
              <w:rPr>
                <w:rFonts w:ascii="Calibri" w:eastAsia="Calibri" w:hAnsi="Calibri" w:cs="Calibri"/>
              </w:rPr>
            </w:pPr>
            <w:r>
              <w:rPr>
                <w:rFonts w:ascii="Calibri" w:eastAsia="Calibri" w:hAnsi="Calibri" w:cs="Calibri"/>
              </w:rPr>
              <w:t>PENDING CONSIDERATION</w:t>
            </w:r>
          </w:p>
        </w:tc>
      </w:tr>
    </w:tbl>
    <w:p w14:paraId="6E672C36" w14:textId="77777777" w:rsidR="00A82FD9" w:rsidRPr="004236DD" w:rsidRDefault="00A82FD9" w:rsidP="004236DD"/>
    <w:p w14:paraId="07180E94" w14:textId="376B17EC" w:rsidR="00A82FD9" w:rsidRDefault="004236DD" w:rsidP="00A82FD9">
      <w:pPr>
        <w:pStyle w:val="ListParagraph"/>
        <w:numPr>
          <w:ilvl w:val="0"/>
          <w:numId w:val="1"/>
        </w:numPr>
        <w:spacing w:after="160"/>
        <w:rPr>
          <w:rFonts w:ascii="Calibri" w:eastAsiaTheme="minorHAnsi" w:hAnsi="Calibri" w:cs="Calibri"/>
          <w:b/>
          <w:bCs/>
          <w:sz w:val="28"/>
          <w:szCs w:val="48"/>
          <w:lang w:eastAsia="en-US"/>
        </w:rPr>
      </w:pPr>
      <w:r>
        <w:rPr>
          <w:rFonts w:ascii="Calibri" w:eastAsiaTheme="minorHAnsi" w:hAnsi="Calibri" w:cs="Calibri"/>
          <w:b/>
          <w:bCs/>
          <w:sz w:val="28"/>
          <w:szCs w:val="48"/>
          <w:lang w:eastAsia="en-US"/>
        </w:rPr>
        <w:t>Any Other Business</w:t>
      </w:r>
    </w:p>
    <w:p w14:paraId="6ACE1247" w14:textId="21638A0F" w:rsidR="00A82FD9" w:rsidRDefault="00F4785E" w:rsidP="004236DD">
      <w:pPr>
        <w:ind w:left="720"/>
        <w:rPr>
          <w:rFonts w:ascii="Calibri" w:hAnsi="Calibri" w:cs="Calibri"/>
          <w:sz w:val="24"/>
          <w:szCs w:val="24"/>
        </w:rPr>
      </w:pPr>
      <w:r>
        <w:rPr>
          <w:rFonts w:ascii="Calibri" w:hAnsi="Calibri" w:cs="Calibri"/>
          <w:sz w:val="24"/>
          <w:szCs w:val="24"/>
        </w:rPr>
        <w:t xml:space="preserve">Cllr Capper highlighted concerns regarding the crossing between The Swan Community Hub and the Premier Shop. Litter in the area is also increasing. </w:t>
      </w:r>
    </w:p>
    <w:p w14:paraId="53D83FA5" w14:textId="32FF86D5" w:rsidR="00F4785E" w:rsidRDefault="00F4785E" w:rsidP="004236DD">
      <w:pPr>
        <w:ind w:left="720"/>
        <w:rPr>
          <w:rFonts w:ascii="Calibri" w:hAnsi="Calibri" w:cs="Calibri"/>
          <w:sz w:val="24"/>
          <w:szCs w:val="24"/>
        </w:rPr>
      </w:pPr>
      <w:r>
        <w:rPr>
          <w:rFonts w:ascii="Calibri" w:hAnsi="Calibri" w:cs="Calibri"/>
          <w:sz w:val="24"/>
          <w:szCs w:val="24"/>
        </w:rPr>
        <w:t xml:space="preserve">Staunton Parish Council to contact Marsha Llewellyn to install a new bin at The Premier Shop which will be emptied on the same local refuse day. </w:t>
      </w:r>
    </w:p>
    <w:p w14:paraId="47BDD8B1" w14:textId="57EFEDFF" w:rsidR="00F4785E" w:rsidRDefault="00F4785E" w:rsidP="004236DD">
      <w:pPr>
        <w:ind w:left="720"/>
        <w:rPr>
          <w:rFonts w:ascii="Calibri" w:hAnsi="Calibri" w:cs="Calibri"/>
          <w:sz w:val="24"/>
          <w:szCs w:val="24"/>
        </w:rPr>
      </w:pPr>
      <w:r>
        <w:rPr>
          <w:rFonts w:ascii="Calibri" w:hAnsi="Calibri" w:cs="Calibri"/>
          <w:sz w:val="24"/>
          <w:szCs w:val="24"/>
        </w:rPr>
        <w:t xml:space="preserve">Highways also to be contacted regarding any improvements that can be made to the crossing. </w:t>
      </w:r>
    </w:p>
    <w:p w14:paraId="12CD4ED4" w14:textId="77777777" w:rsidR="00F4785E" w:rsidRDefault="00F4785E" w:rsidP="004236DD">
      <w:pPr>
        <w:ind w:left="720"/>
        <w:rPr>
          <w:rFonts w:ascii="Calibri" w:hAnsi="Calibri" w:cs="Calibri"/>
          <w:sz w:val="24"/>
          <w:szCs w:val="24"/>
        </w:rPr>
      </w:pPr>
    </w:p>
    <w:p w14:paraId="1F188455" w14:textId="12D00525" w:rsidR="00F4785E" w:rsidRDefault="00F4785E" w:rsidP="004236DD">
      <w:pPr>
        <w:ind w:left="720"/>
        <w:rPr>
          <w:rFonts w:ascii="Calibri" w:hAnsi="Calibri" w:cs="Calibri"/>
          <w:sz w:val="24"/>
          <w:szCs w:val="24"/>
        </w:rPr>
      </w:pPr>
      <w:r>
        <w:rPr>
          <w:rFonts w:ascii="Calibri" w:hAnsi="Calibri" w:cs="Calibri"/>
          <w:sz w:val="24"/>
          <w:szCs w:val="24"/>
        </w:rPr>
        <w:t xml:space="preserve">Cllr Allen noted that Corse Parish Council are not looking to progress any further with the purchase of a beacon. As Staunton Parish Council are not looking to solely purchase the beacon, it will now be offered out to other local Councils for purchase. </w:t>
      </w:r>
    </w:p>
    <w:p w14:paraId="39CFFEA1" w14:textId="0D920B70" w:rsidR="00F4785E" w:rsidRDefault="00F4785E" w:rsidP="004236DD">
      <w:pPr>
        <w:ind w:left="720"/>
        <w:rPr>
          <w:rFonts w:ascii="Calibri" w:hAnsi="Calibri" w:cs="Calibri"/>
          <w:sz w:val="24"/>
          <w:szCs w:val="24"/>
        </w:rPr>
      </w:pPr>
    </w:p>
    <w:p w14:paraId="05313DF7" w14:textId="6E6941CD" w:rsidR="00F4785E" w:rsidRDefault="00F4785E" w:rsidP="004236DD">
      <w:pPr>
        <w:ind w:left="720"/>
        <w:rPr>
          <w:rFonts w:ascii="Calibri" w:hAnsi="Calibri" w:cs="Calibri"/>
          <w:sz w:val="24"/>
          <w:szCs w:val="24"/>
        </w:rPr>
      </w:pPr>
      <w:r>
        <w:rPr>
          <w:rFonts w:ascii="Calibri" w:hAnsi="Calibri" w:cs="Calibri"/>
          <w:sz w:val="24"/>
          <w:szCs w:val="24"/>
        </w:rPr>
        <w:t>Cllr Allen also put forward a motion of a bonus payment to the Clerk. After a discussion took place, a £100 bonus payment was proposed by Cllr Allen and seconded by Cllr Capper.</w:t>
      </w:r>
    </w:p>
    <w:p w14:paraId="61876797" w14:textId="77777777" w:rsidR="00A82FD9" w:rsidRDefault="00A82FD9" w:rsidP="00A82FD9">
      <w:pPr>
        <w:rPr>
          <w:rFonts w:ascii="Calibri" w:hAnsi="Calibri" w:cs="Calibri"/>
        </w:rPr>
      </w:pPr>
    </w:p>
    <w:p w14:paraId="229DF249" w14:textId="77777777" w:rsidR="00A82FD9" w:rsidRPr="006B2698" w:rsidRDefault="00A82FD9" w:rsidP="00A82FD9">
      <w:pPr>
        <w:rPr>
          <w:rFonts w:ascii="Calibri" w:hAnsi="Calibri" w:cs="Calibri"/>
        </w:rPr>
      </w:pPr>
    </w:p>
    <w:p w14:paraId="2064999D" w14:textId="65533661" w:rsidR="00A82FD9" w:rsidRPr="006B2698" w:rsidRDefault="00F4785E" w:rsidP="00A82FD9">
      <w:pPr>
        <w:pStyle w:val="ListParagraph"/>
        <w:numPr>
          <w:ilvl w:val="0"/>
          <w:numId w:val="1"/>
        </w:numPr>
        <w:rPr>
          <w:rFonts w:ascii="Calibri" w:hAnsi="Calibri" w:cs="Calibri"/>
          <w:b/>
          <w:bCs/>
          <w:sz w:val="28"/>
          <w:szCs w:val="28"/>
        </w:rPr>
      </w:pPr>
      <w:r>
        <w:rPr>
          <w:rFonts w:ascii="Calibri" w:hAnsi="Calibri" w:cs="Calibri"/>
          <w:b/>
          <w:bCs/>
          <w:sz w:val="28"/>
          <w:szCs w:val="28"/>
        </w:rPr>
        <w:t>Public Participation</w:t>
      </w:r>
    </w:p>
    <w:p w14:paraId="32806A25" w14:textId="6083BC62" w:rsidR="00A82FD9" w:rsidRPr="006B2698" w:rsidRDefault="004111CE" w:rsidP="00A82FD9">
      <w:pPr>
        <w:pStyle w:val="ListParagraph"/>
        <w:rPr>
          <w:rFonts w:ascii="Calibri" w:hAnsi="Calibri" w:cs="Calibri"/>
          <w:sz w:val="24"/>
          <w:szCs w:val="24"/>
        </w:rPr>
      </w:pPr>
      <w:r>
        <w:rPr>
          <w:rFonts w:ascii="Calibri" w:hAnsi="Calibri" w:cs="Calibri"/>
          <w:sz w:val="24"/>
          <w:szCs w:val="24"/>
        </w:rPr>
        <w:t xml:space="preserve">A highways issue was raised regarding tarmac filled drains following works that had been carried out. The issue has been raised by Staunton Parish Council. </w:t>
      </w:r>
    </w:p>
    <w:p w14:paraId="7DAC86CE" w14:textId="77777777" w:rsidR="00A82FD9" w:rsidRPr="004111CE" w:rsidRDefault="00A82FD9" w:rsidP="004111CE">
      <w:pPr>
        <w:rPr>
          <w:rFonts w:ascii="Calibri" w:hAnsi="Calibri" w:cs="Calibri"/>
          <w:sz w:val="24"/>
          <w:szCs w:val="24"/>
        </w:rPr>
      </w:pPr>
    </w:p>
    <w:p w14:paraId="5EBC8B9D" w14:textId="77777777" w:rsidR="00A82FD9" w:rsidRPr="00AF328F" w:rsidRDefault="00A82FD9" w:rsidP="00A82FD9">
      <w:pPr>
        <w:spacing w:after="160"/>
        <w:rPr>
          <w:rFonts w:ascii="Calibri" w:hAnsi="Calibri" w:cs="Calibri"/>
          <w:sz w:val="24"/>
          <w:szCs w:val="44"/>
        </w:rPr>
      </w:pPr>
    </w:p>
    <w:p w14:paraId="0244ECC4" w14:textId="132DA7A9" w:rsidR="00A82FD9" w:rsidRPr="00AF328F" w:rsidRDefault="00A82FD9" w:rsidP="00A82FD9">
      <w:pPr>
        <w:spacing w:line="276" w:lineRule="auto"/>
        <w:jc w:val="center"/>
        <w:rPr>
          <w:rFonts w:ascii="Calibri" w:hAnsi="Calibri" w:cs="Calibri"/>
          <w:sz w:val="24"/>
          <w:szCs w:val="24"/>
        </w:rPr>
      </w:pPr>
      <w:r w:rsidRPr="00AF328F">
        <w:rPr>
          <w:rFonts w:ascii="Calibri" w:hAnsi="Calibri" w:cs="Calibri"/>
          <w:b/>
          <w:sz w:val="28"/>
        </w:rPr>
        <w:t xml:space="preserve">The meeting finished at </w:t>
      </w:r>
      <w:r w:rsidR="004111CE">
        <w:rPr>
          <w:rFonts w:ascii="Calibri" w:hAnsi="Calibri" w:cs="Calibri"/>
          <w:b/>
          <w:sz w:val="28"/>
        </w:rPr>
        <w:t>9</w:t>
      </w:r>
      <w:r w:rsidRPr="00AF328F">
        <w:rPr>
          <w:rFonts w:ascii="Calibri" w:hAnsi="Calibri" w:cs="Calibri"/>
          <w:b/>
          <w:sz w:val="28"/>
        </w:rPr>
        <w:t>:</w:t>
      </w:r>
      <w:r w:rsidR="004111CE">
        <w:rPr>
          <w:rFonts w:ascii="Calibri" w:hAnsi="Calibri" w:cs="Calibri"/>
          <w:b/>
          <w:sz w:val="28"/>
        </w:rPr>
        <w:t>30</w:t>
      </w:r>
      <w:r w:rsidRPr="00AF328F">
        <w:rPr>
          <w:rFonts w:ascii="Calibri" w:hAnsi="Calibri" w:cs="Calibri"/>
          <w:b/>
          <w:sz w:val="28"/>
        </w:rPr>
        <w:t>pm</w:t>
      </w:r>
    </w:p>
    <w:p w14:paraId="293BCFCE" w14:textId="77777777" w:rsidR="00A82FD9" w:rsidRPr="00AF328F" w:rsidRDefault="00A82FD9" w:rsidP="00A82FD9">
      <w:pPr>
        <w:jc w:val="center"/>
        <w:rPr>
          <w:rFonts w:ascii="Calibri" w:hAnsi="Calibri" w:cs="Calibri"/>
          <w:sz w:val="24"/>
        </w:rPr>
      </w:pPr>
      <w:r w:rsidRPr="00AF328F">
        <w:rPr>
          <w:rFonts w:ascii="Calibri" w:hAnsi="Calibri" w:cs="Calibri"/>
          <w:b/>
          <w:sz w:val="28"/>
        </w:rPr>
        <w:t xml:space="preserve">Signed: </w:t>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t>Date:</w:t>
      </w:r>
    </w:p>
    <w:p w14:paraId="769FD8F1" w14:textId="77777777" w:rsidR="00A82FD9" w:rsidRPr="00AF328F" w:rsidRDefault="00A82FD9" w:rsidP="00A82FD9">
      <w:pPr>
        <w:pStyle w:val="ListParagraph"/>
        <w:ind w:left="284"/>
        <w:rPr>
          <w:rFonts w:ascii="Calibri" w:hAnsi="Calibri" w:cs="Calibri"/>
          <w:sz w:val="24"/>
          <w:szCs w:val="24"/>
        </w:rPr>
      </w:pPr>
    </w:p>
    <w:p w14:paraId="6D5294DA" w14:textId="77777777" w:rsidR="00A82FD9" w:rsidRDefault="00A82FD9" w:rsidP="00A82FD9">
      <w:pPr>
        <w:ind w:left="284"/>
      </w:pPr>
    </w:p>
    <w:p w14:paraId="1425606A" w14:textId="77777777" w:rsidR="00A82FD9" w:rsidRDefault="00A82FD9" w:rsidP="00A82FD9"/>
    <w:p w14:paraId="78F087AA" w14:textId="77777777" w:rsidR="00A82FD9" w:rsidRDefault="00A82FD9" w:rsidP="00A82FD9"/>
    <w:p w14:paraId="3E9177B3" w14:textId="77777777" w:rsidR="00A82FD9" w:rsidRDefault="00A82FD9" w:rsidP="00A82FD9"/>
    <w:p w14:paraId="6DA9DA14" w14:textId="77777777" w:rsidR="00A82FD9" w:rsidRDefault="00A82FD9" w:rsidP="00A82FD9"/>
    <w:p w14:paraId="2820191E" w14:textId="77777777" w:rsidR="00A82FD9" w:rsidRDefault="00A82FD9" w:rsidP="00A82FD9"/>
    <w:p w14:paraId="72706472" w14:textId="77777777" w:rsidR="00A82FD9" w:rsidRDefault="00A82FD9" w:rsidP="00A82FD9"/>
    <w:p w14:paraId="5CCA4D5E" w14:textId="77777777" w:rsidR="00A82FD9" w:rsidRPr="006B2698" w:rsidRDefault="00A82FD9" w:rsidP="00A82FD9">
      <w:pPr>
        <w:pStyle w:val="ListParagraph"/>
        <w:rPr>
          <w:rFonts w:ascii="Calibri" w:hAnsi="Calibri" w:cs="Calibri"/>
          <w:b/>
          <w:bCs/>
          <w:sz w:val="28"/>
          <w:szCs w:val="28"/>
        </w:rPr>
      </w:pPr>
    </w:p>
    <w:p w14:paraId="5806F4FA" w14:textId="77777777" w:rsidR="00A82FD9" w:rsidRPr="006B2698" w:rsidRDefault="00A82FD9" w:rsidP="00A82FD9">
      <w:pPr>
        <w:rPr>
          <w:rFonts w:ascii="Calibri" w:hAnsi="Calibri" w:cs="Calibri"/>
        </w:rPr>
      </w:pPr>
    </w:p>
    <w:p w14:paraId="7456D22E" w14:textId="77777777" w:rsidR="00391226" w:rsidRDefault="00391226"/>
    <w:sectPr w:rsidR="00391226"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1EFE"/>
    <w:multiLevelType w:val="hybridMultilevel"/>
    <w:tmpl w:val="46D0E5D8"/>
    <w:lvl w:ilvl="0" w:tplc="4360244E">
      <w:start w:val="1"/>
      <w:numFmt w:val="decimal"/>
      <w:lvlText w:val="%1."/>
      <w:lvlJc w:val="left"/>
      <w:pPr>
        <w:ind w:left="643"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934E7E"/>
    <w:multiLevelType w:val="hybridMultilevel"/>
    <w:tmpl w:val="58982DC2"/>
    <w:lvl w:ilvl="0" w:tplc="D6563DD2">
      <w:start w:val="1"/>
      <w:numFmt w:val="decimal"/>
      <w:lvlText w:val="%1."/>
      <w:lvlJc w:val="left"/>
      <w:pPr>
        <w:ind w:left="720" w:hanging="360"/>
      </w:pPr>
      <w:rPr>
        <w:rFonts w:hint="default"/>
        <w:b w:val="0"/>
        <w:bCs/>
        <w:i w:val="0"/>
        <w:iCs w:val="0"/>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264DC0"/>
    <w:multiLevelType w:val="hybridMultilevel"/>
    <w:tmpl w:val="288E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787E6A"/>
    <w:multiLevelType w:val="hybridMultilevel"/>
    <w:tmpl w:val="012EA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5525855">
    <w:abstractNumId w:val="1"/>
  </w:num>
  <w:num w:numId="2" w16cid:durableId="1844737798">
    <w:abstractNumId w:val="3"/>
  </w:num>
  <w:num w:numId="3" w16cid:durableId="1706904729">
    <w:abstractNumId w:val="0"/>
  </w:num>
  <w:num w:numId="4" w16cid:durableId="1285966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D9"/>
    <w:rsid w:val="000328EA"/>
    <w:rsid w:val="00057728"/>
    <w:rsid w:val="001C6E8B"/>
    <w:rsid w:val="002540C3"/>
    <w:rsid w:val="002E5B2C"/>
    <w:rsid w:val="003351F0"/>
    <w:rsid w:val="00391226"/>
    <w:rsid w:val="004111CE"/>
    <w:rsid w:val="00416220"/>
    <w:rsid w:val="004236DD"/>
    <w:rsid w:val="00516C52"/>
    <w:rsid w:val="00517010"/>
    <w:rsid w:val="0059011A"/>
    <w:rsid w:val="00685F47"/>
    <w:rsid w:val="00767A8D"/>
    <w:rsid w:val="00A047F7"/>
    <w:rsid w:val="00A66065"/>
    <w:rsid w:val="00A805C0"/>
    <w:rsid w:val="00A82FD9"/>
    <w:rsid w:val="00DB25AA"/>
    <w:rsid w:val="00E2611B"/>
    <w:rsid w:val="00E616A4"/>
    <w:rsid w:val="00EA7349"/>
    <w:rsid w:val="00F4785E"/>
    <w:rsid w:val="00F91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CCD5F6"/>
  <w15:chartTrackingRefBased/>
  <w15:docId w15:val="{CEFA3D33-8EE9-9947-B1BF-4021E4AE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FD9"/>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A82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F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F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F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F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FD9"/>
    <w:rPr>
      <w:rFonts w:eastAsiaTheme="majorEastAsia" w:cstheme="majorBidi"/>
      <w:color w:val="272727" w:themeColor="text1" w:themeTint="D8"/>
    </w:rPr>
  </w:style>
  <w:style w:type="paragraph" w:styleId="Title">
    <w:name w:val="Title"/>
    <w:basedOn w:val="Normal"/>
    <w:next w:val="Normal"/>
    <w:link w:val="TitleChar"/>
    <w:uiPriority w:val="10"/>
    <w:qFormat/>
    <w:rsid w:val="00A82F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F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F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2FD9"/>
    <w:rPr>
      <w:i/>
      <w:iCs/>
      <w:color w:val="404040" w:themeColor="text1" w:themeTint="BF"/>
    </w:rPr>
  </w:style>
  <w:style w:type="paragraph" w:styleId="ListParagraph">
    <w:name w:val="List Paragraph"/>
    <w:basedOn w:val="Normal"/>
    <w:uiPriority w:val="34"/>
    <w:qFormat/>
    <w:rsid w:val="00A82FD9"/>
    <w:pPr>
      <w:ind w:left="720"/>
      <w:contextualSpacing/>
    </w:pPr>
  </w:style>
  <w:style w:type="character" w:styleId="IntenseEmphasis">
    <w:name w:val="Intense Emphasis"/>
    <w:basedOn w:val="DefaultParagraphFont"/>
    <w:uiPriority w:val="21"/>
    <w:qFormat/>
    <w:rsid w:val="00A82FD9"/>
    <w:rPr>
      <w:i/>
      <w:iCs/>
      <w:color w:val="0F4761" w:themeColor="accent1" w:themeShade="BF"/>
    </w:rPr>
  </w:style>
  <w:style w:type="paragraph" w:styleId="IntenseQuote">
    <w:name w:val="Intense Quote"/>
    <w:basedOn w:val="Normal"/>
    <w:next w:val="Normal"/>
    <w:link w:val="IntenseQuoteChar"/>
    <w:uiPriority w:val="30"/>
    <w:qFormat/>
    <w:rsid w:val="00A82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FD9"/>
    <w:rPr>
      <w:i/>
      <w:iCs/>
      <w:color w:val="0F4761" w:themeColor="accent1" w:themeShade="BF"/>
    </w:rPr>
  </w:style>
  <w:style w:type="character" w:styleId="IntenseReference">
    <w:name w:val="Intense Reference"/>
    <w:basedOn w:val="DefaultParagraphFont"/>
    <w:uiPriority w:val="32"/>
    <w:qFormat/>
    <w:rsid w:val="00A82F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2024-07-08T14:37:00Z</dcterms:created>
  <dcterms:modified xsi:type="dcterms:W3CDTF">2024-07-08T15:15:00Z</dcterms:modified>
</cp:coreProperties>
</file>