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070B" w14:textId="77777777" w:rsidR="0000391C" w:rsidRPr="000F7268" w:rsidRDefault="0000391C" w:rsidP="0000391C">
      <w:pPr>
        <w:spacing w:after="160" w:line="259" w:lineRule="auto"/>
        <w:jc w:val="center"/>
        <w:rPr>
          <w:rFonts w:eastAsiaTheme="minorHAnsi"/>
          <w:b/>
          <w:sz w:val="36"/>
          <w:lang w:eastAsia="en-US"/>
        </w:rPr>
      </w:pPr>
      <w:r w:rsidRPr="000F7268">
        <w:rPr>
          <w:rFonts w:eastAsiaTheme="minorHAnsi"/>
          <w:b/>
          <w:sz w:val="36"/>
          <w:lang w:eastAsia="en-US"/>
        </w:rPr>
        <w:t>STAUNTON PARISH COUNCIL</w:t>
      </w:r>
    </w:p>
    <w:p w14:paraId="27AB2DE7" w14:textId="6A5AF0DB" w:rsidR="0000391C" w:rsidRPr="000F7268" w:rsidRDefault="0000391C" w:rsidP="0000391C">
      <w:pPr>
        <w:spacing w:after="160" w:line="259" w:lineRule="auto"/>
        <w:jc w:val="center"/>
        <w:rPr>
          <w:rFonts w:eastAsiaTheme="minorHAnsi"/>
          <w:sz w:val="24"/>
          <w:lang w:eastAsia="en-US"/>
        </w:rPr>
      </w:pPr>
      <w:r w:rsidRPr="000F7268">
        <w:rPr>
          <w:rFonts w:eastAsiaTheme="minorHAnsi"/>
          <w:sz w:val="24"/>
          <w:lang w:eastAsia="en-US"/>
        </w:rPr>
        <w:t xml:space="preserve">Minutes of meeting held on </w:t>
      </w:r>
      <w:r>
        <w:rPr>
          <w:rFonts w:eastAsiaTheme="minorHAnsi"/>
          <w:sz w:val="24"/>
          <w:lang w:eastAsia="en-US"/>
        </w:rPr>
        <w:t>Tuesday</w:t>
      </w:r>
      <w:r w:rsidRPr="000F7268">
        <w:rPr>
          <w:rFonts w:eastAsiaTheme="minorHAnsi"/>
          <w:sz w:val="24"/>
          <w:lang w:eastAsia="en-US"/>
        </w:rPr>
        <w:t xml:space="preserve"> </w:t>
      </w:r>
      <w:r w:rsidR="00BD77F9">
        <w:rPr>
          <w:rFonts w:eastAsiaTheme="minorHAnsi"/>
          <w:sz w:val="24"/>
          <w:lang w:eastAsia="en-US"/>
        </w:rPr>
        <w:t>10</w:t>
      </w:r>
      <w:r w:rsidRPr="000F7268">
        <w:rPr>
          <w:rFonts w:eastAsiaTheme="minorHAnsi"/>
          <w:sz w:val="24"/>
          <w:vertAlign w:val="superscript"/>
          <w:lang w:eastAsia="en-US"/>
        </w:rPr>
        <w:t>th</w:t>
      </w:r>
      <w:r w:rsidRPr="000F7268">
        <w:rPr>
          <w:rFonts w:eastAsiaTheme="minorHAnsi"/>
          <w:sz w:val="24"/>
          <w:lang w:eastAsia="en-US"/>
        </w:rPr>
        <w:t xml:space="preserve"> </w:t>
      </w:r>
      <w:r w:rsidR="00BD77F9">
        <w:rPr>
          <w:rFonts w:eastAsiaTheme="minorHAnsi"/>
          <w:sz w:val="24"/>
          <w:lang w:eastAsia="en-US"/>
        </w:rPr>
        <w:t>January</w:t>
      </w:r>
      <w:r>
        <w:rPr>
          <w:rFonts w:eastAsiaTheme="minorHAnsi"/>
          <w:sz w:val="24"/>
          <w:lang w:eastAsia="en-US"/>
        </w:rPr>
        <w:t xml:space="preserve"> </w:t>
      </w:r>
      <w:r w:rsidRPr="000F7268">
        <w:rPr>
          <w:rFonts w:eastAsiaTheme="minorHAnsi"/>
          <w:sz w:val="24"/>
          <w:lang w:eastAsia="en-US"/>
        </w:rPr>
        <w:t>202</w:t>
      </w:r>
      <w:r w:rsidR="00BD77F9">
        <w:rPr>
          <w:rFonts w:eastAsiaTheme="minorHAnsi"/>
          <w:sz w:val="24"/>
          <w:lang w:eastAsia="en-US"/>
        </w:rPr>
        <w:t>3</w:t>
      </w:r>
    </w:p>
    <w:p w14:paraId="6D0CC8E3" w14:textId="77777777" w:rsidR="0000391C" w:rsidRPr="00440107" w:rsidRDefault="0000391C" w:rsidP="0000391C">
      <w:pPr>
        <w:spacing w:after="160" w:line="259" w:lineRule="auto"/>
        <w:rPr>
          <w:rFonts w:eastAsiaTheme="minorHAnsi"/>
          <w:bCs/>
          <w:sz w:val="24"/>
          <w:szCs w:val="21"/>
          <w:lang w:eastAsia="en-US"/>
        </w:rPr>
      </w:pPr>
      <w:r w:rsidRPr="000F7268">
        <w:rPr>
          <w:rFonts w:eastAsiaTheme="minorHAnsi"/>
          <w:b/>
          <w:sz w:val="28"/>
          <w:lang w:eastAsia="en-US"/>
        </w:rPr>
        <w:t xml:space="preserve">Venue: </w:t>
      </w:r>
      <w:r>
        <w:rPr>
          <w:rFonts w:eastAsiaTheme="minorHAnsi"/>
          <w:bCs/>
          <w:sz w:val="24"/>
          <w:szCs w:val="21"/>
          <w:lang w:eastAsia="en-US"/>
        </w:rPr>
        <w:t>Corse and Staunton Village Hall Annexe</w:t>
      </w:r>
    </w:p>
    <w:p w14:paraId="1E83A1BB" w14:textId="77777777" w:rsidR="0000391C" w:rsidRPr="000F7268" w:rsidRDefault="0000391C" w:rsidP="0000391C">
      <w:pPr>
        <w:spacing w:after="160" w:line="259" w:lineRule="auto"/>
        <w:rPr>
          <w:rFonts w:eastAsiaTheme="minorHAnsi"/>
          <w:sz w:val="24"/>
          <w:lang w:eastAsia="en-US"/>
        </w:rPr>
      </w:pPr>
      <w:r w:rsidRPr="000F7268">
        <w:rPr>
          <w:rFonts w:eastAsiaTheme="minorHAnsi"/>
          <w:b/>
          <w:sz w:val="28"/>
          <w:lang w:eastAsia="en-US"/>
        </w:rPr>
        <w:t xml:space="preserve">Time: </w:t>
      </w:r>
      <w:r>
        <w:rPr>
          <w:rFonts w:eastAsiaTheme="minorHAnsi"/>
          <w:sz w:val="24"/>
          <w:lang w:eastAsia="en-US"/>
        </w:rPr>
        <w:t>7:30</w:t>
      </w:r>
      <w:r w:rsidRPr="000F7268">
        <w:rPr>
          <w:rFonts w:eastAsiaTheme="minorHAnsi"/>
          <w:sz w:val="24"/>
          <w:lang w:eastAsia="en-US"/>
        </w:rPr>
        <w:t>pm</w:t>
      </w:r>
    </w:p>
    <w:p w14:paraId="3AE040C0" w14:textId="460CC49D" w:rsidR="0000391C" w:rsidRDefault="0000391C" w:rsidP="0000391C">
      <w:pPr>
        <w:spacing w:after="160" w:line="259" w:lineRule="auto"/>
        <w:rPr>
          <w:rFonts w:eastAsiaTheme="minorHAnsi"/>
          <w:sz w:val="24"/>
          <w:lang w:eastAsia="en-US"/>
        </w:rPr>
      </w:pPr>
      <w:r w:rsidRPr="000F7268">
        <w:rPr>
          <w:rFonts w:eastAsiaTheme="minorHAnsi"/>
          <w:b/>
          <w:sz w:val="28"/>
          <w:lang w:eastAsia="en-US"/>
        </w:rPr>
        <w:t xml:space="preserve">Present: </w:t>
      </w:r>
      <w:r w:rsidRPr="000F7268">
        <w:rPr>
          <w:rFonts w:eastAsiaTheme="minorHAnsi"/>
          <w:sz w:val="24"/>
          <w:lang w:eastAsia="en-US"/>
        </w:rPr>
        <w:t xml:space="preserve">Councillors; J. Millar, D. Peach, </w:t>
      </w:r>
      <w:r>
        <w:rPr>
          <w:rFonts w:eastAsiaTheme="minorHAnsi"/>
          <w:sz w:val="24"/>
          <w:lang w:eastAsia="en-US"/>
        </w:rPr>
        <w:t xml:space="preserve">D. Williams, </w:t>
      </w:r>
      <w:r w:rsidR="00BD77F9">
        <w:rPr>
          <w:rFonts w:eastAsiaTheme="minorHAnsi"/>
          <w:sz w:val="24"/>
          <w:lang w:eastAsia="en-US"/>
        </w:rPr>
        <w:t xml:space="preserve">M. Fuller, </w:t>
      </w:r>
      <w:r>
        <w:rPr>
          <w:rFonts w:eastAsiaTheme="minorHAnsi"/>
          <w:sz w:val="24"/>
          <w:lang w:eastAsia="en-US"/>
        </w:rPr>
        <w:t>J. Capper, P. Burford (District Councillor), G. Moseley (County Councillor),</w:t>
      </w:r>
      <w:r w:rsidRPr="000F7268">
        <w:rPr>
          <w:rFonts w:eastAsiaTheme="minorHAnsi"/>
          <w:sz w:val="24"/>
          <w:lang w:eastAsia="en-US"/>
        </w:rPr>
        <w:t xml:space="preserve"> G. Millar (Clerk)</w:t>
      </w:r>
      <w:r>
        <w:rPr>
          <w:rFonts w:eastAsiaTheme="minorHAnsi"/>
          <w:sz w:val="24"/>
          <w:lang w:eastAsia="en-US"/>
        </w:rPr>
        <w:t>,</w:t>
      </w:r>
      <w:r w:rsidR="00BD77F9">
        <w:rPr>
          <w:rFonts w:eastAsiaTheme="minorHAnsi"/>
          <w:sz w:val="24"/>
          <w:lang w:eastAsia="en-US"/>
        </w:rPr>
        <w:t xml:space="preserve"> </w:t>
      </w:r>
      <w:r w:rsidRPr="000F7268">
        <w:rPr>
          <w:rFonts w:eastAsiaTheme="minorHAnsi"/>
          <w:sz w:val="24"/>
          <w:lang w:eastAsia="en-US"/>
        </w:rPr>
        <w:t xml:space="preserve">and </w:t>
      </w:r>
      <w:r w:rsidR="00BD77F9">
        <w:rPr>
          <w:rFonts w:eastAsiaTheme="minorHAnsi"/>
          <w:sz w:val="24"/>
          <w:lang w:eastAsia="en-US"/>
        </w:rPr>
        <w:t>4</w:t>
      </w:r>
      <w:r>
        <w:rPr>
          <w:rFonts w:eastAsiaTheme="minorHAnsi"/>
          <w:sz w:val="24"/>
          <w:lang w:eastAsia="en-US"/>
        </w:rPr>
        <w:t xml:space="preserve"> </w:t>
      </w:r>
      <w:r w:rsidRPr="00D31CD8">
        <w:rPr>
          <w:rFonts w:eastAsiaTheme="minorHAnsi"/>
          <w:sz w:val="24"/>
          <w:lang w:eastAsia="en-US"/>
        </w:rPr>
        <w:t>Parishioner</w:t>
      </w:r>
      <w:r w:rsidR="00BD77F9">
        <w:rPr>
          <w:rFonts w:eastAsiaTheme="minorHAnsi"/>
          <w:sz w:val="24"/>
          <w:lang w:eastAsia="en-US"/>
        </w:rPr>
        <w:t>s</w:t>
      </w:r>
      <w:r w:rsidRPr="00D31CD8">
        <w:rPr>
          <w:rFonts w:eastAsiaTheme="minorHAnsi"/>
          <w:sz w:val="24"/>
          <w:lang w:eastAsia="en-US"/>
        </w:rPr>
        <w:t>.</w:t>
      </w:r>
    </w:p>
    <w:p w14:paraId="4820D9F8" w14:textId="77777777" w:rsidR="0000391C" w:rsidRDefault="0000391C" w:rsidP="0000391C">
      <w:pPr>
        <w:spacing w:after="160" w:line="259" w:lineRule="auto"/>
        <w:rPr>
          <w:rFonts w:eastAsiaTheme="minorHAnsi"/>
          <w:sz w:val="24"/>
          <w:lang w:eastAsia="en-US"/>
        </w:rPr>
      </w:pPr>
    </w:p>
    <w:p w14:paraId="2F56DF3A" w14:textId="77777777" w:rsidR="0000391C" w:rsidRPr="0072159E" w:rsidRDefault="0000391C" w:rsidP="0000391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lang w:eastAsia="en-US"/>
        </w:rPr>
      </w:pPr>
      <w:r w:rsidRPr="000F7268">
        <w:rPr>
          <w:rFonts w:eastAsiaTheme="minorHAnsi"/>
          <w:b/>
          <w:sz w:val="28"/>
          <w:lang w:eastAsia="en-US"/>
        </w:rPr>
        <w:t>Chairman’s Welcome</w:t>
      </w:r>
    </w:p>
    <w:p w14:paraId="127767E8" w14:textId="0CB1C7F3" w:rsidR="0000391C" w:rsidRPr="00AE6037" w:rsidRDefault="00BD77F9" w:rsidP="00BD77F9">
      <w:pPr>
        <w:ind w:left="720"/>
        <w:rPr>
          <w:rFonts w:cstheme="minorHAnsi"/>
          <w:sz w:val="24"/>
          <w:szCs w:val="24"/>
        </w:rPr>
      </w:pPr>
      <w:r>
        <w:rPr>
          <w:rFonts w:eastAsiaTheme="minorHAnsi"/>
          <w:bCs/>
          <w:sz w:val="24"/>
          <w:szCs w:val="21"/>
          <w:lang w:eastAsia="en-US"/>
        </w:rPr>
        <w:t xml:space="preserve">Cllr Millar welcomed all present. </w:t>
      </w:r>
    </w:p>
    <w:p w14:paraId="09D9ECBA" w14:textId="77777777" w:rsidR="0000391C" w:rsidRDefault="0000391C" w:rsidP="0000391C">
      <w:pPr>
        <w:spacing w:after="160" w:line="259" w:lineRule="auto"/>
        <w:ind w:left="720"/>
        <w:contextualSpacing/>
        <w:rPr>
          <w:rFonts w:eastAsiaTheme="minorHAnsi"/>
          <w:bCs/>
          <w:sz w:val="24"/>
          <w:szCs w:val="21"/>
          <w:lang w:eastAsia="en-US"/>
        </w:rPr>
      </w:pPr>
    </w:p>
    <w:p w14:paraId="085B4CF4" w14:textId="77777777" w:rsidR="0000391C" w:rsidRDefault="0000391C" w:rsidP="0000391C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b/>
          <w:sz w:val="28"/>
          <w:lang w:eastAsia="en-US"/>
        </w:rPr>
      </w:pPr>
      <w:r w:rsidRPr="000F7268">
        <w:rPr>
          <w:rFonts w:eastAsiaTheme="minorHAnsi"/>
          <w:b/>
          <w:sz w:val="28"/>
          <w:lang w:eastAsia="en-US"/>
        </w:rPr>
        <w:t xml:space="preserve">Receive Apologies </w:t>
      </w:r>
    </w:p>
    <w:p w14:paraId="31A3D4A7" w14:textId="72A7C4F6" w:rsidR="0000391C" w:rsidRDefault="0000391C" w:rsidP="0000391C">
      <w:pPr>
        <w:spacing w:after="160" w:line="259" w:lineRule="auto"/>
        <w:ind w:left="720"/>
        <w:contextualSpacing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Apologies were received from Cllr </w:t>
      </w:r>
      <w:r w:rsidR="00BD77F9">
        <w:rPr>
          <w:rFonts w:eastAsiaTheme="minorHAnsi"/>
          <w:bCs/>
          <w:sz w:val="24"/>
          <w:szCs w:val="24"/>
          <w:lang w:eastAsia="en-US"/>
        </w:rPr>
        <w:t xml:space="preserve">Allen, District Councillor Brian Lewis and Corse Parish Council Representative, Barbara Buck. </w:t>
      </w:r>
    </w:p>
    <w:p w14:paraId="7521E45B" w14:textId="77777777" w:rsidR="0000391C" w:rsidRPr="009030B8" w:rsidRDefault="0000391C" w:rsidP="0000391C">
      <w:pPr>
        <w:spacing w:after="160" w:line="259" w:lineRule="auto"/>
        <w:ind w:left="720"/>
        <w:contextualSpacing/>
        <w:rPr>
          <w:rFonts w:eastAsiaTheme="minorHAnsi"/>
          <w:bCs/>
          <w:sz w:val="24"/>
          <w:szCs w:val="24"/>
          <w:lang w:eastAsia="en-US"/>
        </w:rPr>
      </w:pPr>
    </w:p>
    <w:p w14:paraId="30426129" w14:textId="77777777" w:rsidR="0000391C" w:rsidRPr="009030B8" w:rsidRDefault="0000391C" w:rsidP="0000391C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theme="minorHAnsi"/>
          <w:sz w:val="28"/>
          <w:lang w:eastAsia="en-US"/>
        </w:rPr>
      </w:pPr>
      <w:r w:rsidRPr="000F7268">
        <w:rPr>
          <w:rFonts w:eastAsiaTheme="minorHAnsi" w:cstheme="minorHAnsi"/>
          <w:b/>
          <w:sz w:val="28"/>
          <w:lang w:eastAsia="en-US"/>
        </w:rPr>
        <w:t>Declarations of Interest</w:t>
      </w:r>
    </w:p>
    <w:p w14:paraId="7D961D29" w14:textId="77777777" w:rsidR="0000391C" w:rsidRDefault="0000391C" w:rsidP="0000391C">
      <w:pPr>
        <w:spacing w:after="160" w:line="259" w:lineRule="auto"/>
        <w:ind w:left="720"/>
        <w:contextualSpacing/>
        <w:rPr>
          <w:rFonts w:eastAsiaTheme="minorHAnsi" w:cstheme="minorHAnsi"/>
          <w:bCs/>
          <w:sz w:val="24"/>
          <w:szCs w:val="21"/>
          <w:lang w:eastAsia="en-US"/>
        </w:rPr>
      </w:pPr>
      <w:r>
        <w:rPr>
          <w:rFonts w:eastAsiaTheme="minorHAnsi" w:cstheme="minorHAnsi"/>
          <w:bCs/>
          <w:sz w:val="24"/>
          <w:szCs w:val="21"/>
          <w:lang w:eastAsia="en-US"/>
        </w:rPr>
        <w:t>None declared.</w:t>
      </w:r>
    </w:p>
    <w:p w14:paraId="02E9A1BD" w14:textId="77777777" w:rsidR="0000391C" w:rsidRDefault="0000391C" w:rsidP="0000391C">
      <w:pPr>
        <w:spacing w:after="160" w:line="259" w:lineRule="auto"/>
        <w:ind w:left="720"/>
        <w:contextualSpacing/>
        <w:rPr>
          <w:rFonts w:eastAsiaTheme="minorHAnsi" w:cstheme="minorHAnsi"/>
          <w:bCs/>
          <w:sz w:val="24"/>
          <w:szCs w:val="21"/>
          <w:lang w:eastAsia="en-US"/>
        </w:rPr>
      </w:pPr>
    </w:p>
    <w:p w14:paraId="57EE7C3E" w14:textId="19D6DF9D" w:rsidR="0000391C" w:rsidRPr="00930046" w:rsidRDefault="0000391C" w:rsidP="0000391C">
      <w:pPr>
        <w:pStyle w:val="ListParagraph"/>
        <w:numPr>
          <w:ilvl w:val="0"/>
          <w:numId w:val="1"/>
        </w:numPr>
        <w:spacing w:after="160" w:line="259" w:lineRule="auto"/>
        <w:rPr>
          <w:rFonts w:eastAsiaTheme="minorHAnsi" w:cstheme="minorHAnsi"/>
          <w:b/>
          <w:bCs/>
          <w:sz w:val="28"/>
          <w:lang w:eastAsia="en-US"/>
        </w:rPr>
      </w:pPr>
      <w:r w:rsidRPr="00930046">
        <w:rPr>
          <w:b/>
          <w:bCs/>
          <w:sz w:val="28"/>
          <w:szCs w:val="48"/>
        </w:rPr>
        <w:t>To confirm the minutes of the previous bi-monthly meeting</w:t>
      </w:r>
      <w:r w:rsidR="00BD77F9">
        <w:rPr>
          <w:b/>
          <w:bCs/>
          <w:sz w:val="28"/>
          <w:szCs w:val="48"/>
        </w:rPr>
        <w:t xml:space="preserve"> </w:t>
      </w:r>
      <w:r w:rsidRPr="00930046">
        <w:rPr>
          <w:b/>
          <w:bCs/>
          <w:sz w:val="28"/>
          <w:szCs w:val="48"/>
        </w:rPr>
        <w:t xml:space="preserve">held on Tuesday </w:t>
      </w:r>
      <w:r w:rsidR="00BD77F9">
        <w:rPr>
          <w:b/>
          <w:bCs/>
          <w:sz w:val="28"/>
          <w:szCs w:val="48"/>
        </w:rPr>
        <w:t>8</w:t>
      </w:r>
      <w:r w:rsidRPr="00930046">
        <w:rPr>
          <w:b/>
          <w:bCs/>
          <w:sz w:val="28"/>
          <w:szCs w:val="48"/>
          <w:vertAlign w:val="superscript"/>
        </w:rPr>
        <w:t>th</w:t>
      </w:r>
      <w:r>
        <w:rPr>
          <w:b/>
          <w:bCs/>
          <w:sz w:val="28"/>
          <w:szCs w:val="48"/>
        </w:rPr>
        <w:t xml:space="preserve"> </w:t>
      </w:r>
      <w:r w:rsidR="00BD77F9">
        <w:rPr>
          <w:b/>
          <w:bCs/>
          <w:sz w:val="28"/>
          <w:szCs w:val="48"/>
        </w:rPr>
        <w:t>November</w:t>
      </w:r>
      <w:r w:rsidRPr="00930046">
        <w:rPr>
          <w:b/>
          <w:bCs/>
          <w:sz w:val="28"/>
          <w:szCs w:val="48"/>
        </w:rPr>
        <w:t xml:space="preserve"> 2022. </w:t>
      </w:r>
    </w:p>
    <w:p w14:paraId="73213349" w14:textId="16818F4D" w:rsidR="0000391C" w:rsidRDefault="0000391C" w:rsidP="0000391C">
      <w:pPr>
        <w:spacing w:after="160"/>
        <w:ind w:left="720"/>
        <w:rPr>
          <w:rFonts w:eastAsiaTheme="minorHAnsi" w:cstheme="minorHAnsi"/>
          <w:sz w:val="24"/>
          <w:lang w:eastAsia="en-US"/>
        </w:rPr>
      </w:pPr>
      <w:r w:rsidRPr="009A32BF">
        <w:rPr>
          <w:rFonts w:eastAsiaTheme="minorHAnsi" w:cstheme="minorHAnsi"/>
          <w:sz w:val="24"/>
          <w:lang w:eastAsia="en-US"/>
        </w:rPr>
        <w:t>The minutes of the previous bi-monthly meeting</w:t>
      </w:r>
      <w:r>
        <w:rPr>
          <w:rFonts w:eastAsiaTheme="minorHAnsi" w:cstheme="minorHAnsi"/>
          <w:sz w:val="24"/>
          <w:lang w:eastAsia="en-US"/>
        </w:rPr>
        <w:t xml:space="preserve"> </w:t>
      </w:r>
      <w:r w:rsidRPr="009A32BF">
        <w:rPr>
          <w:rFonts w:eastAsiaTheme="minorHAnsi" w:cstheme="minorHAnsi"/>
          <w:sz w:val="24"/>
          <w:lang w:eastAsia="en-US"/>
        </w:rPr>
        <w:t xml:space="preserve">held on </w:t>
      </w:r>
      <w:r>
        <w:rPr>
          <w:rFonts w:eastAsiaTheme="minorHAnsi" w:cstheme="minorHAnsi"/>
          <w:sz w:val="24"/>
          <w:lang w:eastAsia="en-US"/>
        </w:rPr>
        <w:t xml:space="preserve">Tuesday </w:t>
      </w:r>
      <w:r w:rsidR="00BD77F9">
        <w:rPr>
          <w:rFonts w:eastAsiaTheme="minorHAnsi" w:cstheme="minorHAnsi"/>
          <w:sz w:val="24"/>
          <w:lang w:eastAsia="en-US"/>
        </w:rPr>
        <w:t>8</w:t>
      </w:r>
      <w:r w:rsidRPr="002B715B">
        <w:rPr>
          <w:rFonts w:eastAsiaTheme="minorHAnsi" w:cstheme="minorHAnsi"/>
          <w:sz w:val="24"/>
          <w:vertAlign w:val="superscript"/>
          <w:lang w:eastAsia="en-US"/>
        </w:rPr>
        <w:t>th</w:t>
      </w:r>
      <w:r>
        <w:rPr>
          <w:rFonts w:eastAsiaTheme="minorHAnsi" w:cstheme="minorHAnsi"/>
          <w:sz w:val="24"/>
          <w:lang w:eastAsia="en-US"/>
        </w:rPr>
        <w:t xml:space="preserve"> </w:t>
      </w:r>
      <w:r w:rsidR="00BD77F9">
        <w:rPr>
          <w:rFonts w:eastAsiaTheme="minorHAnsi" w:cstheme="minorHAnsi"/>
          <w:sz w:val="24"/>
          <w:lang w:eastAsia="en-US"/>
        </w:rPr>
        <w:t>November</w:t>
      </w:r>
      <w:r w:rsidRPr="009A32BF">
        <w:rPr>
          <w:rFonts w:eastAsiaTheme="minorHAnsi" w:cstheme="minorHAnsi"/>
          <w:sz w:val="24"/>
          <w:lang w:eastAsia="en-US"/>
        </w:rPr>
        <w:t xml:space="preserve"> 202</w:t>
      </w:r>
      <w:r>
        <w:rPr>
          <w:rFonts w:eastAsiaTheme="minorHAnsi" w:cstheme="minorHAnsi"/>
          <w:sz w:val="24"/>
          <w:lang w:eastAsia="en-US"/>
        </w:rPr>
        <w:t>2</w:t>
      </w:r>
      <w:r w:rsidRPr="009A32BF">
        <w:rPr>
          <w:rFonts w:eastAsiaTheme="minorHAnsi" w:cstheme="minorHAnsi"/>
          <w:sz w:val="24"/>
          <w:lang w:eastAsia="en-US"/>
        </w:rPr>
        <w:t xml:space="preserve"> were proposed by Cllr </w:t>
      </w:r>
      <w:r w:rsidR="00BD77F9">
        <w:rPr>
          <w:rFonts w:eastAsiaTheme="minorHAnsi" w:cstheme="minorHAnsi"/>
          <w:sz w:val="24"/>
          <w:lang w:eastAsia="en-US"/>
        </w:rPr>
        <w:t>Capper</w:t>
      </w:r>
      <w:r w:rsidRPr="009A32BF">
        <w:rPr>
          <w:rFonts w:eastAsiaTheme="minorHAnsi" w:cstheme="minorHAnsi"/>
          <w:sz w:val="24"/>
          <w:lang w:eastAsia="en-US"/>
        </w:rPr>
        <w:t xml:space="preserve"> and seconded by </w:t>
      </w:r>
      <w:r>
        <w:rPr>
          <w:rFonts w:eastAsiaTheme="minorHAnsi" w:cstheme="minorHAnsi"/>
          <w:sz w:val="24"/>
          <w:lang w:eastAsia="en-US"/>
        </w:rPr>
        <w:t>Cll</w:t>
      </w:r>
      <w:r w:rsidR="00BD77F9">
        <w:rPr>
          <w:rFonts w:eastAsiaTheme="minorHAnsi" w:cstheme="minorHAnsi"/>
          <w:sz w:val="24"/>
          <w:lang w:eastAsia="en-US"/>
        </w:rPr>
        <w:t>r Fuller</w:t>
      </w:r>
      <w:r w:rsidRPr="009A32BF">
        <w:rPr>
          <w:rFonts w:eastAsiaTheme="minorHAnsi" w:cstheme="minorHAnsi"/>
          <w:sz w:val="24"/>
          <w:lang w:eastAsia="en-US"/>
        </w:rPr>
        <w:t xml:space="preserve"> to be accepted as a true record.</w:t>
      </w:r>
    </w:p>
    <w:p w14:paraId="5BB9636A" w14:textId="77777777" w:rsidR="0000391C" w:rsidRDefault="0000391C" w:rsidP="0000391C">
      <w:pPr>
        <w:pStyle w:val="ListParagraph"/>
        <w:numPr>
          <w:ilvl w:val="0"/>
          <w:numId w:val="1"/>
        </w:numPr>
        <w:spacing w:after="160"/>
        <w:rPr>
          <w:rFonts w:eastAsiaTheme="minorHAnsi" w:cstheme="minorHAnsi"/>
          <w:b/>
          <w:bCs/>
          <w:sz w:val="28"/>
          <w:szCs w:val="24"/>
          <w:lang w:eastAsia="en-US"/>
        </w:rPr>
      </w:pPr>
      <w:r w:rsidRPr="002B715B">
        <w:rPr>
          <w:rFonts w:eastAsiaTheme="minorHAnsi" w:cstheme="minorHAnsi"/>
          <w:b/>
          <w:bCs/>
          <w:sz w:val="28"/>
          <w:szCs w:val="24"/>
          <w:lang w:eastAsia="en-US"/>
        </w:rPr>
        <w:t>Coun</w:t>
      </w:r>
      <w:r>
        <w:rPr>
          <w:rFonts w:eastAsiaTheme="minorHAnsi" w:cstheme="minorHAnsi"/>
          <w:b/>
          <w:bCs/>
          <w:sz w:val="28"/>
          <w:szCs w:val="24"/>
          <w:lang w:eastAsia="en-US"/>
        </w:rPr>
        <w:t>ty Councillor Report</w:t>
      </w:r>
    </w:p>
    <w:p w14:paraId="3F143005" w14:textId="11CBBF03" w:rsidR="00BD77F9" w:rsidRDefault="0000391C" w:rsidP="00BD77F9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 xml:space="preserve">County Councillor, Gill Moseley </w:t>
      </w:r>
      <w:r w:rsidR="00BD77F9">
        <w:rPr>
          <w:rFonts w:eastAsiaTheme="minorHAnsi" w:cstheme="minorHAnsi"/>
          <w:sz w:val="24"/>
          <w:lang w:eastAsia="en-US"/>
        </w:rPr>
        <w:t xml:space="preserve">encouraged all to put in their bids for the Highways Local Fund. </w:t>
      </w:r>
    </w:p>
    <w:p w14:paraId="506B8BF6" w14:textId="48E54D35" w:rsidR="00BD77F9" w:rsidRDefault="00BD77F9" w:rsidP="00BD77F9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1FCFD93A" w14:textId="19F87CC1" w:rsidR="00BD77F9" w:rsidRPr="00BD77F9" w:rsidRDefault="00BD77F9" w:rsidP="00BD77F9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>It was also reported that there is a request backlog for Traffic Regulation Orders and Public Rights of Way, which is affecting the 20’s plenty initiative.</w:t>
      </w:r>
    </w:p>
    <w:p w14:paraId="1B3AA9C1" w14:textId="77777777" w:rsidR="0000391C" w:rsidRDefault="0000391C" w:rsidP="0000391C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348F075D" w14:textId="77777777" w:rsidR="0000391C" w:rsidRDefault="0000391C" w:rsidP="0000391C">
      <w:pPr>
        <w:pStyle w:val="ListParagraph"/>
        <w:numPr>
          <w:ilvl w:val="0"/>
          <w:numId w:val="1"/>
        </w:numPr>
        <w:spacing w:after="160"/>
        <w:rPr>
          <w:rFonts w:eastAsiaTheme="minorHAnsi" w:cstheme="minorHAnsi"/>
          <w:b/>
          <w:bCs/>
          <w:sz w:val="28"/>
          <w:szCs w:val="24"/>
          <w:lang w:eastAsia="en-US"/>
        </w:rPr>
      </w:pPr>
      <w:r>
        <w:rPr>
          <w:rFonts w:eastAsiaTheme="minorHAnsi" w:cstheme="minorHAnsi"/>
          <w:b/>
          <w:bCs/>
          <w:sz w:val="28"/>
          <w:szCs w:val="24"/>
          <w:lang w:eastAsia="en-US"/>
        </w:rPr>
        <w:t xml:space="preserve">District Councillor Report </w:t>
      </w:r>
    </w:p>
    <w:p w14:paraId="6E1A41BD" w14:textId="02B59481" w:rsidR="0000391C" w:rsidRDefault="0000391C" w:rsidP="0000391C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 w:rsidRPr="008326E2">
        <w:rPr>
          <w:rFonts w:eastAsiaTheme="minorHAnsi" w:cstheme="minorHAnsi"/>
          <w:sz w:val="24"/>
          <w:lang w:eastAsia="en-US"/>
        </w:rPr>
        <w:t>District Councillor, Philip Burford report</w:t>
      </w:r>
      <w:r>
        <w:rPr>
          <w:rFonts w:eastAsiaTheme="minorHAnsi" w:cstheme="minorHAnsi"/>
          <w:sz w:val="24"/>
          <w:lang w:eastAsia="en-US"/>
        </w:rPr>
        <w:t>ed</w:t>
      </w:r>
      <w:r w:rsidRPr="008326E2">
        <w:rPr>
          <w:rFonts w:eastAsiaTheme="minorHAnsi" w:cstheme="minorHAnsi"/>
          <w:sz w:val="24"/>
          <w:lang w:eastAsia="en-US"/>
        </w:rPr>
        <w:t xml:space="preserve"> that </w:t>
      </w:r>
      <w:r w:rsidR="00BD77F9">
        <w:rPr>
          <w:rFonts w:eastAsiaTheme="minorHAnsi" w:cstheme="minorHAnsi"/>
          <w:sz w:val="24"/>
          <w:lang w:eastAsia="en-US"/>
        </w:rPr>
        <w:t xml:space="preserve">due to issues </w:t>
      </w:r>
      <w:r w:rsidR="00C353A6">
        <w:rPr>
          <w:rFonts w:eastAsiaTheme="minorHAnsi" w:cstheme="minorHAnsi"/>
          <w:sz w:val="24"/>
          <w:lang w:eastAsia="en-US"/>
        </w:rPr>
        <w:t xml:space="preserve">with staff shortages, there are ongoing issues with sustainability input towards planning applications. </w:t>
      </w:r>
    </w:p>
    <w:p w14:paraId="0B0EC214" w14:textId="503828FF" w:rsidR="00C353A6" w:rsidRDefault="00C353A6" w:rsidP="0000391C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1589A428" w14:textId="750F039C" w:rsidR="00C353A6" w:rsidRDefault="00C353A6" w:rsidP="0000391C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 xml:space="preserve">At the last full Council meeting, there were two motions put forward by the Green Party, with one being supported to reduce the phosphate pollution in the </w:t>
      </w:r>
      <w:proofErr w:type="gramStart"/>
      <w:r>
        <w:rPr>
          <w:rFonts w:eastAsiaTheme="minorHAnsi" w:cstheme="minorHAnsi"/>
          <w:sz w:val="24"/>
          <w:lang w:eastAsia="en-US"/>
        </w:rPr>
        <w:t>River</w:t>
      </w:r>
      <w:proofErr w:type="gramEnd"/>
      <w:r>
        <w:rPr>
          <w:rFonts w:eastAsiaTheme="minorHAnsi" w:cstheme="minorHAnsi"/>
          <w:sz w:val="24"/>
          <w:lang w:eastAsia="en-US"/>
        </w:rPr>
        <w:t xml:space="preserve"> Wye. </w:t>
      </w:r>
    </w:p>
    <w:p w14:paraId="5C0A619E" w14:textId="154FE49C" w:rsidR="00C353A6" w:rsidRDefault="00C353A6" w:rsidP="0000391C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3501F1F7" w14:textId="57989EAB" w:rsidR="00C353A6" w:rsidRDefault="00C353A6" w:rsidP="0000391C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 xml:space="preserve">It was also reported that UBICO are to get the 2024 bin collection contract. </w:t>
      </w:r>
    </w:p>
    <w:p w14:paraId="150BE91B" w14:textId="04FA6244" w:rsidR="00C353A6" w:rsidRDefault="00C353A6" w:rsidP="0000391C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149879B0" w14:textId="14522619" w:rsidR="00C353A6" w:rsidRDefault="00C353A6" w:rsidP="0000391C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lastRenderedPageBreak/>
        <w:t xml:space="preserve">The Forest of Dean District Council Planning Committee has also had a name change and is now called the Development Management Committee. </w:t>
      </w:r>
    </w:p>
    <w:p w14:paraId="0058F064" w14:textId="797BBC19" w:rsidR="0000391C" w:rsidRDefault="0000391C" w:rsidP="0000391C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6F0AE233" w14:textId="77777777" w:rsidR="0000391C" w:rsidRDefault="0000391C" w:rsidP="0000391C">
      <w:pPr>
        <w:pStyle w:val="ListParagraph"/>
        <w:numPr>
          <w:ilvl w:val="0"/>
          <w:numId w:val="1"/>
        </w:numPr>
        <w:spacing w:after="160"/>
        <w:rPr>
          <w:rFonts w:eastAsiaTheme="minorHAnsi" w:cstheme="minorHAnsi"/>
          <w:b/>
          <w:bCs/>
          <w:sz w:val="28"/>
          <w:szCs w:val="24"/>
          <w:lang w:eastAsia="en-US"/>
        </w:rPr>
      </w:pPr>
      <w:r>
        <w:rPr>
          <w:rFonts w:eastAsiaTheme="minorHAnsi" w:cstheme="minorHAnsi"/>
          <w:b/>
          <w:bCs/>
          <w:sz w:val="28"/>
          <w:szCs w:val="24"/>
          <w:lang w:eastAsia="en-US"/>
        </w:rPr>
        <w:t>District Councillor Report</w:t>
      </w:r>
    </w:p>
    <w:p w14:paraId="0F94AF60" w14:textId="4F25B604" w:rsidR="0000391C" w:rsidRDefault="00C353A6" w:rsidP="0000391C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 xml:space="preserve">No report due to absence. </w:t>
      </w:r>
    </w:p>
    <w:p w14:paraId="5618A681" w14:textId="77777777" w:rsidR="0000391C" w:rsidRDefault="0000391C" w:rsidP="0000391C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312C6ADC" w14:textId="77777777" w:rsidR="00F71F42" w:rsidRDefault="0000391C" w:rsidP="00F71F42">
      <w:pPr>
        <w:pStyle w:val="ListParagraph"/>
        <w:numPr>
          <w:ilvl w:val="0"/>
          <w:numId w:val="1"/>
        </w:numPr>
        <w:spacing w:after="160"/>
        <w:rPr>
          <w:rFonts w:eastAsiaTheme="minorHAnsi" w:cstheme="minorHAnsi"/>
          <w:b/>
          <w:bCs/>
          <w:sz w:val="28"/>
          <w:szCs w:val="24"/>
          <w:lang w:eastAsia="en-US"/>
        </w:rPr>
      </w:pPr>
      <w:r>
        <w:rPr>
          <w:rFonts w:eastAsiaTheme="minorHAnsi" w:cstheme="minorHAnsi"/>
          <w:b/>
          <w:bCs/>
          <w:sz w:val="28"/>
          <w:szCs w:val="24"/>
          <w:lang w:eastAsia="en-US"/>
        </w:rPr>
        <w:t>Matters Arising</w:t>
      </w:r>
      <w:r w:rsidR="00F71F42">
        <w:rPr>
          <w:rFonts w:eastAsiaTheme="minorHAnsi" w:cstheme="minorHAnsi"/>
          <w:b/>
          <w:bCs/>
          <w:sz w:val="28"/>
          <w:szCs w:val="24"/>
          <w:lang w:eastAsia="en-US"/>
        </w:rPr>
        <w:t>:</w:t>
      </w:r>
    </w:p>
    <w:p w14:paraId="0ADFD73E" w14:textId="79D666A3" w:rsidR="00C353A6" w:rsidRPr="00F71F42" w:rsidRDefault="0000391C" w:rsidP="00F71F42">
      <w:pPr>
        <w:pStyle w:val="ListParagraph"/>
        <w:spacing w:after="160"/>
        <w:rPr>
          <w:rFonts w:eastAsiaTheme="minorHAnsi" w:cstheme="minorHAnsi"/>
          <w:b/>
          <w:bCs/>
          <w:sz w:val="28"/>
          <w:szCs w:val="24"/>
          <w:lang w:eastAsia="en-US"/>
        </w:rPr>
      </w:pPr>
      <w:r w:rsidRPr="00F71F42">
        <w:rPr>
          <w:rFonts w:eastAsiaTheme="minorHAnsi"/>
          <w:b/>
          <w:bCs/>
          <w:sz w:val="28"/>
          <w:szCs w:val="48"/>
          <w:lang w:eastAsia="en-US"/>
        </w:rPr>
        <w:t xml:space="preserve">Build Back Better Councillor Scheme Applications </w:t>
      </w:r>
    </w:p>
    <w:p w14:paraId="0AF119B6" w14:textId="6BE368B0" w:rsidR="0000391C" w:rsidRDefault="0000391C" w:rsidP="00F71F42">
      <w:pPr>
        <w:spacing w:after="160"/>
        <w:ind w:left="720"/>
        <w:rPr>
          <w:rFonts w:eastAsiaTheme="minorHAnsi" w:cstheme="minorHAnsi"/>
          <w:sz w:val="24"/>
          <w:lang w:eastAsia="en-US"/>
        </w:rPr>
      </w:pPr>
      <w:r w:rsidRPr="00C353A6">
        <w:rPr>
          <w:rFonts w:eastAsiaTheme="minorHAnsi" w:cstheme="minorHAnsi"/>
          <w:sz w:val="24"/>
          <w:lang w:eastAsia="en-US"/>
        </w:rPr>
        <w:t xml:space="preserve">It was confirmed that </w:t>
      </w:r>
      <w:r w:rsidR="00C353A6" w:rsidRPr="00C353A6">
        <w:rPr>
          <w:rFonts w:eastAsiaTheme="minorHAnsi" w:cstheme="minorHAnsi"/>
          <w:sz w:val="24"/>
          <w:lang w:eastAsia="en-US"/>
        </w:rPr>
        <w:t>the Memorial Bench has now been installed</w:t>
      </w:r>
      <w:r w:rsidR="00F71F42">
        <w:rPr>
          <w:rFonts w:eastAsiaTheme="minorHAnsi" w:cstheme="minorHAnsi"/>
          <w:sz w:val="24"/>
          <w:lang w:eastAsia="en-US"/>
        </w:rPr>
        <w:t xml:space="preserve">. An opening ceremony with June </w:t>
      </w:r>
      <w:proofErr w:type="spellStart"/>
      <w:r w:rsidR="00F71F42">
        <w:rPr>
          <w:rFonts w:eastAsiaTheme="minorHAnsi" w:cstheme="minorHAnsi"/>
          <w:sz w:val="24"/>
          <w:lang w:eastAsia="en-US"/>
        </w:rPr>
        <w:t>Fardon</w:t>
      </w:r>
      <w:proofErr w:type="spellEnd"/>
      <w:r w:rsidR="00F71F42">
        <w:rPr>
          <w:rFonts w:eastAsiaTheme="minorHAnsi" w:cstheme="minorHAnsi"/>
          <w:sz w:val="24"/>
          <w:lang w:eastAsia="en-US"/>
        </w:rPr>
        <w:t xml:space="preserve"> to be organised soon. </w:t>
      </w:r>
    </w:p>
    <w:p w14:paraId="0E341363" w14:textId="757E5200" w:rsidR="00F71F42" w:rsidRDefault="00F71F42" w:rsidP="00F71F42">
      <w:pPr>
        <w:spacing w:after="160"/>
        <w:ind w:left="72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 xml:space="preserve">Monies have also been received from the Build Back Better Councillor Scheme for funding towards a replacement noticeboard which can now proceed. </w:t>
      </w:r>
    </w:p>
    <w:p w14:paraId="444432D9" w14:textId="77777777" w:rsidR="00F71F42" w:rsidRPr="00C353A6" w:rsidRDefault="00F71F42" w:rsidP="00F71F42">
      <w:pPr>
        <w:spacing w:after="160"/>
        <w:rPr>
          <w:rFonts w:eastAsiaTheme="minorHAnsi" w:cstheme="minorHAnsi"/>
          <w:b/>
          <w:bCs/>
          <w:sz w:val="28"/>
          <w:szCs w:val="24"/>
          <w:lang w:eastAsia="en-US"/>
        </w:rPr>
      </w:pPr>
    </w:p>
    <w:p w14:paraId="5E741BA1" w14:textId="1049D615" w:rsidR="0000391C" w:rsidRPr="00C57066" w:rsidRDefault="00F71F42" w:rsidP="0000391C">
      <w:pPr>
        <w:pStyle w:val="ListParagraph"/>
        <w:numPr>
          <w:ilvl w:val="0"/>
          <w:numId w:val="1"/>
        </w:numPr>
        <w:spacing w:after="160"/>
        <w:rPr>
          <w:rFonts w:eastAsiaTheme="minorHAnsi" w:cstheme="minorHAnsi"/>
          <w:b/>
          <w:bCs/>
          <w:sz w:val="28"/>
          <w:szCs w:val="24"/>
          <w:lang w:eastAsia="en-US"/>
        </w:rPr>
      </w:pPr>
      <w:r>
        <w:rPr>
          <w:rFonts w:eastAsiaTheme="minorHAnsi" w:cstheme="minorHAnsi"/>
          <w:b/>
          <w:bCs/>
          <w:sz w:val="28"/>
          <w:szCs w:val="24"/>
          <w:lang w:eastAsia="en-US"/>
        </w:rPr>
        <w:t>Saplings</w:t>
      </w:r>
    </w:p>
    <w:p w14:paraId="7CFE3331" w14:textId="06BDD7E7" w:rsidR="0000391C" w:rsidRDefault="00F71F42" w:rsidP="0000391C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 xml:space="preserve">It was reported that unfortunately many saplings which Staunton Parish Council planted in 2022, haven’t survived. The ones that have survived now have protectors installed and include 4 oaks. </w:t>
      </w:r>
    </w:p>
    <w:p w14:paraId="16BD4C99" w14:textId="77303B2E" w:rsidR="00F71F42" w:rsidRDefault="00F71F42" w:rsidP="0000391C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105B5D5C" w14:textId="057DC319" w:rsidR="00F71F42" w:rsidRDefault="00F71F42" w:rsidP="0000391C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>Cllr Fuller also suggested th</w:t>
      </w:r>
      <w:r w:rsidR="00213EA7">
        <w:rPr>
          <w:rFonts w:eastAsiaTheme="minorHAnsi" w:cstheme="minorHAnsi"/>
          <w:sz w:val="24"/>
          <w:lang w:eastAsia="en-US"/>
        </w:rPr>
        <w:t>e</w:t>
      </w:r>
      <w:r>
        <w:rPr>
          <w:rFonts w:eastAsiaTheme="minorHAnsi" w:cstheme="minorHAnsi"/>
          <w:sz w:val="24"/>
          <w:lang w:eastAsia="en-US"/>
        </w:rPr>
        <w:t xml:space="preserve"> planting of bulbs around the newly installed Memorial Bench. </w:t>
      </w:r>
    </w:p>
    <w:p w14:paraId="4ED08FE5" w14:textId="77777777" w:rsidR="00F71F42" w:rsidRDefault="00F71F42" w:rsidP="0000391C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</w:p>
    <w:p w14:paraId="425C5130" w14:textId="072EB581" w:rsidR="0000391C" w:rsidRDefault="00F71F42" w:rsidP="00F71F42">
      <w:pPr>
        <w:pStyle w:val="ListParagraph"/>
        <w:numPr>
          <w:ilvl w:val="0"/>
          <w:numId w:val="1"/>
        </w:numPr>
        <w:spacing w:after="160"/>
        <w:rPr>
          <w:rFonts w:eastAsiaTheme="minorHAnsi" w:cstheme="minorHAnsi"/>
          <w:b/>
          <w:bCs/>
          <w:sz w:val="28"/>
          <w:szCs w:val="24"/>
          <w:lang w:eastAsia="en-US"/>
        </w:rPr>
      </w:pPr>
      <w:r>
        <w:rPr>
          <w:rFonts w:eastAsiaTheme="minorHAnsi" w:cstheme="minorHAnsi"/>
          <w:b/>
          <w:bCs/>
          <w:sz w:val="28"/>
          <w:szCs w:val="24"/>
          <w:lang w:eastAsia="en-US"/>
        </w:rPr>
        <w:t>Speed Indicator Device Updates</w:t>
      </w:r>
    </w:p>
    <w:p w14:paraId="2A369F34" w14:textId="77777777" w:rsidR="00F71F42" w:rsidRDefault="00F71F42" w:rsidP="00F71F42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 xml:space="preserve">Following a recent theft, Staunton Parish Council has now taken delivery of the replacement Speed Indicator Device. A new and improved secure bracket is now being designed ahead of installation. </w:t>
      </w:r>
    </w:p>
    <w:p w14:paraId="25F5C751" w14:textId="43B5A2E2" w:rsidR="00F71F42" w:rsidRPr="00F71F42" w:rsidRDefault="00F71F42" w:rsidP="00F71F42">
      <w:pPr>
        <w:pStyle w:val="ListParagraph"/>
        <w:spacing w:after="160"/>
        <w:rPr>
          <w:rFonts w:eastAsiaTheme="minorHAnsi" w:cstheme="minorHAnsi"/>
          <w:sz w:val="24"/>
          <w:lang w:eastAsia="en-US"/>
        </w:rPr>
      </w:pPr>
      <w:r>
        <w:rPr>
          <w:rFonts w:eastAsiaTheme="minorHAnsi" w:cstheme="minorHAnsi"/>
          <w:sz w:val="24"/>
          <w:lang w:eastAsia="en-US"/>
        </w:rPr>
        <w:t xml:space="preserve"> </w:t>
      </w:r>
    </w:p>
    <w:p w14:paraId="6AA363BE" w14:textId="1977B595" w:rsidR="0000391C" w:rsidRDefault="00F71F42" w:rsidP="0000391C">
      <w:pPr>
        <w:pStyle w:val="ListParagraph"/>
        <w:numPr>
          <w:ilvl w:val="0"/>
          <w:numId w:val="1"/>
        </w:numPr>
        <w:spacing w:after="160" w:line="276" w:lineRule="auto"/>
        <w:rPr>
          <w:b/>
          <w:bCs/>
          <w:sz w:val="28"/>
          <w:szCs w:val="48"/>
        </w:rPr>
      </w:pPr>
      <w:r>
        <w:rPr>
          <w:b/>
          <w:bCs/>
          <w:sz w:val="28"/>
          <w:szCs w:val="48"/>
        </w:rPr>
        <w:t>Village Signage</w:t>
      </w:r>
    </w:p>
    <w:p w14:paraId="7A57648D" w14:textId="75EF2471" w:rsidR="0000391C" w:rsidRPr="00213EA7" w:rsidRDefault="007A47A0" w:rsidP="00213EA7">
      <w:pPr>
        <w:pStyle w:val="ListParagraph"/>
        <w:spacing w:after="160" w:line="276" w:lineRule="auto"/>
        <w:rPr>
          <w:sz w:val="24"/>
          <w:szCs w:val="44"/>
        </w:rPr>
      </w:pPr>
      <w:r>
        <w:rPr>
          <w:sz w:val="24"/>
          <w:szCs w:val="44"/>
        </w:rPr>
        <w:t>A Parishioner suggestion for the creation and installation of Village Signs in conjunction with</w:t>
      </w:r>
      <w:r w:rsidR="00BF02A9">
        <w:rPr>
          <w:sz w:val="24"/>
          <w:szCs w:val="44"/>
        </w:rPr>
        <w:t xml:space="preserve"> the</w:t>
      </w:r>
      <w:r>
        <w:rPr>
          <w:sz w:val="24"/>
          <w:szCs w:val="44"/>
        </w:rPr>
        <w:t xml:space="preserve"> upcoming coronation of King Charles III was discussed. </w:t>
      </w:r>
      <w:r w:rsidR="00B92BDA">
        <w:rPr>
          <w:sz w:val="24"/>
          <w:szCs w:val="44"/>
        </w:rPr>
        <w:t>It was agreed by all to investigate potential highways issues further before proceeding.</w:t>
      </w:r>
    </w:p>
    <w:p w14:paraId="5DD65A98" w14:textId="77777777" w:rsidR="0000391C" w:rsidRDefault="0000391C" w:rsidP="0000391C">
      <w:pPr>
        <w:spacing w:after="160"/>
        <w:ind w:left="720" w:right="231"/>
        <w:rPr>
          <w:sz w:val="24"/>
          <w:szCs w:val="44"/>
        </w:rPr>
      </w:pPr>
    </w:p>
    <w:p w14:paraId="0EBF8902" w14:textId="77777777" w:rsidR="00B92BDA" w:rsidRDefault="00B92BDA" w:rsidP="0000391C">
      <w:pPr>
        <w:pStyle w:val="ListParagraph"/>
        <w:numPr>
          <w:ilvl w:val="0"/>
          <w:numId w:val="1"/>
        </w:numPr>
        <w:spacing w:after="160" w:line="276" w:lineRule="auto"/>
        <w:rPr>
          <w:b/>
          <w:bCs/>
          <w:sz w:val="28"/>
          <w:szCs w:val="48"/>
        </w:rPr>
      </w:pPr>
      <w:r>
        <w:rPr>
          <w:b/>
          <w:bCs/>
          <w:sz w:val="28"/>
          <w:szCs w:val="48"/>
        </w:rPr>
        <w:t>Collapsed Drain Cover A417</w:t>
      </w:r>
    </w:p>
    <w:p w14:paraId="035E62F2" w14:textId="6ADB3FA1" w:rsidR="0000391C" w:rsidRDefault="00B92BDA" w:rsidP="00B92BDA">
      <w:pPr>
        <w:pStyle w:val="ListParagraph"/>
        <w:spacing w:after="160" w:line="276" w:lineRule="auto"/>
        <w:rPr>
          <w:b/>
          <w:bCs/>
          <w:sz w:val="28"/>
          <w:szCs w:val="48"/>
        </w:rPr>
      </w:pPr>
      <w:r>
        <w:rPr>
          <w:sz w:val="24"/>
          <w:szCs w:val="44"/>
        </w:rPr>
        <w:t xml:space="preserve">It was noted that Cllr Williams has reported the issue, although works are still to be completed. </w:t>
      </w:r>
      <w:r w:rsidR="0000391C" w:rsidRPr="0086007B">
        <w:rPr>
          <w:b/>
          <w:bCs/>
          <w:sz w:val="28"/>
          <w:szCs w:val="48"/>
        </w:rPr>
        <w:t xml:space="preserve"> </w:t>
      </w:r>
    </w:p>
    <w:p w14:paraId="7824F3CD" w14:textId="1047C41D" w:rsidR="00B92BDA" w:rsidRDefault="00B92BDA" w:rsidP="00B92BDA">
      <w:pPr>
        <w:pStyle w:val="ListParagraph"/>
        <w:spacing w:after="160" w:line="276" w:lineRule="auto"/>
        <w:rPr>
          <w:b/>
          <w:bCs/>
          <w:sz w:val="28"/>
          <w:szCs w:val="48"/>
        </w:rPr>
      </w:pPr>
    </w:p>
    <w:p w14:paraId="2C3B35AC" w14:textId="7686D69B" w:rsidR="00B92BDA" w:rsidRDefault="00B92BDA" w:rsidP="00B92BDA">
      <w:pPr>
        <w:pStyle w:val="ListParagraph"/>
        <w:spacing w:after="160" w:line="276" w:lineRule="auto"/>
        <w:rPr>
          <w:b/>
          <w:bCs/>
          <w:sz w:val="28"/>
          <w:szCs w:val="48"/>
        </w:rPr>
      </w:pPr>
    </w:p>
    <w:p w14:paraId="2DE3F152" w14:textId="4AC8BBBA" w:rsidR="00B92BDA" w:rsidRDefault="00B92BDA" w:rsidP="00B92BDA">
      <w:pPr>
        <w:pStyle w:val="ListParagraph"/>
        <w:spacing w:after="160" w:line="276" w:lineRule="auto"/>
        <w:rPr>
          <w:b/>
          <w:bCs/>
          <w:sz w:val="28"/>
          <w:szCs w:val="48"/>
        </w:rPr>
      </w:pPr>
    </w:p>
    <w:p w14:paraId="11D6BD78" w14:textId="762F5179" w:rsidR="00213EA7" w:rsidRDefault="00213EA7" w:rsidP="00B92BDA">
      <w:pPr>
        <w:pStyle w:val="ListParagraph"/>
        <w:spacing w:after="160" w:line="276" w:lineRule="auto"/>
        <w:rPr>
          <w:b/>
          <w:bCs/>
          <w:sz w:val="28"/>
          <w:szCs w:val="48"/>
        </w:rPr>
      </w:pPr>
    </w:p>
    <w:p w14:paraId="10558798" w14:textId="77777777" w:rsidR="00213EA7" w:rsidRDefault="00213EA7" w:rsidP="00B92BDA">
      <w:pPr>
        <w:pStyle w:val="ListParagraph"/>
        <w:spacing w:after="160" w:line="276" w:lineRule="auto"/>
        <w:rPr>
          <w:b/>
          <w:bCs/>
          <w:sz w:val="28"/>
          <w:szCs w:val="48"/>
        </w:rPr>
      </w:pPr>
    </w:p>
    <w:p w14:paraId="4AA38D19" w14:textId="77777777" w:rsidR="00B92BDA" w:rsidRDefault="00B92BDA" w:rsidP="00B92BDA">
      <w:pPr>
        <w:pStyle w:val="ListParagraph"/>
        <w:spacing w:after="160" w:line="276" w:lineRule="auto"/>
        <w:rPr>
          <w:b/>
          <w:bCs/>
          <w:sz w:val="28"/>
          <w:szCs w:val="48"/>
        </w:rPr>
      </w:pPr>
    </w:p>
    <w:p w14:paraId="51474452" w14:textId="77777777" w:rsidR="00B92BDA" w:rsidRDefault="00B92BDA" w:rsidP="00B92BDA">
      <w:pPr>
        <w:pStyle w:val="ListParagraph"/>
        <w:numPr>
          <w:ilvl w:val="0"/>
          <w:numId w:val="1"/>
        </w:numPr>
        <w:spacing w:after="160" w:line="276" w:lineRule="auto"/>
        <w:rPr>
          <w:b/>
          <w:bCs/>
          <w:sz w:val="28"/>
          <w:szCs w:val="48"/>
        </w:rPr>
      </w:pPr>
      <w:r>
        <w:rPr>
          <w:b/>
          <w:bCs/>
          <w:sz w:val="28"/>
          <w:szCs w:val="48"/>
        </w:rPr>
        <w:lastRenderedPageBreak/>
        <w:t>Finance</w:t>
      </w:r>
    </w:p>
    <w:p w14:paraId="1CDD8AB0" w14:textId="3614D036" w:rsidR="00B92BDA" w:rsidRDefault="00B92BDA" w:rsidP="00B92BDA">
      <w:pPr>
        <w:pStyle w:val="ListParagraph"/>
        <w:spacing w:after="160" w:line="276" w:lineRule="auto"/>
        <w:rPr>
          <w:rFonts w:eastAsiaTheme="minorHAnsi"/>
          <w:b/>
          <w:bCs/>
          <w:sz w:val="28"/>
          <w:szCs w:val="48"/>
          <w:lang w:eastAsia="en-US"/>
        </w:rPr>
      </w:pPr>
      <w:r w:rsidRPr="00B92BDA">
        <w:rPr>
          <w:rFonts w:eastAsiaTheme="minorHAnsi"/>
          <w:b/>
          <w:bCs/>
          <w:sz w:val="28"/>
          <w:szCs w:val="48"/>
          <w:lang w:eastAsia="en-US"/>
        </w:rPr>
        <w:t>Council to receive a report following the most recent internal finance check</w:t>
      </w:r>
    </w:p>
    <w:p w14:paraId="578479F6" w14:textId="28576212" w:rsidR="00B92BDA" w:rsidRPr="00B92BDA" w:rsidRDefault="0019417D" w:rsidP="00B92BDA">
      <w:pPr>
        <w:pStyle w:val="ListParagraph"/>
        <w:spacing w:after="160" w:line="276" w:lineRule="auto"/>
        <w:rPr>
          <w:sz w:val="24"/>
          <w:szCs w:val="44"/>
        </w:rPr>
      </w:pPr>
      <w:r>
        <w:rPr>
          <w:sz w:val="24"/>
          <w:szCs w:val="44"/>
        </w:rPr>
        <w:t xml:space="preserve">Cllr Williams reported that Staunton Parish Council’s financial records are all in order, with only a slight overspend on training noted against the 2022/23 budget. </w:t>
      </w:r>
    </w:p>
    <w:p w14:paraId="6E8831D9" w14:textId="77777777" w:rsidR="00213EA7" w:rsidRDefault="00213EA7" w:rsidP="00B92BDA">
      <w:pPr>
        <w:spacing w:after="160" w:line="276" w:lineRule="auto"/>
        <w:ind w:left="720"/>
        <w:contextualSpacing/>
        <w:rPr>
          <w:rFonts w:eastAsiaTheme="minorHAnsi"/>
          <w:b/>
          <w:bCs/>
          <w:sz w:val="28"/>
          <w:szCs w:val="48"/>
          <w:lang w:eastAsia="en-US"/>
        </w:rPr>
      </w:pPr>
    </w:p>
    <w:p w14:paraId="7A1E3F4D" w14:textId="3C3F96C7" w:rsidR="00B92BDA" w:rsidRDefault="00B92BDA" w:rsidP="00B92BDA">
      <w:pPr>
        <w:spacing w:after="160" w:line="276" w:lineRule="auto"/>
        <w:ind w:left="720"/>
        <w:contextualSpacing/>
        <w:rPr>
          <w:rFonts w:eastAsiaTheme="minorHAnsi"/>
          <w:b/>
          <w:bCs/>
          <w:sz w:val="28"/>
          <w:szCs w:val="48"/>
          <w:lang w:eastAsia="en-US"/>
        </w:rPr>
      </w:pPr>
      <w:r w:rsidRPr="00B92BDA">
        <w:rPr>
          <w:rFonts w:eastAsiaTheme="minorHAnsi"/>
          <w:b/>
          <w:bCs/>
          <w:sz w:val="28"/>
          <w:szCs w:val="48"/>
          <w:lang w:eastAsia="en-US"/>
        </w:rPr>
        <w:t>To present a bank reconciliation reporting all payments and receipts since 2</w:t>
      </w:r>
      <w:r w:rsidRPr="00B92BDA">
        <w:rPr>
          <w:rFonts w:eastAsiaTheme="minorHAnsi"/>
          <w:b/>
          <w:bCs/>
          <w:sz w:val="28"/>
          <w:szCs w:val="48"/>
          <w:vertAlign w:val="superscript"/>
          <w:lang w:eastAsia="en-US"/>
        </w:rPr>
        <w:t>nd</w:t>
      </w:r>
      <w:r w:rsidRPr="00B92BDA">
        <w:rPr>
          <w:rFonts w:eastAsiaTheme="minorHAnsi"/>
          <w:b/>
          <w:bCs/>
          <w:sz w:val="28"/>
          <w:szCs w:val="48"/>
          <w:lang w:eastAsia="en-US"/>
        </w:rPr>
        <w:t xml:space="preserve"> November 2022</w:t>
      </w:r>
    </w:p>
    <w:p w14:paraId="2AFD4AD8" w14:textId="77777777" w:rsidR="0019417D" w:rsidRDefault="0019417D" w:rsidP="00B92BDA">
      <w:pPr>
        <w:spacing w:after="160" w:line="276" w:lineRule="auto"/>
        <w:ind w:left="720"/>
        <w:contextualSpacing/>
        <w:rPr>
          <w:rFonts w:eastAsiaTheme="minorHAnsi"/>
          <w:b/>
          <w:bCs/>
          <w:sz w:val="28"/>
          <w:szCs w:val="48"/>
          <w:lang w:eastAsia="en-US"/>
        </w:rPr>
      </w:pPr>
    </w:p>
    <w:p w14:paraId="28B3BBA9" w14:textId="47DA66F8" w:rsidR="0019417D" w:rsidRPr="009F052C" w:rsidRDefault="0019417D" w:rsidP="0019417D">
      <w:pPr>
        <w:ind w:left="720"/>
        <w:rPr>
          <w:b/>
        </w:rPr>
      </w:pPr>
      <w:r w:rsidRPr="009F052C">
        <w:rPr>
          <w:b/>
        </w:rPr>
        <w:t xml:space="preserve">Financial Report: Payments &amp; Receipts </w:t>
      </w:r>
      <w:r>
        <w:rPr>
          <w:b/>
        </w:rPr>
        <w:t>02/11/22 – 06/01/23</w:t>
      </w:r>
    </w:p>
    <w:p w14:paraId="123315F1" w14:textId="77777777" w:rsidR="0019417D" w:rsidRPr="009F052C" w:rsidRDefault="0019417D" w:rsidP="0019417D">
      <w:pPr>
        <w:rPr>
          <w:b/>
        </w:rPr>
      </w:pPr>
    </w:p>
    <w:p w14:paraId="4CDD8655" w14:textId="77777777" w:rsidR="0019417D" w:rsidRPr="009F052C" w:rsidRDefault="0019417D" w:rsidP="0019417D">
      <w:pPr>
        <w:ind w:firstLine="720"/>
        <w:rPr>
          <w:rFonts w:ascii="Calibri" w:eastAsia="Times New Roman" w:hAnsi="Calibri" w:cs="Calibri"/>
          <w:color w:val="000000"/>
        </w:rPr>
      </w:pPr>
      <w:r w:rsidRPr="009F052C">
        <w:rPr>
          <w:b/>
        </w:rPr>
        <w:t xml:space="preserve">Opening Balance Brought Forward from Last Reconciliation: </w:t>
      </w:r>
      <w:r w:rsidRPr="009F052C">
        <w:rPr>
          <w:rFonts w:ascii="Calibri" w:eastAsia="Times New Roman" w:hAnsi="Calibri" w:cs="Calibri"/>
          <w:color w:val="000000"/>
        </w:rPr>
        <w:t>£</w:t>
      </w:r>
      <w:r>
        <w:rPr>
          <w:rFonts w:ascii="Calibri" w:eastAsia="Times New Roman" w:hAnsi="Calibri" w:cs="Calibri"/>
          <w:color w:val="000000"/>
        </w:rPr>
        <w:t>8,194.07</w:t>
      </w:r>
    </w:p>
    <w:p w14:paraId="6977452A" w14:textId="77777777" w:rsidR="0019417D" w:rsidRPr="009F052C" w:rsidRDefault="0019417D" w:rsidP="0019417D">
      <w:pPr>
        <w:rPr>
          <w:b/>
        </w:rPr>
      </w:pPr>
    </w:p>
    <w:p w14:paraId="1FA557BE" w14:textId="77777777" w:rsidR="0019417D" w:rsidRDefault="0019417D" w:rsidP="0019417D">
      <w:pPr>
        <w:ind w:firstLine="720"/>
        <w:rPr>
          <w:b/>
        </w:rPr>
      </w:pPr>
      <w:r w:rsidRPr="009F052C">
        <w:rPr>
          <w:b/>
        </w:rPr>
        <w:t>Payments in Period:</w:t>
      </w:r>
    </w:p>
    <w:p w14:paraId="2523D4B0" w14:textId="77777777" w:rsidR="0019417D" w:rsidRDefault="0019417D" w:rsidP="0019417D">
      <w:pPr>
        <w:rPr>
          <w:b/>
        </w:rPr>
      </w:pPr>
    </w:p>
    <w:p w14:paraId="6AA33469" w14:textId="77777777" w:rsidR="0019417D" w:rsidRDefault="0019417D" w:rsidP="0019417D">
      <w:pPr>
        <w:ind w:firstLine="720"/>
      </w:pPr>
      <w:r>
        <w:rPr>
          <w:bCs/>
        </w:rPr>
        <w:t>07.11.</w:t>
      </w:r>
      <w:r w:rsidRPr="009F052C">
        <w:rPr>
          <w:bCs/>
        </w:rPr>
        <w:t>2</w:t>
      </w:r>
      <w:r>
        <w:rPr>
          <w:bCs/>
        </w:rPr>
        <w:t>2</w:t>
      </w:r>
      <w:r w:rsidRPr="009F052C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t>Clerk’s November Expenses</w:t>
      </w:r>
      <w:r>
        <w:tab/>
      </w:r>
      <w:r>
        <w:tab/>
        <w:t>£21.67</w:t>
      </w:r>
    </w:p>
    <w:p w14:paraId="121E7D22" w14:textId="77777777" w:rsidR="0019417D" w:rsidRDefault="0019417D" w:rsidP="0019417D">
      <w:pPr>
        <w:ind w:firstLine="720"/>
      </w:pPr>
      <w:r>
        <w:t>07.11.22</w:t>
      </w:r>
      <w:r>
        <w:tab/>
      </w:r>
      <w:r>
        <w:tab/>
      </w:r>
      <w:r>
        <w:tab/>
        <w:t>Clerk’s November Salary</w:t>
      </w:r>
      <w:r>
        <w:tab/>
      </w:r>
      <w:r>
        <w:tab/>
        <w:t>£311.22</w:t>
      </w:r>
    </w:p>
    <w:p w14:paraId="36B344CA" w14:textId="77777777" w:rsidR="0019417D" w:rsidRDefault="0019417D" w:rsidP="0019417D">
      <w:pPr>
        <w:ind w:firstLine="720"/>
      </w:pPr>
      <w:r>
        <w:t>09.11.22</w:t>
      </w:r>
      <w:r>
        <w:tab/>
      </w:r>
      <w:r>
        <w:tab/>
      </w:r>
      <w:r>
        <w:tab/>
        <w:t>Clerk Training – FILCA</w:t>
      </w:r>
      <w:r>
        <w:tab/>
      </w:r>
      <w:r>
        <w:tab/>
      </w:r>
      <w:r>
        <w:tab/>
        <w:t>£144.00</w:t>
      </w:r>
    </w:p>
    <w:p w14:paraId="1662BF25" w14:textId="7EF6199A" w:rsidR="0019417D" w:rsidRDefault="0019417D" w:rsidP="0019417D">
      <w:pPr>
        <w:ind w:firstLine="720"/>
      </w:pPr>
      <w:r>
        <w:t>06.12.22</w:t>
      </w:r>
      <w:r>
        <w:tab/>
      </w:r>
      <w:r>
        <w:tab/>
      </w:r>
      <w:r>
        <w:tab/>
        <w:t>Clerk’s December Salary</w:t>
      </w:r>
      <w:r>
        <w:tab/>
      </w:r>
      <w:r>
        <w:tab/>
      </w:r>
      <w:r>
        <w:tab/>
        <w:t>£529.22</w:t>
      </w:r>
    </w:p>
    <w:p w14:paraId="654BA609" w14:textId="424120AE" w:rsidR="0019417D" w:rsidRDefault="0019417D" w:rsidP="0019417D">
      <w:pPr>
        <w:ind w:firstLine="720"/>
      </w:pPr>
      <w:r>
        <w:t>06.12.22</w:t>
      </w:r>
      <w:r>
        <w:tab/>
      </w:r>
      <w:r>
        <w:tab/>
      </w:r>
      <w:r>
        <w:tab/>
        <w:t>Half Year Grass Cutting</w:t>
      </w:r>
      <w:r>
        <w:tab/>
      </w:r>
      <w:r>
        <w:tab/>
      </w:r>
      <w:r>
        <w:tab/>
        <w:t>£80.00</w:t>
      </w:r>
    </w:p>
    <w:p w14:paraId="222D9EEF" w14:textId="77777777" w:rsidR="0019417D" w:rsidRDefault="0019417D" w:rsidP="0019417D">
      <w:pPr>
        <w:ind w:firstLine="720"/>
      </w:pPr>
      <w:r>
        <w:t>12.12.22</w:t>
      </w:r>
      <w:r>
        <w:tab/>
      </w:r>
      <w:r>
        <w:tab/>
      </w:r>
      <w:r>
        <w:tab/>
        <w:t>Printer Cartridges</w:t>
      </w:r>
      <w:r>
        <w:tab/>
      </w:r>
      <w:r>
        <w:tab/>
      </w:r>
      <w:r>
        <w:tab/>
        <w:t>£22.00</w:t>
      </w:r>
    </w:p>
    <w:p w14:paraId="4B36ED5F" w14:textId="77777777" w:rsidR="0019417D" w:rsidRDefault="0019417D" w:rsidP="0019417D">
      <w:pPr>
        <w:ind w:firstLine="720"/>
      </w:pPr>
      <w:r>
        <w:t>16.12.22</w:t>
      </w:r>
      <w:r>
        <w:tab/>
      </w:r>
      <w:r>
        <w:tab/>
      </w:r>
      <w:r>
        <w:tab/>
        <w:t>Replacement S.</w:t>
      </w:r>
      <w:proofErr w:type="gramStart"/>
      <w:r>
        <w:t>I.D</w:t>
      </w:r>
      <w:proofErr w:type="gramEnd"/>
      <w:r>
        <w:tab/>
      </w:r>
      <w:r>
        <w:tab/>
      </w:r>
      <w:r>
        <w:tab/>
        <w:t>£3,627.60</w:t>
      </w:r>
    </w:p>
    <w:p w14:paraId="153D3858" w14:textId="578F973D" w:rsidR="0019417D" w:rsidRDefault="0019417D" w:rsidP="0019417D">
      <w:pPr>
        <w:ind w:firstLine="720"/>
      </w:pPr>
      <w:r>
        <w:t>19.12.22</w:t>
      </w:r>
      <w:r>
        <w:tab/>
      </w:r>
      <w:r>
        <w:tab/>
      </w:r>
      <w:r>
        <w:tab/>
        <w:t>Memorial Bench Install</w:t>
      </w:r>
      <w:r>
        <w:tab/>
      </w:r>
      <w:r>
        <w:tab/>
      </w:r>
      <w:r>
        <w:tab/>
        <w:t>£410.00</w:t>
      </w:r>
    </w:p>
    <w:p w14:paraId="68A751D9" w14:textId="77777777" w:rsidR="0019417D" w:rsidRDefault="0019417D" w:rsidP="0019417D">
      <w:pPr>
        <w:ind w:firstLine="720"/>
      </w:pPr>
      <w:r>
        <w:t>04.01.23</w:t>
      </w:r>
      <w:r>
        <w:tab/>
      </w:r>
      <w:r>
        <w:tab/>
      </w:r>
      <w:r>
        <w:tab/>
        <w:t xml:space="preserve">Clerk’s December/January Expenses </w:t>
      </w:r>
      <w:r>
        <w:tab/>
        <w:t>£43.34</w:t>
      </w:r>
    </w:p>
    <w:p w14:paraId="75FBCF6A" w14:textId="77777777" w:rsidR="0019417D" w:rsidRDefault="0019417D" w:rsidP="0019417D">
      <w:pPr>
        <w:ind w:firstLine="720"/>
      </w:pPr>
      <w:r>
        <w:t>06.01.23</w:t>
      </w:r>
      <w:r>
        <w:tab/>
      </w:r>
      <w:r>
        <w:tab/>
      </w:r>
      <w:r>
        <w:tab/>
        <w:t>Clerk’s January Salary</w:t>
      </w:r>
      <w:r>
        <w:tab/>
      </w:r>
      <w:r>
        <w:tab/>
      </w:r>
      <w:r>
        <w:tab/>
        <w:t>£337.22</w:t>
      </w:r>
    </w:p>
    <w:p w14:paraId="585110B0" w14:textId="77777777" w:rsidR="0019417D" w:rsidRDefault="0019417D" w:rsidP="0019417D">
      <w:pPr>
        <w:rPr>
          <w:bCs/>
        </w:rPr>
      </w:pPr>
    </w:p>
    <w:p w14:paraId="38FA2174" w14:textId="3AA9EBCF" w:rsidR="0019417D" w:rsidRPr="00B32239" w:rsidRDefault="0019417D" w:rsidP="0019417D">
      <w:pPr>
        <w:ind w:left="720"/>
        <w:rPr>
          <w:bCs/>
        </w:rPr>
      </w:pPr>
      <w:r w:rsidRPr="009F052C">
        <w:rPr>
          <w:b/>
        </w:rPr>
        <w:t xml:space="preserve">TOTAL: </w:t>
      </w:r>
      <w:r w:rsidRPr="009F052C">
        <w:rPr>
          <w:b/>
        </w:rPr>
        <w:tab/>
      </w:r>
      <w:r w:rsidRPr="009F052C">
        <w:rPr>
          <w:b/>
        </w:rPr>
        <w:tab/>
      </w:r>
      <w:r w:rsidRPr="009F052C">
        <w:tab/>
      </w:r>
      <w:r w:rsidRPr="009F052C">
        <w:tab/>
      </w:r>
      <w:r w:rsidRPr="009F052C">
        <w:tab/>
      </w:r>
      <w:r w:rsidRPr="009F052C">
        <w:tab/>
        <w:t xml:space="preserve">       </w:t>
      </w:r>
      <w:r w:rsidRPr="009F052C">
        <w:tab/>
      </w:r>
      <w:r w:rsidRPr="009F052C">
        <w:tab/>
      </w:r>
      <w:r>
        <w:tab/>
      </w:r>
      <w:r w:rsidRPr="009F052C">
        <w:t>£</w:t>
      </w:r>
      <w:r>
        <w:t>5,526.27</w:t>
      </w:r>
    </w:p>
    <w:p w14:paraId="6EE24018" w14:textId="77777777" w:rsidR="0019417D" w:rsidRPr="009F052C" w:rsidRDefault="0019417D" w:rsidP="0019417D"/>
    <w:p w14:paraId="78C1DA91" w14:textId="77777777" w:rsidR="0019417D" w:rsidRPr="009F052C" w:rsidRDefault="0019417D" w:rsidP="0019417D">
      <w:pPr>
        <w:ind w:firstLine="720"/>
        <w:rPr>
          <w:b/>
        </w:rPr>
      </w:pPr>
      <w:r w:rsidRPr="009F052C">
        <w:rPr>
          <w:b/>
        </w:rPr>
        <w:t xml:space="preserve">Receipts in Period: </w:t>
      </w:r>
    </w:p>
    <w:p w14:paraId="3FEAE4A3" w14:textId="77777777" w:rsidR="0019417D" w:rsidRDefault="0019417D" w:rsidP="0019417D">
      <w:pPr>
        <w:pStyle w:val="ListParagraph"/>
        <w:ind w:left="0"/>
        <w:rPr>
          <w:bCs/>
        </w:rPr>
      </w:pPr>
    </w:p>
    <w:p w14:paraId="315213B6" w14:textId="77777777" w:rsidR="0019417D" w:rsidRPr="00EC5A25" w:rsidRDefault="0019417D" w:rsidP="0019417D">
      <w:pPr>
        <w:pStyle w:val="ListParagraph"/>
        <w:ind w:left="0" w:firstLine="720"/>
        <w:rPr>
          <w:bCs/>
        </w:rPr>
      </w:pPr>
      <w:r>
        <w:rPr>
          <w:bCs/>
        </w:rPr>
        <w:t>06.01.23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Build Back Better Funding</w:t>
      </w:r>
      <w:r>
        <w:rPr>
          <w:bCs/>
        </w:rPr>
        <w:tab/>
      </w:r>
      <w:r>
        <w:rPr>
          <w:bCs/>
        </w:rPr>
        <w:tab/>
        <w:t>£801.58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34CB066F" w14:textId="77777777" w:rsidR="0019417D" w:rsidRPr="009F052C" w:rsidRDefault="0019417D" w:rsidP="0019417D"/>
    <w:p w14:paraId="6BC29794" w14:textId="23C82637" w:rsidR="0019417D" w:rsidRPr="009F052C" w:rsidRDefault="0019417D" w:rsidP="0019417D">
      <w:pPr>
        <w:ind w:firstLine="720"/>
      </w:pPr>
      <w:r w:rsidRPr="009F052C">
        <w:rPr>
          <w:b/>
        </w:rPr>
        <w:t xml:space="preserve">TOTAL: </w:t>
      </w:r>
      <w:r w:rsidRPr="009F052C">
        <w:tab/>
      </w:r>
      <w:r w:rsidRPr="009F052C">
        <w:tab/>
      </w:r>
      <w:r w:rsidRPr="009F052C">
        <w:tab/>
      </w:r>
      <w:r w:rsidRPr="009F052C">
        <w:tab/>
      </w:r>
      <w:r w:rsidRPr="009F052C">
        <w:tab/>
      </w:r>
      <w:r w:rsidRPr="009F052C">
        <w:tab/>
      </w:r>
      <w:r w:rsidRPr="009F052C">
        <w:tab/>
      </w:r>
      <w:r w:rsidRPr="009F052C">
        <w:tab/>
      </w:r>
      <w:r>
        <w:tab/>
      </w:r>
      <w:r w:rsidRPr="009F052C">
        <w:t>£</w:t>
      </w:r>
      <w:r>
        <w:t>801.58</w:t>
      </w:r>
    </w:p>
    <w:p w14:paraId="233DFF01" w14:textId="77777777" w:rsidR="0019417D" w:rsidRPr="009F052C" w:rsidRDefault="0019417D" w:rsidP="0019417D"/>
    <w:p w14:paraId="1C6C951E" w14:textId="506EC06E" w:rsidR="0019417D" w:rsidRPr="009F052C" w:rsidRDefault="0019417D" w:rsidP="0019417D">
      <w:pPr>
        <w:ind w:firstLine="720"/>
      </w:pPr>
      <w:r w:rsidRPr="009F052C">
        <w:rPr>
          <w:b/>
        </w:rPr>
        <w:t xml:space="preserve">Balance After All Payments &amp; Receipts Are Accounted For:   </w:t>
      </w:r>
      <w:r>
        <w:rPr>
          <w:b/>
        </w:rPr>
        <w:tab/>
      </w:r>
      <w:r>
        <w:rPr>
          <w:b/>
        </w:rPr>
        <w:tab/>
      </w:r>
      <w:r w:rsidRPr="009F052C">
        <w:t>£</w:t>
      </w:r>
      <w:r>
        <w:t>3,469.38</w:t>
      </w:r>
    </w:p>
    <w:p w14:paraId="0CA16BE1" w14:textId="77777777" w:rsidR="0019417D" w:rsidRPr="009F052C" w:rsidRDefault="0019417D" w:rsidP="0019417D">
      <w:r w:rsidRPr="009F052C">
        <w:tab/>
      </w:r>
      <w:r w:rsidRPr="009F052C">
        <w:tab/>
      </w:r>
      <w:r w:rsidRPr="009F052C">
        <w:tab/>
      </w:r>
      <w:r w:rsidRPr="009F052C">
        <w:tab/>
      </w:r>
      <w:r w:rsidRPr="009F052C">
        <w:tab/>
      </w:r>
      <w:r w:rsidRPr="009F052C">
        <w:tab/>
      </w:r>
    </w:p>
    <w:p w14:paraId="27B45142" w14:textId="77777777" w:rsidR="0019417D" w:rsidRPr="009F052C" w:rsidRDefault="0019417D" w:rsidP="0019417D">
      <w:pPr>
        <w:ind w:firstLine="720"/>
        <w:rPr>
          <w:b/>
          <w:u w:val="single"/>
        </w:rPr>
      </w:pPr>
      <w:r w:rsidRPr="009F052C">
        <w:rPr>
          <w:b/>
          <w:u w:val="single"/>
        </w:rPr>
        <w:t>Statement of Account</w:t>
      </w:r>
    </w:p>
    <w:p w14:paraId="4B9E257F" w14:textId="77777777" w:rsidR="0019417D" w:rsidRPr="009F052C" w:rsidRDefault="0019417D" w:rsidP="0019417D"/>
    <w:p w14:paraId="0D114EC8" w14:textId="43D91B7F" w:rsidR="0019417D" w:rsidRPr="009F052C" w:rsidRDefault="0019417D" w:rsidP="0019417D">
      <w:pPr>
        <w:ind w:firstLine="720"/>
      </w:pPr>
      <w:r w:rsidRPr="009F052C">
        <w:rPr>
          <w:b/>
        </w:rPr>
        <w:t xml:space="preserve">Balance in Lloyds Account @ </w:t>
      </w:r>
      <w:r>
        <w:rPr>
          <w:b/>
        </w:rPr>
        <w:t>06/01</w:t>
      </w:r>
      <w:r w:rsidRPr="009F052C">
        <w:rPr>
          <w:b/>
        </w:rPr>
        <w:t>/</w:t>
      </w:r>
      <w:r>
        <w:rPr>
          <w:b/>
        </w:rPr>
        <w:t>23</w:t>
      </w:r>
      <w:r w:rsidRPr="009F052C">
        <w:rPr>
          <w:b/>
        </w:rPr>
        <w:t>:</w:t>
      </w:r>
      <w:r w:rsidRPr="009F052C">
        <w:tab/>
      </w:r>
      <w:r w:rsidRPr="009F052C">
        <w:tab/>
      </w:r>
      <w:r w:rsidRPr="009F052C">
        <w:tab/>
      </w:r>
      <w:r>
        <w:tab/>
      </w:r>
      <w:r>
        <w:tab/>
      </w:r>
      <w:r w:rsidRPr="009F052C">
        <w:t>£</w:t>
      </w:r>
      <w:r>
        <w:t>3,469.38</w:t>
      </w:r>
    </w:p>
    <w:p w14:paraId="6C0819BB" w14:textId="77777777" w:rsidR="0019417D" w:rsidRPr="009F052C" w:rsidRDefault="0019417D" w:rsidP="0019417D"/>
    <w:p w14:paraId="0DD01B4A" w14:textId="77777777" w:rsidR="0019417D" w:rsidRDefault="0019417D" w:rsidP="0019417D"/>
    <w:p w14:paraId="23D9B59E" w14:textId="77777777" w:rsidR="0019417D" w:rsidRPr="00B92BDA" w:rsidRDefault="0019417D" w:rsidP="00B92BDA">
      <w:pPr>
        <w:spacing w:after="160" w:line="276" w:lineRule="auto"/>
        <w:ind w:left="720"/>
        <w:contextualSpacing/>
        <w:rPr>
          <w:rFonts w:eastAsiaTheme="minorHAnsi"/>
          <w:b/>
          <w:bCs/>
          <w:sz w:val="28"/>
          <w:szCs w:val="48"/>
          <w:lang w:eastAsia="en-US"/>
        </w:rPr>
      </w:pPr>
    </w:p>
    <w:p w14:paraId="756F641B" w14:textId="7B00A150" w:rsidR="00B92BDA" w:rsidRDefault="00B92BDA" w:rsidP="00B92BDA">
      <w:pPr>
        <w:spacing w:after="160" w:line="276" w:lineRule="auto"/>
        <w:ind w:left="360" w:firstLine="360"/>
        <w:contextualSpacing/>
        <w:rPr>
          <w:rFonts w:eastAsiaTheme="minorHAnsi"/>
          <w:b/>
          <w:bCs/>
          <w:sz w:val="28"/>
          <w:szCs w:val="48"/>
          <w:lang w:eastAsia="en-US"/>
        </w:rPr>
      </w:pPr>
      <w:r w:rsidRPr="00B92BDA">
        <w:rPr>
          <w:rFonts w:eastAsiaTheme="minorHAnsi"/>
          <w:b/>
          <w:bCs/>
          <w:sz w:val="28"/>
          <w:szCs w:val="48"/>
          <w:lang w:eastAsia="en-US"/>
        </w:rPr>
        <w:t>Council to approve 2023/2024 budget</w:t>
      </w:r>
    </w:p>
    <w:p w14:paraId="62397385" w14:textId="3E79AFD9" w:rsidR="0019417D" w:rsidRPr="0019417D" w:rsidRDefault="0019417D" w:rsidP="0019417D">
      <w:pPr>
        <w:spacing w:after="160" w:line="276" w:lineRule="auto"/>
        <w:ind w:left="720"/>
        <w:contextualSpacing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 xml:space="preserve">The proposed 2023/23 budget was put to Councillors. It was approved by all. The approval was proposed by Cllr Williams and seconded by Cllr Peach. </w:t>
      </w:r>
    </w:p>
    <w:p w14:paraId="298739DA" w14:textId="77777777" w:rsidR="0019417D" w:rsidRDefault="0019417D" w:rsidP="00B92BDA">
      <w:pPr>
        <w:spacing w:after="160" w:line="276" w:lineRule="auto"/>
        <w:ind w:left="360" w:firstLine="360"/>
        <w:contextualSpacing/>
        <w:rPr>
          <w:rFonts w:eastAsiaTheme="minorHAnsi"/>
          <w:b/>
          <w:bCs/>
          <w:sz w:val="28"/>
          <w:szCs w:val="48"/>
          <w:lang w:eastAsia="en-US"/>
        </w:rPr>
      </w:pPr>
    </w:p>
    <w:p w14:paraId="4D6058D1" w14:textId="43C31A6A" w:rsidR="00B92BDA" w:rsidRDefault="00B92BDA" w:rsidP="00B92BDA">
      <w:pPr>
        <w:spacing w:after="160" w:line="276" w:lineRule="auto"/>
        <w:ind w:left="360" w:firstLine="360"/>
        <w:contextualSpacing/>
        <w:rPr>
          <w:rFonts w:eastAsiaTheme="minorHAnsi"/>
          <w:b/>
          <w:bCs/>
          <w:sz w:val="28"/>
          <w:szCs w:val="48"/>
          <w:lang w:eastAsia="en-US"/>
        </w:rPr>
      </w:pPr>
      <w:r w:rsidRPr="00B92BDA">
        <w:rPr>
          <w:rFonts w:eastAsiaTheme="minorHAnsi"/>
          <w:b/>
          <w:bCs/>
          <w:sz w:val="28"/>
          <w:szCs w:val="48"/>
          <w:lang w:eastAsia="en-US"/>
        </w:rPr>
        <w:t>Council to approve 2023/2024 precept</w:t>
      </w:r>
    </w:p>
    <w:p w14:paraId="34A3088A" w14:textId="36536081" w:rsidR="0000391C" w:rsidRDefault="0019417D" w:rsidP="00403CE6">
      <w:pPr>
        <w:spacing w:after="160" w:line="276" w:lineRule="auto"/>
        <w:ind w:left="720"/>
        <w:contextualSpacing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 xml:space="preserve">It was agreed by all Councillors to put </w:t>
      </w:r>
      <w:r w:rsidR="00403CE6">
        <w:rPr>
          <w:rFonts w:eastAsiaTheme="minorHAnsi"/>
          <w:sz w:val="24"/>
          <w:szCs w:val="44"/>
          <w:lang w:eastAsia="en-US"/>
        </w:rPr>
        <w:t xml:space="preserve">forward an increase of £1,000 to Staunton Parish Council’s precept for 2023/24. This was proposed by Cllr Capper and seconded by Cllr Williams. </w:t>
      </w:r>
    </w:p>
    <w:p w14:paraId="37AA0244" w14:textId="1025B689" w:rsidR="00403CE6" w:rsidRDefault="00403CE6" w:rsidP="00403CE6">
      <w:pPr>
        <w:spacing w:after="160" w:line="276" w:lineRule="auto"/>
        <w:ind w:left="720"/>
        <w:contextualSpacing/>
        <w:rPr>
          <w:rFonts w:eastAsiaTheme="minorHAnsi"/>
          <w:sz w:val="24"/>
          <w:szCs w:val="44"/>
          <w:lang w:eastAsia="en-US"/>
        </w:rPr>
      </w:pPr>
    </w:p>
    <w:p w14:paraId="4FD82F98" w14:textId="738EBE4B" w:rsidR="00403CE6" w:rsidRDefault="00403CE6" w:rsidP="00403CE6">
      <w:pPr>
        <w:pStyle w:val="ListParagraph"/>
        <w:numPr>
          <w:ilvl w:val="0"/>
          <w:numId w:val="1"/>
        </w:numPr>
        <w:spacing w:after="160" w:line="276" w:lineRule="auto"/>
        <w:rPr>
          <w:rFonts w:eastAsiaTheme="minorHAnsi"/>
          <w:b/>
          <w:bCs/>
          <w:sz w:val="28"/>
          <w:szCs w:val="48"/>
          <w:lang w:eastAsia="en-US"/>
        </w:rPr>
      </w:pPr>
      <w:r w:rsidRPr="00403CE6">
        <w:rPr>
          <w:rFonts w:eastAsiaTheme="minorHAnsi"/>
          <w:b/>
          <w:bCs/>
          <w:sz w:val="28"/>
          <w:szCs w:val="48"/>
          <w:lang w:eastAsia="en-US"/>
        </w:rPr>
        <w:t>Planning</w:t>
      </w:r>
    </w:p>
    <w:p w14:paraId="7D864345" w14:textId="77777777" w:rsidR="00403CE6" w:rsidRPr="00403CE6" w:rsidRDefault="00403CE6" w:rsidP="00403CE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W w:w="10405" w:type="dxa"/>
        <w:tblInd w:w="-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0"/>
        <w:gridCol w:w="1995"/>
        <w:gridCol w:w="2610"/>
        <w:gridCol w:w="3310"/>
      </w:tblGrid>
      <w:tr w:rsidR="00403CE6" w14:paraId="04C02F67" w14:textId="77777777" w:rsidTr="0012557E">
        <w:trPr>
          <w:trHeight w:val="699"/>
        </w:trPr>
        <w:tc>
          <w:tcPr>
            <w:tcW w:w="2490" w:type="dxa"/>
          </w:tcPr>
          <w:p w14:paraId="22CFAE59" w14:textId="77777777" w:rsidR="00403CE6" w:rsidRDefault="00403CE6" w:rsidP="0012557E">
            <w:pPr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Reference Number</w:t>
            </w:r>
          </w:p>
        </w:tc>
        <w:tc>
          <w:tcPr>
            <w:tcW w:w="1995" w:type="dxa"/>
          </w:tcPr>
          <w:p w14:paraId="14603E9D" w14:textId="77777777" w:rsidR="00403CE6" w:rsidRDefault="00403CE6" w:rsidP="0012557E">
            <w:pPr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Applicant’s Address</w:t>
            </w:r>
          </w:p>
        </w:tc>
        <w:tc>
          <w:tcPr>
            <w:tcW w:w="2610" w:type="dxa"/>
          </w:tcPr>
          <w:p w14:paraId="4B4EBBF1" w14:textId="77777777" w:rsidR="00403CE6" w:rsidRDefault="00403CE6" w:rsidP="0012557E">
            <w:pPr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PC Comment</w:t>
            </w:r>
          </w:p>
        </w:tc>
        <w:tc>
          <w:tcPr>
            <w:tcW w:w="3310" w:type="dxa"/>
          </w:tcPr>
          <w:p w14:paraId="268CDB27" w14:textId="77777777" w:rsidR="00403CE6" w:rsidRDefault="00403CE6" w:rsidP="0012557E">
            <w:pPr>
              <w:ind w:right="568"/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Decision</w:t>
            </w:r>
          </w:p>
        </w:tc>
      </w:tr>
      <w:tr w:rsidR="00403CE6" w14:paraId="2E9230D8" w14:textId="77777777" w:rsidTr="0012557E">
        <w:trPr>
          <w:trHeight w:val="177"/>
        </w:trPr>
        <w:tc>
          <w:tcPr>
            <w:tcW w:w="2490" w:type="dxa"/>
          </w:tcPr>
          <w:p w14:paraId="5BE739CA" w14:textId="77777777" w:rsidR="00403CE6" w:rsidRDefault="00403CE6" w:rsidP="0012557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P0097/22/FUL</w:t>
            </w:r>
          </w:p>
        </w:tc>
        <w:tc>
          <w:tcPr>
            <w:tcW w:w="1995" w:type="dxa"/>
          </w:tcPr>
          <w:p w14:paraId="50A0DD23" w14:textId="77777777" w:rsidR="00403CE6" w:rsidRDefault="00403CE6" w:rsidP="0012557E">
            <w:pPr>
              <w:jc w:val="center"/>
            </w:pPr>
            <w:r>
              <w:rPr>
                <w:rFonts w:ascii="Calibri" w:eastAsia="Calibri" w:hAnsi="Calibri" w:cs="Calibri"/>
                <w:b/>
                <w:color w:val="333333"/>
                <w:highlight w:val="white"/>
              </w:rPr>
              <w:t xml:space="preserve">Erection of No. 20 dwellings and associated landscaping, parking and works. Demolition of existing residential buildings - </w:t>
            </w:r>
            <w:r>
              <w:rPr>
                <w:rFonts w:ascii="Calibri" w:eastAsia="Calibri" w:hAnsi="Calibri" w:cs="Calibri"/>
                <w:color w:val="333333"/>
                <w:highlight w:val="white"/>
              </w:rPr>
              <w:t>1-27 Johnstone Close, Staunton, Gloucestershire, GL19 3RR</w:t>
            </w:r>
          </w:p>
        </w:tc>
        <w:tc>
          <w:tcPr>
            <w:tcW w:w="2610" w:type="dxa"/>
          </w:tcPr>
          <w:p w14:paraId="465070FD" w14:textId="77777777" w:rsidR="00403CE6" w:rsidRDefault="00403CE6" w:rsidP="0012557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OBJECTION</w:t>
            </w:r>
          </w:p>
        </w:tc>
        <w:tc>
          <w:tcPr>
            <w:tcW w:w="3310" w:type="dxa"/>
          </w:tcPr>
          <w:p w14:paraId="170B7B9F" w14:textId="77777777" w:rsidR="00403CE6" w:rsidRDefault="00403CE6" w:rsidP="0012557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PENDING CONSIDERATION</w:t>
            </w:r>
          </w:p>
        </w:tc>
      </w:tr>
      <w:tr w:rsidR="00403CE6" w14:paraId="58402636" w14:textId="77777777" w:rsidTr="0012557E">
        <w:trPr>
          <w:trHeight w:val="177"/>
        </w:trPr>
        <w:tc>
          <w:tcPr>
            <w:tcW w:w="2490" w:type="dxa"/>
          </w:tcPr>
          <w:p w14:paraId="39689D25" w14:textId="77777777" w:rsidR="00403CE6" w:rsidRDefault="00403CE6" w:rsidP="0012557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P0731/22/FUL</w:t>
            </w:r>
          </w:p>
        </w:tc>
        <w:tc>
          <w:tcPr>
            <w:tcW w:w="1995" w:type="dxa"/>
          </w:tcPr>
          <w:p w14:paraId="7D6163A3" w14:textId="77777777" w:rsidR="00403CE6" w:rsidRPr="00A4758C" w:rsidRDefault="00403CE6" w:rsidP="0012557E">
            <w:pPr>
              <w:jc w:val="center"/>
            </w:pPr>
            <w:r w:rsidRPr="00A4758C">
              <w:rPr>
                <w:rFonts w:cstheme="minorHAnsi"/>
                <w:b/>
                <w:bCs/>
                <w:color w:val="333333"/>
                <w:shd w:val="clear" w:color="auto" w:fill="FFFFFF"/>
              </w:rPr>
              <w:t>Proposed residential development (Use Class C3) for the erection of No. 16 dwellings and associated infrastructure, landscaping, parking and works. Demolition of existing garden centre -</w:t>
            </w:r>
            <w:r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A4758C">
              <w:rPr>
                <w:rFonts w:cstheme="minorHAnsi"/>
                <w:color w:val="333333"/>
                <w:shd w:val="clear" w:color="auto" w:fill="FFFFFF"/>
              </w:rPr>
              <w:t>Garden Centre</w:t>
            </w:r>
            <w:r>
              <w:rPr>
                <w:rFonts w:cstheme="minorHAnsi"/>
                <w:color w:val="333333"/>
                <w:shd w:val="clear" w:color="auto" w:fill="FFFFFF"/>
              </w:rPr>
              <w:t>,</w:t>
            </w:r>
            <w:r w:rsidRPr="00A4758C">
              <w:rPr>
                <w:rFonts w:cstheme="minorHAnsi"/>
                <w:color w:val="333333"/>
                <w:shd w:val="clear" w:color="auto" w:fill="FFFFFF"/>
              </w:rPr>
              <w:t xml:space="preserve"> Ledbury Road</w:t>
            </w:r>
            <w:r>
              <w:rPr>
                <w:rFonts w:cstheme="minorHAnsi"/>
                <w:color w:val="333333"/>
                <w:shd w:val="clear" w:color="auto" w:fill="FFFFFF"/>
              </w:rPr>
              <w:t>,</w:t>
            </w:r>
            <w:r w:rsidRPr="00A4758C">
              <w:rPr>
                <w:rFonts w:cstheme="minorHAnsi"/>
                <w:color w:val="333333"/>
                <w:shd w:val="clear" w:color="auto" w:fill="FFFFFF"/>
              </w:rPr>
              <w:t xml:space="preserve"> Staunton</w:t>
            </w:r>
            <w:r>
              <w:rPr>
                <w:rFonts w:cstheme="minorHAnsi"/>
                <w:color w:val="333333"/>
                <w:shd w:val="clear" w:color="auto" w:fill="FFFFFF"/>
              </w:rPr>
              <w:t>,</w:t>
            </w:r>
            <w:r w:rsidRPr="00A4758C">
              <w:rPr>
                <w:rFonts w:cstheme="minorHAnsi"/>
                <w:color w:val="333333"/>
                <w:shd w:val="clear" w:color="auto" w:fill="FFFFFF"/>
              </w:rPr>
              <w:t xml:space="preserve"> Gloucestershire</w:t>
            </w:r>
            <w:r>
              <w:rPr>
                <w:rFonts w:cstheme="minorHAnsi"/>
                <w:color w:val="333333"/>
                <w:shd w:val="clear" w:color="auto" w:fill="FFFFFF"/>
              </w:rPr>
              <w:t>,</w:t>
            </w:r>
            <w:r w:rsidRPr="00A4758C">
              <w:rPr>
                <w:rFonts w:cstheme="minorHAnsi"/>
                <w:color w:val="333333"/>
                <w:shd w:val="clear" w:color="auto" w:fill="FFFFFF"/>
              </w:rPr>
              <w:t xml:space="preserve"> GL19 3QA</w:t>
            </w:r>
          </w:p>
        </w:tc>
        <w:tc>
          <w:tcPr>
            <w:tcW w:w="2610" w:type="dxa"/>
          </w:tcPr>
          <w:p w14:paraId="1C386432" w14:textId="77777777" w:rsidR="00403CE6" w:rsidRDefault="00403CE6" w:rsidP="0012557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OBJECTION</w:t>
            </w:r>
          </w:p>
        </w:tc>
        <w:tc>
          <w:tcPr>
            <w:tcW w:w="3310" w:type="dxa"/>
          </w:tcPr>
          <w:p w14:paraId="3A688EEE" w14:textId="77777777" w:rsidR="00403CE6" w:rsidRDefault="00403CE6" w:rsidP="0012557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PENDING CONSIDERATION</w:t>
            </w:r>
          </w:p>
        </w:tc>
      </w:tr>
      <w:tr w:rsidR="00403CE6" w14:paraId="08DE6891" w14:textId="77777777" w:rsidTr="0012557E">
        <w:trPr>
          <w:trHeight w:val="177"/>
        </w:trPr>
        <w:tc>
          <w:tcPr>
            <w:tcW w:w="2490" w:type="dxa"/>
          </w:tcPr>
          <w:p w14:paraId="3006D915" w14:textId="77777777" w:rsidR="00403CE6" w:rsidRDefault="00403CE6" w:rsidP="0012557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P0093/22/DISCON</w:t>
            </w:r>
          </w:p>
        </w:tc>
        <w:tc>
          <w:tcPr>
            <w:tcW w:w="1995" w:type="dxa"/>
          </w:tcPr>
          <w:p w14:paraId="11C2D0F3" w14:textId="77777777" w:rsidR="00403CE6" w:rsidRPr="00A4758C" w:rsidRDefault="00403CE6" w:rsidP="0012557E">
            <w:pPr>
              <w:jc w:val="center"/>
            </w:pPr>
            <w:r w:rsidRPr="00A4758C">
              <w:rPr>
                <w:rFonts w:cstheme="minorHAnsi"/>
                <w:b/>
                <w:bCs/>
                <w:color w:val="333333"/>
                <w:shd w:val="clear" w:color="auto" w:fill="FFFFFF"/>
              </w:rPr>
              <w:t>Discharge of condition 07 (Slate and Stone samples) relating to planning permission P1788/18/FUL</w:t>
            </w:r>
            <w:r w:rsidRPr="00A4758C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– </w:t>
            </w:r>
            <w:r w:rsidRPr="00A4758C">
              <w:rPr>
                <w:rFonts w:cstheme="minorHAnsi"/>
                <w:color w:val="333333"/>
                <w:shd w:val="clear" w:color="auto" w:fill="FFFFFF"/>
              </w:rPr>
              <w:t xml:space="preserve">Hillview, Moat Lane, Staunton, </w:t>
            </w:r>
            <w:r w:rsidRPr="00A4758C">
              <w:rPr>
                <w:rFonts w:cstheme="minorHAnsi"/>
                <w:color w:val="333333"/>
                <w:shd w:val="clear" w:color="auto" w:fill="FFFFFF"/>
              </w:rPr>
              <w:lastRenderedPageBreak/>
              <w:t>Gloucestershire, GL19 3QG</w:t>
            </w:r>
          </w:p>
        </w:tc>
        <w:tc>
          <w:tcPr>
            <w:tcW w:w="2610" w:type="dxa"/>
          </w:tcPr>
          <w:p w14:paraId="79D6B757" w14:textId="77777777" w:rsidR="00403CE6" w:rsidRDefault="00403CE6" w:rsidP="0012557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NO OBJECTION</w:t>
            </w:r>
          </w:p>
        </w:tc>
        <w:tc>
          <w:tcPr>
            <w:tcW w:w="3310" w:type="dxa"/>
          </w:tcPr>
          <w:p w14:paraId="3D44863B" w14:textId="77777777" w:rsidR="00403CE6" w:rsidRDefault="00403CE6" w:rsidP="0012557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GRANTED PERMISSION</w:t>
            </w:r>
          </w:p>
        </w:tc>
      </w:tr>
      <w:tr w:rsidR="00403CE6" w14:paraId="7A4DF934" w14:textId="77777777" w:rsidTr="0012557E">
        <w:trPr>
          <w:trHeight w:val="177"/>
        </w:trPr>
        <w:tc>
          <w:tcPr>
            <w:tcW w:w="2490" w:type="dxa"/>
          </w:tcPr>
          <w:p w14:paraId="575E4210" w14:textId="77777777" w:rsidR="00403CE6" w:rsidRDefault="00403CE6" w:rsidP="0012557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P1258/22/FUL</w:t>
            </w:r>
          </w:p>
        </w:tc>
        <w:tc>
          <w:tcPr>
            <w:tcW w:w="1995" w:type="dxa"/>
          </w:tcPr>
          <w:p w14:paraId="56195347" w14:textId="77777777" w:rsidR="00403CE6" w:rsidRPr="0093700A" w:rsidRDefault="00403CE6" w:rsidP="0012557E">
            <w:pPr>
              <w:jc w:val="center"/>
            </w:pPr>
            <w:r w:rsidRPr="0093700A">
              <w:rPr>
                <w:rFonts w:cstheme="minorHAnsi"/>
                <w:b/>
                <w:bCs/>
                <w:color w:val="333333"/>
                <w:shd w:val="clear" w:color="auto" w:fill="FFFFFF"/>
              </w:rPr>
              <w:t>Erection of self-contained annex. (Retrospective) -</w:t>
            </w:r>
            <w:r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93700A">
              <w:rPr>
                <w:rFonts w:cstheme="minorHAnsi"/>
                <w:color w:val="333333"/>
                <w:shd w:val="clear" w:color="auto" w:fill="FFFFFF"/>
              </w:rPr>
              <w:t>April Rise</w:t>
            </w:r>
            <w:r>
              <w:rPr>
                <w:rFonts w:cstheme="minorHAnsi"/>
                <w:color w:val="333333"/>
                <w:shd w:val="clear" w:color="auto" w:fill="FFFFFF"/>
              </w:rPr>
              <w:t>,</w:t>
            </w:r>
            <w:r w:rsidRPr="0093700A">
              <w:rPr>
                <w:rFonts w:cstheme="minorHAnsi"/>
                <w:color w:val="333333"/>
                <w:shd w:val="clear" w:color="auto" w:fill="FFFFFF"/>
              </w:rPr>
              <w:t xml:space="preserve"> Ledbury Road Crescent</w:t>
            </w:r>
            <w:r>
              <w:rPr>
                <w:rFonts w:cstheme="minorHAnsi"/>
                <w:color w:val="333333"/>
                <w:shd w:val="clear" w:color="auto" w:fill="FFFFFF"/>
              </w:rPr>
              <w:t>,</w:t>
            </w:r>
            <w:r w:rsidRPr="0093700A">
              <w:rPr>
                <w:rFonts w:cstheme="minorHAnsi"/>
                <w:color w:val="333333"/>
                <w:shd w:val="clear" w:color="auto" w:fill="FFFFFF"/>
              </w:rPr>
              <w:t xml:space="preserve"> Staunton</w:t>
            </w:r>
            <w:r>
              <w:rPr>
                <w:rFonts w:cstheme="minorHAnsi"/>
                <w:color w:val="333333"/>
                <w:shd w:val="clear" w:color="auto" w:fill="FFFFFF"/>
              </w:rPr>
              <w:t>,</w:t>
            </w:r>
            <w:r w:rsidRPr="0093700A">
              <w:rPr>
                <w:rFonts w:cstheme="minorHAnsi"/>
                <w:color w:val="333333"/>
                <w:shd w:val="clear" w:color="auto" w:fill="FFFFFF"/>
              </w:rPr>
              <w:t xml:space="preserve"> Gloucestershire</w:t>
            </w:r>
            <w:r>
              <w:rPr>
                <w:rFonts w:cstheme="minorHAnsi"/>
                <w:color w:val="333333"/>
                <w:shd w:val="clear" w:color="auto" w:fill="FFFFFF"/>
              </w:rPr>
              <w:t>,</w:t>
            </w:r>
            <w:r w:rsidRPr="0093700A">
              <w:rPr>
                <w:rFonts w:cstheme="minorHAnsi"/>
                <w:color w:val="333333"/>
                <w:shd w:val="clear" w:color="auto" w:fill="FFFFFF"/>
              </w:rPr>
              <w:t xml:space="preserve"> GL19 3QB</w:t>
            </w:r>
          </w:p>
        </w:tc>
        <w:tc>
          <w:tcPr>
            <w:tcW w:w="2610" w:type="dxa"/>
          </w:tcPr>
          <w:p w14:paraId="249CA11D" w14:textId="77777777" w:rsidR="00403CE6" w:rsidRDefault="00403CE6" w:rsidP="0012557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OBJECTION</w:t>
            </w:r>
          </w:p>
        </w:tc>
        <w:tc>
          <w:tcPr>
            <w:tcW w:w="3310" w:type="dxa"/>
          </w:tcPr>
          <w:p w14:paraId="27DD929B" w14:textId="77777777" w:rsidR="00403CE6" w:rsidRDefault="00403CE6" w:rsidP="0012557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APPLICATION WITHDRAWN</w:t>
            </w:r>
          </w:p>
        </w:tc>
      </w:tr>
    </w:tbl>
    <w:p w14:paraId="462725C7" w14:textId="77777777" w:rsidR="00403CE6" w:rsidRPr="00403CE6" w:rsidRDefault="00403CE6" w:rsidP="00403CE6">
      <w:pPr>
        <w:spacing w:after="160" w:line="276" w:lineRule="auto"/>
        <w:rPr>
          <w:rFonts w:eastAsiaTheme="minorHAnsi"/>
          <w:b/>
          <w:bCs/>
          <w:sz w:val="28"/>
          <w:szCs w:val="48"/>
          <w:lang w:eastAsia="en-US"/>
        </w:rPr>
      </w:pPr>
    </w:p>
    <w:p w14:paraId="6D8B66FA" w14:textId="77777777" w:rsidR="0000391C" w:rsidRPr="0086007B" w:rsidRDefault="0000391C" w:rsidP="0000391C">
      <w:pPr>
        <w:pStyle w:val="ListParagraph"/>
        <w:numPr>
          <w:ilvl w:val="0"/>
          <w:numId w:val="1"/>
        </w:numPr>
        <w:spacing w:after="160" w:line="276" w:lineRule="auto"/>
        <w:rPr>
          <w:b/>
          <w:bCs/>
          <w:sz w:val="28"/>
          <w:szCs w:val="48"/>
        </w:rPr>
      </w:pPr>
      <w:r w:rsidRPr="0086007B">
        <w:rPr>
          <w:b/>
          <w:bCs/>
          <w:sz w:val="28"/>
          <w:szCs w:val="48"/>
        </w:rPr>
        <w:t xml:space="preserve">Any Other Business </w:t>
      </w:r>
    </w:p>
    <w:p w14:paraId="3DFFC77D" w14:textId="034C9B18" w:rsidR="0000391C" w:rsidRDefault="006F18B9" w:rsidP="0000391C">
      <w:pPr>
        <w:pStyle w:val="ListParagraph"/>
        <w:spacing w:after="160" w:line="276" w:lineRule="auto"/>
        <w:rPr>
          <w:sz w:val="24"/>
          <w:szCs w:val="44"/>
        </w:rPr>
      </w:pPr>
      <w:r>
        <w:rPr>
          <w:sz w:val="24"/>
          <w:szCs w:val="44"/>
        </w:rPr>
        <w:t xml:space="preserve">Cllr Williams noted that a request has been made for the removal of a stile between Ledbury Road and </w:t>
      </w:r>
      <w:proofErr w:type="spellStart"/>
      <w:r>
        <w:rPr>
          <w:sz w:val="24"/>
          <w:szCs w:val="44"/>
        </w:rPr>
        <w:t>Cullingham</w:t>
      </w:r>
      <w:proofErr w:type="spellEnd"/>
      <w:r>
        <w:rPr>
          <w:sz w:val="24"/>
          <w:szCs w:val="44"/>
        </w:rPr>
        <w:t xml:space="preserve"> Close. The enquiry has been made and is currently awaiting a response. </w:t>
      </w:r>
    </w:p>
    <w:p w14:paraId="2CE68817" w14:textId="22FF9FD2" w:rsidR="006F18B9" w:rsidRDefault="006F18B9" w:rsidP="0000391C">
      <w:pPr>
        <w:pStyle w:val="ListParagraph"/>
        <w:spacing w:after="160" w:line="276" w:lineRule="auto"/>
        <w:rPr>
          <w:sz w:val="24"/>
          <w:szCs w:val="44"/>
        </w:rPr>
      </w:pPr>
    </w:p>
    <w:p w14:paraId="43A2EE04" w14:textId="71C274DB" w:rsidR="006F18B9" w:rsidRDefault="006F18B9" w:rsidP="0000391C">
      <w:pPr>
        <w:pStyle w:val="ListParagraph"/>
        <w:spacing w:after="160" w:line="276" w:lineRule="auto"/>
        <w:rPr>
          <w:sz w:val="24"/>
          <w:szCs w:val="44"/>
        </w:rPr>
      </w:pPr>
      <w:r>
        <w:rPr>
          <w:sz w:val="24"/>
          <w:szCs w:val="44"/>
        </w:rPr>
        <w:t>Cllr Fuller reported that he will be holding a fundraising quiz night for the Community Hub at The Swan on 1</w:t>
      </w:r>
      <w:r w:rsidRPr="006F18B9">
        <w:rPr>
          <w:sz w:val="24"/>
          <w:szCs w:val="44"/>
          <w:vertAlign w:val="superscript"/>
        </w:rPr>
        <w:t>st</w:t>
      </w:r>
      <w:r>
        <w:rPr>
          <w:sz w:val="24"/>
          <w:szCs w:val="44"/>
        </w:rPr>
        <w:t xml:space="preserve"> March. </w:t>
      </w:r>
    </w:p>
    <w:p w14:paraId="4C09EDF8" w14:textId="77777777" w:rsidR="006F18B9" w:rsidRDefault="006F18B9" w:rsidP="0000391C">
      <w:pPr>
        <w:pStyle w:val="ListParagraph"/>
        <w:spacing w:after="160" w:line="276" w:lineRule="auto"/>
        <w:rPr>
          <w:sz w:val="24"/>
          <w:szCs w:val="44"/>
        </w:rPr>
      </w:pPr>
    </w:p>
    <w:p w14:paraId="1894C9A0" w14:textId="77777777" w:rsidR="0000391C" w:rsidRDefault="0000391C" w:rsidP="0000391C">
      <w:pPr>
        <w:pStyle w:val="ListParagraph"/>
        <w:numPr>
          <w:ilvl w:val="0"/>
          <w:numId w:val="1"/>
        </w:numPr>
        <w:spacing w:after="160" w:line="276" w:lineRule="auto"/>
        <w:rPr>
          <w:sz w:val="24"/>
          <w:szCs w:val="44"/>
        </w:rPr>
      </w:pPr>
      <w:r w:rsidRPr="005A04A7">
        <w:rPr>
          <w:b/>
          <w:bCs/>
          <w:sz w:val="28"/>
          <w:szCs w:val="48"/>
        </w:rPr>
        <w:t>Public Participation</w:t>
      </w:r>
    </w:p>
    <w:p w14:paraId="1F07AFFB" w14:textId="23643273" w:rsidR="0000391C" w:rsidRPr="0086007B" w:rsidRDefault="004869B7" w:rsidP="0000391C">
      <w:pPr>
        <w:pStyle w:val="ListParagraph"/>
        <w:spacing w:after="160" w:line="276" w:lineRule="auto"/>
        <w:rPr>
          <w:sz w:val="24"/>
          <w:szCs w:val="44"/>
        </w:rPr>
      </w:pPr>
      <w:r>
        <w:rPr>
          <w:sz w:val="24"/>
          <w:szCs w:val="44"/>
        </w:rPr>
        <w:t xml:space="preserve">There was flooding prevention concerns highlighted. It was agreed that a Riparian Rights reminder is to be given to Parishioners. </w:t>
      </w:r>
    </w:p>
    <w:p w14:paraId="04F6F426" w14:textId="77777777" w:rsidR="0000391C" w:rsidRDefault="0000391C" w:rsidP="0000391C">
      <w:pPr>
        <w:pStyle w:val="ListParagraph"/>
        <w:spacing w:after="160" w:line="276" w:lineRule="auto"/>
        <w:rPr>
          <w:sz w:val="24"/>
          <w:szCs w:val="24"/>
        </w:rPr>
      </w:pPr>
    </w:p>
    <w:p w14:paraId="1100FF9E" w14:textId="77777777" w:rsidR="0000391C" w:rsidRDefault="0000391C" w:rsidP="0000391C">
      <w:pPr>
        <w:pStyle w:val="ListParagraph"/>
        <w:rPr>
          <w:sz w:val="24"/>
          <w:szCs w:val="24"/>
        </w:rPr>
      </w:pPr>
    </w:p>
    <w:p w14:paraId="6E5B1182" w14:textId="30295D94" w:rsidR="0000391C" w:rsidRPr="00531B08" w:rsidRDefault="0000391C" w:rsidP="0000391C">
      <w:pPr>
        <w:spacing w:line="276" w:lineRule="auto"/>
        <w:jc w:val="center"/>
        <w:rPr>
          <w:sz w:val="24"/>
          <w:szCs w:val="24"/>
        </w:rPr>
      </w:pPr>
      <w:r w:rsidRPr="00531B08">
        <w:rPr>
          <w:rFonts w:cstheme="minorHAnsi"/>
          <w:b/>
          <w:sz w:val="28"/>
        </w:rPr>
        <w:t xml:space="preserve">The meeting finished at </w:t>
      </w:r>
      <w:r>
        <w:rPr>
          <w:rFonts w:cstheme="minorHAnsi"/>
          <w:b/>
          <w:sz w:val="28"/>
        </w:rPr>
        <w:t>8:</w:t>
      </w:r>
      <w:r w:rsidR="004869B7">
        <w:rPr>
          <w:rFonts w:cstheme="minorHAnsi"/>
          <w:b/>
          <w:sz w:val="28"/>
        </w:rPr>
        <w:t>45</w:t>
      </w:r>
      <w:r w:rsidRPr="00531B08">
        <w:rPr>
          <w:rFonts w:cstheme="minorHAnsi"/>
          <w:b/>
          <w:sz w:val="28"/>
        </w:rPr>
        <w:t>pm</w:t>
      </w:r>
    </w:p>
    <w:p w14:paraId="36BBA283" w14:textId="77777777" w:rsidR="0000391C" w:rsidRPr="00B85C84" w:rsidRDefault="0000391C" w:rsidP="0000391C">
      <w:pPr>
        <w:jc w:val="center"/>
        <w:rPr>
          <w:sz w:val="24"/>
        </w:rPr>
      </w:pPr>
      <w:r w:rsidRPr="00E114F0">
        <w:rPr>
          <w:rFonts w:cstheme="minorHAnsi"/>
          <w:b/>
          <w:sz w:val="28"/>
        </w:rPr>
        <w:t xml:space="preserve">Signed: </w:t>
      </w:r>
      <w:r w:rsidRPr="00E114F0">
        <w:rPr>
          <w:rFonts w:cstheme="minorHAnsi"/>
          <w:b/>
          <w:sz w:val="28"/>
        </w:rPr>
        <w:tab/>
      </w:r>
      <w:r w:rsidRPr="00E114F0">
        <w:rPr>
          <w:rFonts w:cstheme="minorHAnsi"/>
          <w:b/>
          <w:sz w:val="28"/>
        </w:rPr>
        <w:tab/>
      </w:r>
      <w:r w:rsidRPr="00E114F0">
        <w:rPr>
          <w:rFonts w:cstheme="minorHAnsi"/>
          <w:b/>
          <w:sz w:val="28"/>
        </w:rPr>
        <w:tab/>
      </w:r>
      <w:r w:rsidRPr="00E114F0">
        <w:rPr>
          <w:rFonts w:cstheme="minorHAnsi"/>
          <w:b/>
          <w:sz w:val="28"/>
        </w:rPr>
        <w:tab/>
      </w:r>
      <w:r w:rsidRPr="00E114F0">
        <w:rPr>
          <w:rFonts w:cstheme="minorHAnsi"/>
          <w:b/>
          <w:sz w:val="28"/>
        </w:rPr>
        <w:tab/>
      </w:r>
      <w:r w:rsidRPr="00E114F0">
        <w:rPr>
          <w:rFonts w:cstheme="minorHAnsi"/>
          <w:b/>
          <w:sz w:val="28"/>
        </w:rPr>
        <w:tab/>
      </w:r>
      <w:r w:rsidRPr="00E114F0">
        <w:rPr>
          <w:rFonts w:cstheme="minorHAnsi"/>
          <w:b/>
          <w:sz w:val="28"/>
        </w:rPr>
        <w:tab/>
        <w:t>Date:</w:t>
      </w:r>
    </w:p>
    <w:p w14:paraId="57563FD9" w14:textId="77777777" w:rsidR="0000391C" w:rsidRPr="004B0398" w:rsidRDefault="0000391C" w:rsidP="0000391C">
      <w:pPr>
        <w:pStyle w:val="ListParagraph"/>
        <w:spacing w:after="160" w:line="276" w:lineRule="auto"/>
        <w:rPr>
          <w:sz w:val="24"/>
          <w:szCs w:val="24"/>
        </w:rPr>
      </w:pPr>
    </w:p>
    <w:p w14:paraId="22DC53E1" w14:textId="77777777" w:rsidR="0000391C" w:rsidRDefault="0000391C" w:rsidP="0000391C"/>
    <w:p w14:paraId="316ECB18" w14:textId="77777777" w:rsidR="005E26E3" w:rsidRDefault="00000000"/>
    <w:sectPr w:rsidR="005E26E3" w:rsidSect="000577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34E7E"/>
    <w:multiLevelType w:val="hybridMultilevel"/>
    <w:tmpl w:val="8564B558"/>
    <w:lvl w:ilvl="0" w:tplc="B9AA5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8"/>
        <w:szCs w:val="24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651F5"/>
    <w:multiLevelType w:val="hybridMultilevel"/>
    <w:tmpl w:val="A726F3E2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 w16cid:durableId="2039044457">
    <w:abstractNumId w:val="0"/>
  </w:num>
  <w:num w:numId="2" w16cid:durableId="57895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1C"/>
    <w:rsid w:val="0000391C"/>
    <w:rsid w:val="00057728"/>
    <w:rsid w:val="0019417D"/>
    <w:rsid w:val="00213EA7"/>
    <w:rsid w:val="00403CE6"/>
    <w:rsid w:val="004869B7"/>
    <w:rsid w:val="0059011A"/>
    <w:rsid w:val="006F18B9"/>
    <w:rsid w:val="00767A8D"/>
    <w:rsid w:val="007A47A0"/>
    <w:rsid w:val="00A047F7"/>
    <w:rsid w:val="00B92BDA"/>
    <w:rsid w:val="00BD77F9"/>
    <w:rsid w:val="00BF02A9"/>
    <w:rsid w:val="00C353A6"/>
    <w:rsid w:val="00DB25AA"/>
    <w:rsid w:val="00E616A4"/>
    <w:rsid w:val="00F7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B8C30C"/>
  <w15:chartTrackingRefBased/>
  <w15:docId w15:val="{4D9BF30D-7B9E-EB48-8C76-56A6FE46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91C"/>
    <w:rPr>
      <w:rFonts w:eastAsiaTheme="minorEastAsia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2023-03-13T18:38:00Z</dcterms:created>
  <dcterms:modified xsi:type="dcterms:W3CDTF">2023-03-13T20:24:00Z</dcterms:modified>
</cp:coreProperties>
</file>