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FE1C" w14:textId="77777777" w:rsidR="00C82D5B" w:rsidRPr="000F7268" w:rsidRDefault="00C82D5B" w:rsidP="00C82D5B">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74C97826" w14:textId="00CFD534" w:rsidR="00C82D5B" w:rsidRPr="000F7268" w:rsidRDefault="00C82D5B" w:rsidP="00C82D5B">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24</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 xml:space="preserve">May </w:t>
      </w:r>
      <w:r w:rsidRPr="000F7268">
        <w:rPr>
          <w:rFonts w:eastAsiaTheme="minorHAnsi"/>
          <w:sz w:val="24"/>
          <w:lang w:eastAsia="en-US"/>
        </w:rPr>
        <w:t>202</w:t>
      </w:r>
      <w:r>
        <w:rPr>
          <w:rFonts w:eastAsiaTheme="minorHAnsi"/>
          <w:sz w:val="24"/>
          <w:lang w:eastAsia="en-US"/>
        </w:rPr>
        <w:t>3</w:t>
      </w:r>
    </w:p>
    <w:p w14:paraId="70132CEF" w14:textId="77777777" w:rsidR="00C82D5B" w:rsidRPr="00440107" w:rsidRDefault="00C82D5B" w:rsidP="00C82D5B">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2AAFB2A7" w14:textId="5E7D4693" w:rsidR="00C82D5B" w:rsidRPr="000F7268" w:rsidRDefault="00C82D5B" w:rsidP="00C82D5B">
      <w:pPr>
        <w:spacing w:after="160" w:line="259" w:lineRule="auto"/>
        <w:rPr>
          <w:rFonts w:eastAsiaTheme="minorHAnsi"/>
          <w:sz w:val="24"/>
          <w:lang w:eastAsia="en-US"/>
        </w:rPr>
      </w:pPr>
      <w:r w:rsidRPr="000F7268">
        <w:rPr>
          <w:rFonts w:eastAsiaTheme="minorHAnsi"/>
          <w:b/>
          <w:sz w:val="28"/>
          <w:lang w:eastAsia="en-US"/>
        </w:rPr>
        <w:t xml:space="preserve">Time: </w:t>
      </w:r>
      <w:r w:rsidR="00395D53">
        <w:rPr>
          <w:rFonts w:eastAsiaTheme="minorHAnsi"/>
          <w:sz w:val="24"/>
          <w:lang w:eastAsia="en-US"/>
        </w:rPr>
        <w:t>8:27</w:t>
      </w:r>
      <w:r w:rsidRPr="000F7268">
        <w:rPr>
          <w:rFonts w:eastAsiaTheme="minorHAnsi"/>
          <w:sz w:val="24"/>
          <w:lang w:eastAsia="en-US"/>
        </w:rPr>
        <w:t>pm</w:t>
      </w:r>
    </w:p>
    <w:p w14:paraId="316584D0" w14:textId="1A990108" w:rsidR="00C82D5B" w:rsidRDefault="00C82D5B" w:rsidP="00C82D5B">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Peach,</w:t>
      </w:r>
      <w:r>
        <w:rPr>
          <w:rFonts w:eastAsiaTheme="minorHAnsi"/>
          <w:sz w:val="24"/>
          <w:lang w:eastAsia="en-US"/>
        </w:rPr>
        <w:t xml:space="preserve"> B. Allen, D. Williams, P. Burford (District Councillor),</w:t>
      </w:r>
      <w:r w:rsidRPr="000F7268">
        <w:rPr>
          <w:rFonts w:eastAsiaTheme="minorHAnsi"/>
          <w:sz w:val="24"/>
          <w:lang w:eastAsia="en-US"/>
        </w:rPr>
        <w:t xml:space="preserve"> G. Millar (Clerk)</w:t>
      </w:r>
      <w:r>
        <w:rPr>
          <w:rFonts w:eastAsiaTheme="minorHAnsi"/>
          <w:sz w:val="24"/>
          <w:lang w:eastAsia="en-US"/>
        </w:rPr>
        <w:t xml:space="preserve">, </w:t>
      </w:r>
      <w:r w:rsidRPr="000F7268">
        <w:rPr>
          <w:rFonts w:eastAsiaTheme="minorHAnsi"/>
          <w:sz w:val="24"/>
          <w:lang w:eastAsia="en-US"/>
        </w:rPr>
        <w:t>and</w:t>
      </w:r>
      <w:r>
        <w:rPr>
          <w:rFonts w:eastAsiaTheme="minorHAnsi"/>
          <w:sz w:val="24"/>
          <w:lang w:eastAsia="en-US"/>
        </w:rPr>
        <w:t xml:space="preserve"> 1 </w:t>
      </w:r>
      <w:r w:rsidRPr="00D31CD8">
        <w:rPr>
          <w:rFonts w:eastAsiaTheme="minorHAnsi"/>
          <w:sz w:val="24"/>
          <w:lang w:eastAsia="en-US"/>
        </w:rPr>
        <w:t>Parishioner.</w:t>
      </w:r>
    </w:p>
    <w:p w14:paraId="1EA4F8BB" w14:textId="77777777" w:rsidR="00C82D5B" w:rsidRDefault="00C82D5B" w:rsidP="00C82D5B">
      <w:pPr>
        <w:spacing w:after="160" w:line="259" w:lineRule="auto"/>
        <w:rPr>
          <w:rFonts w:eastAsiaTheme="minorHAnsi"/>
          <w:sz w:val="24"/>
          <w:lang w:eastAsia="en-US"/>
        </w:rPr>
      </w:pPr>
    </w:p>
    <w:p w14:paraId="39E6D741" w14:textId="77777777" w:rsidR="00C82D5B" w:rsidRPr="0072159E" w:rsidRDefault="00C82D5B" w:rsidP="00C82D5B">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7DCB0BA" w14:textId="7AC945B4" w:rsidR="00C82D5B" w:rsidRPr="00AE6037" w:rsidRDefault="00C82D5B" w:rsidP="00C82D5B">
      <w:pPr>
        <w:ind w:left="720"/>
        <w:rPr>
          <w:rFonts w:cstheme="minorHAnsi"/>
          <w:sz w:val="24"/>
          <w:szCs w:val="24"/>
        </w:rPr>
      </w:pPr>
      <w:r>
        <w:rPr>
          <w:rFonts w:eastAsiaTheme="minorHAnsi"/>
          <w:bCs/>
          <w:sz w:val="24"/>
          <w:szCs w:val="21"/>
          <w:lang w:eastAsia="en-US"/>
        </w:rPr>
        <w:t xml:space="preserve">Cllr Millar welcomed all present. </w:t>
      </w:r>
    </w:p>
    <w:p w14:paraId="1874C0CA" w14:textId="77777777" w:rsidR="00C82D5B" w:rsidRDefault="00C82D5B" w:rsidP="00C82D5B">
      <w:pPr>
        <w:spacing w:after="160" w:line="259" w:lineRule="auto"/>
        <w:ind w:left="720"/>
        <w:contextualSpacing/>
        <w:rPr>
          <w:rFonts w:eastAsiaTheme="minorHAnsi"/>
          <w:bCs/>
          <w:sz w:val="24"/>
          <w:szCs w:val="21"/>
          <w:lang w:eastAsia="en-US"/>
        </w:rPr>
      </w:pPr>
    </w:p>
    <w:p w14:paraId="5214CA77" w14:textId="77777777" w:rsidR="00C82D5B" w:rsidRDefault="00C82D5B" w:rsidP="00C82D5B">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02A82335" w14:textId="5B700D93" w:rsidR="00C82D5B" w:rsidRDefault="00C82D5B" w:rsidP="00C82D5B">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Fuller and County Councillor, Gill Moseley.  </w:t>
      </w:r>
    </w:p>
    <w:p w14:paraId="075B51EB" w14:textId="77777777" w:rsidR="00C82D5B" w:rsidRPr="009030B8" w:rsidRDefault="00C82D5B" w:rsidP="00C82D5B">
      <w:pPr>
        <w:spacing w:after="160" w:line="259" w:lineRule="auto"/>
        <w:ind w:left="720"/>
        <w:contextualSpacing/>
        <w:rPr>
          <w:rFonts w:eastAsiaTheme="minorHAnsi"/>
          <w:bCs/>
          <w:sz w:val="24"/>
          <w:szCs w:val="24"/>
          <w:lang w:eastAsia="en-US"/>
        </w:rPr>
      </w:pPr>
    </w:p>
    <w:p w14:paraId="5562578C" w14:textId="77777777" w:rsidR="00C82D5B" w:rsidRPr="009030B8" w:rsidRDefault="00C82D5B" w:rsidP="00C82D5B">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38C58904" w14:textId="77777777" w:rsidR="00C82D5B" w:rsidRDefault="00C82D5B" w:rsidP="00C82D5B">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 declared.</w:t>
      </w:r>
    </w:p>
    <w:p w14:paraId="0D262FFB" w14:textId="77777777" w:rsidR="00C82D5B" w:rsidRDefault="00C82D5B" w:rsidP="00C82D5B">
      <w:pPr>
        <w:spacing w:after="160" w:line="259" w:lineRule="auto"/>
        <w:ind w:left="720"/>
        <w:contextualSpacing/>
        <w:rPr>
          <w:rFonts w:eastAsiaTheme="minorHAnsi" w:cstheme="minorHAnsi"/>
          <w:bCs/>
          <w:sz w:val="24"/>
          <w:szCs w:val="21"/>
          <w:lang w:eastAsia="en-US"/>
        </w:rPr>
      </w:pPr>
    </w:p>
    <w:p w14:paraId="0D0B5547" w14:textId="2AD7CB0D" w:rsidR="00C82D5B" w:rsidRPr="00930046" w:rsidRDefault="00C82D5B" w:rsidP="00C82D5B">
      <w:pPr>
        <w:pStyle w:val="ListParagraph"/>
        <w:numPr>
          <w:ilvl w:val="0"/>
          <w:numId w:val="1"/>
        </w:numPr>
        <w:spacing w:after="160" w:line="259" w:lineRule="auto"/>
        <w:rPr>
          <w:rFonts w:eastAsiaTheme="minorHAnsi" w:cstheme="minorHAnsi"/>
          <w:b/>
          <w:bCs/>
          <w:sz w:val="28"/>
          <w:lang w:eastAsia="en-US"/>
        </w:rPr>
      </w:pPr>
      <w:r w:rsidRPr="00930046">
        <w:rPr>
          <w:b/>
          <w:bCs/>
          <w:sz w:val="28"/>
          <w:szCs w:val="48"/>
        </w:rPr>
        <w:t>To confirm the minutes of the previous bi-monthly meeting</w:t>
      </w:r>
      <w:r>
        <w:rPr>
          <w:b/>
          <w:bCs/>
          <w:sz w:val="28"/>
          <w:szCs w:val="48"/>
        </w:rPr>
        <w:t xml:space="preserve"> </w:t>
      </w:r>
      <w:r w:rsidRPr="00930046">
        <w:rPr>
          <w:b/>
          <w:bCs/>
          <w:sz w:val="28"/>
          <w:szCs w:val="48"/>
        </w:rPr>
        <w:t xml:space="preserve">held on Tuesday </w:t>
      </w:r>
      <w:r>
        <w:rPr>
          <w:b/>
          <w:bCs/>
          <w:sz w:val="28"/>
          <w:szCs w:val="48"/>
        </w:rPr>
        <w:t>14</w:t>
      </w:r>
      <w:r w:rsidRPr="00930046">
        <w:rPr>
          <w:b/>
          <w:bCs/>
          <w:sz w:val="28"/>
          <w:szCs w:val="48"/>
          <w:vertAlign w:val="superscript"/>
        </w:rPr>
        <w:t>th</w:t>
      </w:r>
      <w:r>
        <w:rPr>
          <w:b/>
          <w:bCs/>
          <w:sz w:val="28"/>
          <w:szCs w:val="48"/>
        </w:rPr>
        <w:t xml:space="preserve"> March</w:t>
      </w:r>
      <w:r w:rsidRPr="00930046">
        <w:rPr>
          <w:b/>
          <w:bCs/>
          <w:sz w:val="28"/>
          <w:szCs w:val="48"/>
        </w:rPr>
        <w:t xml:space="preserve"> 202</w:t>
      </w:r>
      <w:r>
        <w:rPr>
          <w:b/>
          <w:bCs/>
          <w:sz w:val="28"/>
          <w:szCs w:val="48"/>
        </w:rPr>
        <w:t>3</w:t>
      </w:r>
      <w:r w:rsidRPr="00930046">
        <w:rPr>
          <w:b/>
          <w:bCs/>
          <w:sz w:val="28"/>
          <w:szCs w:val="48"/>
        </w:rPr>
        <w:t xml:space="preserve">. </w:t>
      </w:r>
    </w:p>
    <w:p w14:paraId="06D334E7" w14:textId="5ECB3831" w:rsidR="00C82D5B" w:rsidRDefault="00C82D5B" w:rsidP="00C82D5B">
      <w:pPr>
        <w:spacing w:after="160"/>
        <w:ind w:left="720"/>
        <w:rPr>
          <w:rFonts w:eastAsiaTheme="minorHAnsi" w:cstheme="minorHAnsi"/>
          <w:sz w:val="24"/>
          <w:lang w:eastAsia="en-US"/>
        </w:rPr>
      </w:pPr>
      <w:r w:rsidRPr="009A32BF">
        <w:rPr>
          <w:rFonts w:eastAsiaTheme="minorHAnsi" w:cstheme="minorHAnsi"/>
          <w:sz w:val="24"/>
          <w:lang w:eastAsia="en-US"/>
        </w:rPr>
        <w:t>The minutes of the previous bi-monthly meeting</w:t>
      </w:r>
      <w:r>
        <w:rPr>
          <w:rFonts w:eastAsiaTheme="minorHAnsi" w:cstheme="minorHAnsi"/>
          <w:sz w:val="24"/>
          <w:lang w:eastAsia="en-US"/>
        </w:rPr>
        <w:t xml:space="preserve"> </w:t>
      </w:r>
      <w:r w:rsidRPr="009A32BF">
        <w:rPr>
          <w:rFonts w:eastAsiaTheme="minorHAnsi" w:cstheme="minorHAnsi"/>
          <w:sz w:val="24"/>
          <w:lang w:eastAsia="en-US"/>
        </w:rPr>
        <w:t xml:space="preserve">held on </w:t>
      </w:r>
      <w:r>
        <w:rPr>
          <w:rFonts w:eastAsiaTheme="minorHAnsi" w:cstheme="minorHAnsi"/>
          <w:sz w:val="24"/>
          <w:lang w:eastAsia="en-US"/>
        </w:rPr>
        <w:t>Tuesday 14</w:t>
      </w:r>
      <w:r w:rsidRPr="002B715B">
        <w:rPr>
          <w:rFonts w:eastAsiaTheme="minorHAnsi" w:cstheme="minorHAnsi"/>
          <w:sz w:val="24"/>
          <w:vertAlign w:val="superscript"/>
          <w:lang w:eastAsia="en-US"/>
        </w:rPr>
        <w:t>th</w:t>
      </w:r>
      <w:r>
        <w:rPr>
          <w:rFonts w:eastAsiaTheme="minorHAnsi" w:cstheme="minorHAnsi"/>
          <w:sz w:val="24"/>
          <w:lang w:eastAsia="en-US"/>
        </w:rPr>
        <w:t xml:space="preserve"> March </w:t>
      </w:r>
      <w:r w:rsidRPr="009A32BF">
        <w:rPr>
          <w:rFonts w:eastAsiaTheme="minorHAnsi" w:cstheme="minorHAnsi"/>
          <w:sz w:val="24"/>
          <w:lang w:eastAsia="en-US"/>
        </w:rPr>
        <w:t>202</w:t>
      </w:r>
      <w:r>
        <w:rPr>
          <w:rFonts w:eastAsiaTheme="minorHAnsi" w:cstheme="minorHAnsi"/>
          <w:sz w:val="24"/>
          <w:lang w:eastAsia="en-US"/>
        </w:rPr>
        <w:t xml:space="preserve">3 </w:t>
      </w:r>
      <w:r w:rsidRPr="009A32BF">
        <w:rPr>
          <w:rFonts w:eastAsiaTheme="minorHAnsi" w:cstheme="minorHAnsi"/>
          <w:sz w:val="24"/>
          <w:lang w:eastAsia="en-US"/>
        </w:rPr>
        <w:t xml:space="preserve">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w:t>
      </w:r>
      <w:r>
        <w:rPr>
          <w:rFonts w:eastAsiaTheme="minorHAnsi" w:cstheme="minorHAnsi"/>
          <w:sz w:val="24"/>
          <w:lang w:eastAsia="en-US"/>
        </w:rPr>
        <w:t>Cllr Williams</w:t>
      </w:r>
      <w:r w:rsidRPr="009A32BF">
        <w:rPr>
          <w:rFonts w:eastAsiaTheme="minorHAnsi" w:cstheme="minorHAnsi"/>
          <w:sz w:val="24"/>
          <w:lang w:eastAsia="en-US"/>
        </w:rPr>
        <w:t xml:space="preserve"> to be accepted as a true record.</w:t>
      </w:r>
    </w:p>
    <w:p w14:paraId="33511495" w14:textId="77777777" w:rsidR="00C82D5B" w:rsidRDefault="00C82D5B" w:rsidP="00C82D5B">
      <w:pPr>
        <w:spacing w:after="160"/>
        <w:ind w:left="720"/>
        <w:rPr>
          <w:rFonts w:eastAsiaTheme="minorHAnsi" w:cstheme="minorHAnsi"/>
          <w:sz w:val="24"/>
          <w:lang w:eastAsia="en-US"/>
        </w:rPr>
      </w:pPr>
    </w:p>
    <w:p w14:paraId="3EAD0FF4" w14:textId="0D1582A3" w:rsidR="00C82D5B" w:rsidRDefault="00C82D5B" w:rsidP="00C82D5B">
      <w:pPr>
        <w:pStyle w:val="ListParagraph"/>
        <w:numPr>
          <w:ilvl w:val="0"/>
          <w:numId w:val="1"/>
        </w:numPr>
        <w:spacing w:after="160"/>
        <w:rPr>
          <w:rFonts w:eastAsiaTheme="minorHAnsi" w:cstheme="minorHAnsi"/>
          <w:b/>
          <w:bCs/>
          <w:sz w:val="28"/>
          <w:szCs w:val="24"/>
          <w:lang w:eastAsia="en-US"/>
        </w:rPr>
      </w:pPr>
      <w:r w:rsidRPr="00C82D5B">
        <w:rPr>
          <w:rFonts w:eastAsiaTheme="minorHAnsi" w:cstheme="minorHAnsi"/>
          <w:b/>
          <w:bCs/>
          <w:sz w:val="28"/>
          <w:szCs w:val="24"/>
          <w:lang w:eastAsia="en-US"/>
        </w:rPr>
        <w:t>Footpaths</w:t>
      </w:r>
    </w:p>
    <w:p w14:paraId="4E6B7464" w14:textId="2B4AB99D" w:rsidR="00C82D5B" w:rsidRDefault="00C82D5B" w:rsidP="00C82D5B">
      <w:pPr>
        <w:pStyle w:val="ListParagraph"/>
        <w:spacing w:after="160"/>
        <w:rPr>
          <w:rFonts w:eastAsiaTheme="minorHAnsi" w:cstheme="minorHAnsi"/>
          <w:sz w:val="24"/>
          <w:lang w:eastAsia="en-US"/>
        </w:rPr>
      </w:pPr>
      <w:r>
        <w:rPr>
          <w:rFonts w:eastAsiaTheme="minorHAnsi" w:cstheme="minorHAnsi"/>
          <w:sz w:val="24"/>
          <w:lang w:eastAsia="en-US"/>
        </w:rPr>
        <w:t>Cllr Williams reported the following:</w:t>
      </w:r>
    </w:p>
    <w:p w14:paraId="0CD724B2" w14:textId="77777777" w:rsidR="00C82D5B" w:rsidRDefault="00C82D5B" w:rsidP="00C82D5B">
      <w:pPr>
        <w:pStyle w:val="ListParagraph"/>
        <w:spacing w:after="160"/>
        <w:rPr>
          <w:rFonts w:eastAsiaTheme="minorHAnsi" w:cstheme="minorHAnsi"/>
          <w:sz w:val="24"/>
          <w:lang w:eastAsia="en-US"/>
        </w:rPr>
      </w:pPr>
    </w:p>
    <w:p w14:paraId="1A2777D6" w14:textId="5C814085" w:rsidR="00C82D5B" w:rsidRDefault="00C82D5B" w:rsidP="00C82D5B">
      <w:pPr>
        <w:pStyle w:val="ListParagraph"/>
        <w:spacing w:after="160"/>
        <w:rPr>
          <w:rFonts w:eastAsiaTheme="minorHAnsi" w:cstheme="minorHAnsi"/>
          <w:sz w:val="24"/>
          <w:lang w:eastAsia="en-US"/>
        </w:rPr>
      </w:pPr>
      <w:r>
        <w:rPr>
          <w:rFonts w:eastAsiaTheme="minorHAnsi" w:cstheme="minorHAnsi"/>
          <w:sz w:val="24"/>
          <w:lang w:eastAsia="en-US"/>
        </w:rPr>
        <w:t xml:space="preserve">GST35 needs resurfacing, with works already begun by Parishioners hoping to complete in the next 2-3 weeks. </w:t>
      </w:r>
    </w:p>
    <w:p w14:paraId="23C25D0C" w14:textId="77777777" w:rsidR="00C82D5B" w:rsidRDefault="00C82D5B" w:rsidP="00C82D5B">
      <w:pPr>
        <w:pStyle w:val="ListParagraph"/>
        <w:spacing w:after="160"/>
        <w:rPr>
          <w:rFonts w:eastAsiaTheme="minorHAnsi" w:cstheme="minorHAnsi"/>
          <w:sz w:val="24"/>
          <w:lang w:eastAsia="en-US"/>
        </w:rPr>
      </w:pPr>
    </w:p>
    <w:p w14:paraId="0E076EF7" w14:textId="08642CCD" w:rsidR="00C82D5B" w:rsidRDefault="00C82D5B" w:rsidP="00C82D5B">
      <w:pPr>
        <w:pStyle w:val="ListParagraph"/>
        <w:spacing w:after="160"/>
        <w:rPr>
          <w:rFonts w:eastAsiaTheme="minorHAnsi" w:cstheme="minorHAnsi"/>
          <w:sz w:val="24"/>
          <w:lang w:eastAsia="en-US"/>
        </w:rPr>
      </w:pPr>
      <w:r>
        <w:rPr>
          <w:rFonts w:eastAsiaTheme="minorHAnsi" w:cstheme="minorHAnsi"/>
          <w:sz w:val="24"/>
          <w:lang w:eastAsia="en-US"/>
        </w:rPr>
        <w:t xml:space="preserve">GST39 ultimately also requires resurfacing. The broken telegraph pole wire and the car in the hedge along this pathway are also to be rectified in due course. </w:t>
      </w:r>
    </w:p>
    <w:p w14:paraId="4DA4E84C" w14:textId="77777777" w:rsidR="00C82D5B" w:rsidRDefault="00C82D5B" w:rsidP="00C82D5B">
      <w:pPr>
        <w:pStyle w:val="ListParagraph"/>
        <w:spacing w:after="160"/>
        <w:rPr>
          <w:rFonts w:eastAsiaTheme="minorHAnsi" w:cstheme="minorHAnsi"/>
          <w:sz w:val="24"/>
          <w:lang w:eastAsia="en-US"/>
        </w:rPr>
      </w:pPr>
    </w:p>
    <w:p w14:paraId="5CC75B67" w14:textId="4E7D5CE9" w:rsidR="00C82D5B" w:rsidRDefault="00C82D5B" w:rsidP="00C82D5B">
      <w:pPr>
        <w:pStyle w:val="ListParagraph"/>
        <w:spacing w:after="160"/>
        <w:rPr>
          <w:rFonts w:eastAsiaTheme="minorHAnsi" w:cstheme="minorHAnsi"/>
          <w:sz w:val="24"/>
          <w:lang w:eastAsia="en-US"/>
        </w:rPr>
      </w:pPr>
      <w:r>
        <w:rPr>
          <w:rFonts w:eastAsiaTheme="minorHAnsi" w:cstheme="minorHAnsi"/>
          <w:sz w:val="24"/>
          <w:lang w:eastAsia="en-US"/>
        </w:rPr>
        <w:t xml:space="preserve">GST32 needs resurfacing and is of higher priority than GST39, although resources for this job are potentially an issue. County Councillor, Gill Moseley to be contacted regarding any potential for funding opportunities. </w:t>
      </w:r>
    </w:p>
    <w:p w14:paraId="04E5F523" w14:textId="77777777" w:rsidR="00C82D5B" w:rsidRDefault="00C82D5B" w:rsidP="00C82D5B">
      <w:pPr>
        <w:pStyle w:val="ListParagraph"/>
        <w:spacing w:after="160"/>
        <w:rPr>
          <w:rFonts w:eastAsiaTheme="minorHAnsi" w:cstheme="minorHAnsi"/>
          <w:sz w:val="24"/>
          <w:lang w:eastAsia="en-US"/>
        </w:rPr>
      </w:pPr>
    </w:p>
    <w:p w14:paraId="01FF46FB" w14:textId="653287F9" w:rsidR="00C82D5B" w:rsidRDefault="00C82D5B" w:rsidP="00C82D5B">
      <w:pPr>
        <w:pStyle w:val="ListParagraph"/>
        <w:spacing w:after="160"/>
        <w:rPr>
          <w:rFonts w:eastAsiaTheme="minorHAnsi" w:cstheme="minorHAnsi"/>
          <w:sz w:val="24"/>
          <w:lang w:eastAsia="en-US"/>
        </w:rPr>
      </w:pPr>
      <w:r>
        <w:rPr>
          <w:rFonts w:eastAsiaTheme="minorHAnsi" w:cstheme="minorHAnsi"/>
          <w:sz w:val="24"/>
          <w:lang w:eastAsia="en-US"/>
        </w:rPr>
        <w:t xml:space="preserve">GST14 right of way has been blocked, with several complaints now received from Ramblers groups. Cllr Williams to follow this issue up with Suzanne Hopes, Public Rights of Way Officer. </w:t>
      </w:r>
    </w:p>
    <w:p w14:paraId="6E28C523" w14:textId="77777777" w:rsidR="00C82D5B" w:rsidRDefault="00C82D5B" w:rsidP="00C82D5B">
      <w:pPr>
        <w:pStyle w:val="ListParagraph"/>
        <w:spacing w:after="160"/>
        <w:rPr>
          <w:rFonts w:eastAsiaTheme="minorHAnsi" w:cstheme="minorHAnsi"/>
          <w:sz w:val="24"/>
          <w:lang w:eastAsia="en-US"/>
        </w:rPr>
      </w:pPr>
    </w:p>
    <w:p w14:paraId="33AFB336" w14:textId="1BE9E3A9" w:rsidR="00C82D5B" w:rsidRDefault="00C82D5B" w:rsidP="00C82D5B">
      <w:pPr>
        <w:pStyle w:val="ListParagraph"/>
        <w:numPr>
          <w:ilvl w:val="0"/>
          <w:numId w:val="1"/>
        </w:numPr>
        <w:spacing w:after="160"/>
        <w:rPr>
          <w:rFonts w:eastAsiaTheme="minorHAnsi" w:cstheme="minorHAnsi"/>
          <w:b/>
          <w:bCs/>
          <w:sz w:val="28"/>
          <w:szCs w:val="24"/>
          <w:lang w:eastAsia="en-US"/>
        </w:rPr>
      </w:pPr>
      <w:r w:rsidRPr="00C82D5B">
        <w:rPr>
          <w:rFonts w:eastAsiaTheme="minorHAnsi" w:cstheme="minorHAnsi"/>
          <w:b/>
          <w:bCs/>
          <w:sz w:val="28"/>
          <w:szCs w:val="24"/>
          <w:lang w:eastAsia="en-US"/>
        </w:rPr>
        <w:t>Community Hub</w:t>
      </w:r>
    </w:p>
    <w:p w14:paraId="6B7EE9E3" w14:textId="49C66FF7" w:rsidR="00C82D5B" w:rsidRDefault="00C85564" w:rsidP="00C82D5B">
      <w:pPr>
        <w:pStyle w:val="ListParagraph"/>
        <w:spacing w:after="160"/>
        <w:rPr>
          <w:rFonts w:eastAsiaTheme="minorHAnsi" w:cstheme="minorHAnsi"/>
          <w:sz w:val="24"/>
          <w:lang w:eastAsia="en-US"/>
        </w:rPr>
      </w:pPr>
      <w:r>
        <w:rPr>
          <w:rFonts w:eastAsiaTheme="minorHAnsi" w:cstheme="minorHAnsi"/>
          <w:sz w:val="24"/>
          <w:lang w:eastAsia="en-US"/>
        </w:rPr>
        <w:t xml:space="preserve">Due to Cllr Fuller’s absence no updates were provided. It was agreed to move this item to Staunton Parish Council’s July meeting. </w:t>
      </w:r>
    </w:p>
    <w:p w14:paraId="20A304A7" w14:textId="77777777" w:rsidR="00C85564" w:rsidRDefault="00C85564" w:rsidP="00C82D5B">
      <w:pPr>
        <w:pStyle w:val="ListParagraph"/>
        <w:spacing w:after="160"/>
        <w:rPr>
          <w:rFonts w:eastAsiaTheme="minorHAnsi" w:cstheme="minorHAnsi"/>
          <w:sz w:val="24"/>
          <w:lang w:eastAsia="en-US"/>
        </w:rPr>
      </w:pPr>
    </w:p>
    <w:p w14:paraId="0AC78B6A" w14:textId="153A4EFC" w:rsidR="00C85564" w:rsidRPr="00C85564" w:rsidRDefault="00C85564" w:rsidP="00C85564">
      <w:pPr>
        <w:pStyle w:val="ListParagraph"/>
        <w:numPr>
          <w:ilvl w:val="0"/>
          <w:numId w:val="1"/>
        </w:numPr>
        <w:spacing w:after="160"/>
        <w:rPr>
          <w:rFonts w:eastAsiaTheme="minorHAnsi" w:cstheme="minorHAnsi"/>
          <w:b/>
          <w:bCs/>
          <w:sz w:val="28"/>
          <w:szCs w:val="24"/>
          <w:lang w:eastAsia="en-US"/>
        </w:rPr>
      </w:pPr>
      <w:r w:rsidRPr="00C85564">
        <w:rPr>
          <w:rFonts w:eastAsiaTheme="minorHAnsi" w:cstheme="minorHAnsi"/>
          <w:b/>
          <w:bCs/>
          <w:sz w:val="28"/>
          <w:szCs w:val="24"/>
          <w:lang w:eastAsia="en-US"/>
        </w:rPr>
        <w:t xml:space="preserve">Village Litter Picking </w:t>
      </w:r>
    </w:p>
    <w:p w14:paraId="5C3A2EFC" w14:textId="31F09239" w:rsidR="00C82D5B" w:rsidRDefault="00C85564" w:rsidP="00C82D5B">
      <w:pPr>
        <w:pStyle w:val="ListParagraph"/>
        <w:spacing w:after="160"/>
        <w:rPr>
          <w:rFonts w:eastAsiaTheme="minorHAnsi" w:cstheme="minorHAnsi"/>
          <w:sz w:val="24"/>
          <w:lang w:eastAsia="en-US"/>
        </w:rPr>
      </w:pPr>
      <w:r>
        <w:rPr>
          <w:rFonts w:eastAsiaTheme="minorHAnsi" w:cstheme="minorHAnsi"/>
          <w:sz w:val="24"/>
          <w:lang w:eastAsia="en-US"/>
        </w:rPr>
        <w:t xml:space="preserve">It was reported that two litter picks have taken place in the last six weeks, with problem bins in the layby outside of Staunton Church now being regularly emptied. Although improving, the issue of dog mess throughout the Village is still an issue. </w:t>
      </w:r>
    </w:p>
    <w:p w14:paraId="5B24684B" w14:textId="77777777" w:rsidR="00C85564" w:rsidRDefault="00C85564" w:rsidP="00C82D5B">
      <w:pPr>
        <w:pStyle w:val="ListParagraph"/>
        <w:spacing w:after="160"/>
        <w:rPr>
          <w:rFonts w:eastAsiaTheme="minorHAnsi" w:cstheme="minorHAnsi"/>
          <w:sz w:val="24"/>
          <w:lang w:eastAsia="en-US"/>
        </w:rPr>
      </w:pPr>
    </w:p>
    <w:p w14:paraId="10A908DF" w14:textId="55A18FC2" w:rsidR="00C85564" w:rsidRPr="0038601D" w:rsidRDefault="00C85564" w:rsidP="00C85564">
      <w:pPr>
        <w:pStyle w:val="ListParagraph"/>
        <w:numPr>
          <w:ilvl w:val="0"/>
          <w:numId w:val="1"/>
        </w:numPr>
        <w:spacing w:after="160"/>
        <w:rPr>
          <w:rFonts w:eastAsiaTheme="minorHAnsi" w:cstheme="minorHAnsi"/>
          <w:b/>
          <w:bCs/>
          <w:sz w:val="24"/>
          <w:lang w:eastAsia="en-US"/>
        </w:rPr>
      </w:pPr>
      <w:r w:rsidRPr="00C85564">
        <w:rPr>
          <w:rFonts w:eastAsiaTheme="minorHAnsi" w:cstheme="minorHAnsi"/>
          <w:b/>
          <w:bCs/>
          <w:sz w:val="28"/>
          <w:szCs w:val="24"/>
          <w:lang w:eastAsia="en-US"/>
        </w:rPr>
        <w:t xml:space="preserve">General Power of Competence </w:t>
      </w:r>
    </w:p>
    <w:p w14:paraId="3E60A37D" w14:textId="48069926" w:rsidR="0038601D" w:rsidRDefault="00385EB5" w:rsidP="0038601D">
      <w:pPr>
        <w:pStyle w:val="ListParagraph"/>
        <w:spacing w:after="160"/>
        <w:rPr>
          <w:rFonts w:eastAsiaTheme="minorHAnsi" w:cstheme="minorHAnsi"/>
          <w:sz w:val="24"/>
          <w:lang w:eastAsia="en-US"/>
        </w:rPr>
      </w:pPr>
      <w:r>
        <w:rPr>
          <w:rFonts w:eastAsiaTheme="minorHAnsi" w:cstheme="minorHAnsi"/>
          <w:sz w:val="24"/>
          <w:lang w:eastAsia="en-US"/>
        </w:rPr>
        <w:t xml:space="preserve">Following a discussion, it was agreed by all Councillors that Staunton Parish Council meets the required criteria to adopt the General Power of Competence. This was proposed by Cllr Allen and seconded by Cllr Peach. </w:t>
      </w:r>
    </w:p>
    <w:p w14:paraId="46A114DA" w14:textId="77777777" w:rsidR="00385EB5" w:rsidRDefault="00385EB5" w:rsidP="0038601D">
      <w:pPr>
        <w:pStyle w:val="ListParagraph"/>
        <w:spacing w:after="160"/>
        <w:rPr>
          <w:rFonts w:eastAsiaTheme="minorHAnsi" w:cstheme="minorHAnsi"/>
          <w:sz w:val="24"/>
          <w:lang w:eastAsia="en-US"/>
        </w:rPr>
      </w:pPr>
    </w:p>
    <w:p w14:paraId="090AEA83" w14:textId="269ABFC1" w:rsidR="00385EB5" w:rsidRDefault="00385EB5" w:rsidP="00385EB5">
      <w:pPr>
        <w:pStyle w:val="ListParagraph"/>
        <w:numPr>
          <w:ilvl w:val="0"/>
          <w:numId w:val="1"/>
        </w:numPr>
        <w:spacing w:after="160"/>
        <w:rPr>
          <w:rFonts w:eastAsiaTheme="minorHAnsi" w:cstheme="minorHAnsi"/>
          <w:b/>
          <w:bCs/>
          <w:sz w:val="28"/>
          <w:szCs w:val="24"/>
          <w:lang w:eastAsia="en-US"/>
        </w:rPr>
      </w:pPr>
      <w:r w:rsidRPr="00385EB5">
        <w:rPr>
          <w:rFonts w:eastAsiaTheme="minorHAnsi" w:cstheme="minorHAnsi"/>
          <w:b/>
          <w:bCs/>
          <w:sz w:val="28"/>
          <w:szCs w:val="24"/>
          <w:lang w:eastAsia="en-US"/>
        </w:rPr>
        <w:t xml:space="preserve">Finance </w:t>
      </w:r>
    </w:p>
    <w:p w14:paraId="0C4A0E2D" w14:textId="77777777" w:rsidR="00385EB5" w:rsidRDefault="00385EB5" w:rsidP="00385EB5">
      <w:pPr>
        <w:pStyle w:val="ListParagraph"/>
        <w:spacing w:after="160"/>
        <w:rPr>
          <w:rFonts w:eastAsiaTheme="minorHAnsi" w:cstheme="minorHAnsi"/>
          <w:b/>
          <w:bCs/>
          <w:sz w:val="28"/>
          <w:szCs w:val="24"/>
          <w:lang w:eastAsia="en-US"/>
        </w:rPr>
      </w:pPr>
    </w:p>
    <w:p w14:paraId="063B1781" w14:textId="5D25B9E9" w:rsidR="00385EB5" w:rsidRDefault="00385EB5" w:rsidP="00385EB5">
      <w:pPr>
        <w:pStyle w:val="ListParagraph"/>
        <w:spacing w:after="160" w:line="276" w:lineRule="auto"/>
        <w:rPr>
          <w:rFonts w:eastAsiaTheme="minorHAnsi"/>
          <w:b/>
          <w:bCs/>
          <w:sz w:val="28"/>
          <w:szCs w:val="48"/>
          <w:lang w:eastAsia="en-US"/>
        </w:rPr>
      </w:pPr>
      <w:r w:rsidRPr="00B92BDA">
        <w:rPr>
          <w:rFonts w:eastAsiaTheme="minorHAnsi"/>
          <w:b/>
          <w:bCs/>
          <w:sz w:val="28"/>
          <w:szCs w:val="48"/>
          <w:lang w:eastAsia="en-US"/>
        </w:rPr>
        <w:t>Council to receive a report following the most recent internal finance check</w:t>
      </w:r>
      <w:r>
        <w:rPr>
          <w:rFonts w:eastAsiaTheme="minorHAnsi"/>
          <w:b/>
          <w:bCs/>
          <w:sz w:val="28"/>
          <w:szCs w:val="48"/>
          <w:lang w:eastAsia="en-US"/>
        </w:rPr>
        <w:t>:</w:t>
      </w:r>
    </w:p>
    <w:p w14:paraId="51A49B6D" w14:textId="1483F641" w:rsidR="00385EB5" w:rsidRDefault="00385EB5" w:rsidP="00385EB5">
      <w:pPr>
        <w:pStyle w:val="ListParagraph"/>
        <w:spacing w:after="160" w:line="276" w:lineRule="auto"/>
        <w:rPr>
          <w:rFonts w:eastAsiaTheme="minorHAnsi"/>
          <w:sz w:val="24"/>
          <w:szCs w:val="44"/>
          <w:lang w:eastAsia="en-US"/>
        </w:rPr>
      </w:pPr>
      <w:r>
        <w:rPr>
          <w:rFonts w:eastAsiaTheme="minorHAnsi"/>
          <w:sz w:val="24"/>
          <w:szCs w:val="44"/>
          <w:lang w:eastAsia="en-US"/>
        </w:rPr>
        <w:t xml:space="preserve">Cllr Williams reported that following the most recent internal check of Staunton Parish Council’s financial records, there were no issues to </w:t>
      </w:r>
      <w:r w:rsidR="00667B99">
        <w:rPr>
          <w:rFonts w:eastAsiaTheme="minorHAnsi"/>
          <w:sz w:val="24"/>
          <w:szCs w:val="44"/>
          <w:lang w:eastAsia="en-US"/>
        </w:rPr>
        <w:t>raise,</w:t>
      </w:r>
      <w:r>
        <w:rPr>
          <w:rFonts w:eastAsiaTheme="minorHAnsi"/>
          <w:sz w:val="24"/>
          <w:szCs w:val="44"/>
          <w:lang w:eastAsia="en-US"/>
        </w:rPr>
        <w:t xml:space="preserve"> and all records are in good order. </w:t>
      </w:r>
    </w:p>
    <w:p w14:paraId="0D0EF025" w14:textId="77777777" w:rsidR="00385EB5" w:rsidRDefault="00385EB5" w:rsidP="00385EB5">
      <w:pPr>
        <w:pStyle w:val="ListParagraph"/>
        <w:spacing w:after="160" w:line="276" w:lineRule="auto"/>
        <w:rPr>
          <w:rFonts w:eastAsiaTheme="minorHAnsi"/>
          <w:sz w:val="24"/>
          <w:szCs w:val="44"/>
          <w:lang w:eastAsia="en-US"/>
        </w:rPr>
      </w:pPr>
    </w:p>
    <w:p w14:paraId="04342366" w14:textId="6D3FB068" w:rsidR="00385EB5" w:rsidRDefault="00385EB5" w:rsidP="00385EB5">
      <w:pPr>
        <w:spacing w:after="160" w:line="276" w:lineRule="auto"/>
        <w:ind w:left="720"/>
        <w:contextualSpacing/>
        <w:rPr>
          <w:rFonts w:eastAsiaTheme="minorHAnsi"/>
          <w:b/>
          <w:bCs/>
          <w:sz w:val="28"/>
          <w:szCs w:val="48"/>
          <w:lang w:eastAsia="en-US"/>
        </w:rPr>
      </w:pPr>
      <w:r w:rsidRPr="00B92BDA">
        <w:rPr>
          <w:rFonts w:eastAsiaTheme="minorHAnsi"/>
          <w:b/>
          <w:bCs/>
          <w:sz w:val="28"/>
          <w:szCs w:val="48"/>
          <w:lang w:eastAsia="en-US"/>
        </w:rPr>
        <w:t xml:space="preserve">To present a bank reconciliation reporting all payments and receipts since </w:t>
      </w:r>
      <w:r>
        <w:rPr>
          <w:rFonts w:eastAsiaTheme="minorHAnsi"/>
          <w:b/>
          <w:bCs/>
          <w:sz w:val="28"/>
          <w:szCs w:val="48"/>
          <w:lang w:eastAsia="en-US"/>
        </w:rPr>
        <w:t>14</w:t>
      </w:r>
      <w:r w:rsidRPr="00385EB5">
        <w:rPr>
          <w:rFonts w:eastAsiaTheme="minorHAnsi"/>
          <w:b/>
          <w:bCs/>
          <w:sz w:val="28"/>
          <w:szCs w:val="48"/>
          <w:vertAlign w:val="superscript"/>
          <w:lang w:eastAsia="en-US"/>
        </w:rPr>
        <w:t>th</w:t>
      </w:r>
      <w:r>
        <w:rPr>
          <w:rFonts w:eastAsiaTheme="minorHAnsi"/>
          <w:b/>
          <w:bCs/>
          <w:sz w:val="28"/>
          <w:szCs w:val="48"/>
          <w:lang w:eastAsia="en-US"/>
        </w:rPr>
        <w:t xml:space="preserve"> March</w:t>
      </w:r>
      <w:r w:rsidRPr="00B92BDA">
        <w:rPr>
          <w:rFonts w:eastAsiaTheme="minorHAnsi"/>
          <w:b/>
          <w:bCs/>
          <w:sz w:val="28"/>
          <w:szCs w:val="48"/>
          <w:lang w:eastAsia="en-US"/>
        </w:rPr>
        <w:t xml:space="preserve"> 202</w:t>
      </w:r>
      <w:r>
        <w:rPr>
          <w:rFonts w:eastAsiaTheme="minorHAnsi"/>
          <w:b/>
          <w:bCs/>
          <w:sz w:val="28"/>
          <w:szCs w:val="48"/>
          <w:lang w:eastAsia="en-US"/>
        </w:rPr>
        <w:t>3</w:t>
      </w:r>
    </w:p>
    <w:p w14:paraId="4AC9F294" w14:textId="77777777" w:rsidR="00385EB5" w:rsidRDefault="00385EB5" w:rsidP="00385EB5">
      <w:pPr>
        <w:rPr>
          <w:b/>
        </w:rPr>
      </w:pPr>
    </w:p>
    <w:p w14:paraId="24A22770" w14:textId="3F5F6C49" w:rsidR="00385EB5" w:rsidRPr="009F052C" w:rsidRDefault="00385EB5" w:rsidP="00385EB5">
      <w:pPr>
        <w:ind w:firstLine="720"/>
        <w:rPr>
          <w:b/>
        </w:rPr>
      </w:pPr>
      <w:r w:rsidRPr="009F052C">
        <w:rPr>
          <w:b/>
        </w:rPr>
        <w:t xml:space="preserve">Financial Report: Payments &amp; Receipts </w:t>
      </w:r>
      <w:r>
        <w:rPr>
          <w:b/>
        </w:rPr>
        <w:t>14/03/23 – 08/05/23</w:t>
      </w:r>
    </w:p>
    <w:p w14:paraId="7BCFA72A" w14:textId="77777777" w:rsidR="00385EB5" w:rsidRPr="009F052C" w:rsidRDefault="00385EB5" w:rsidP="00385EB5">
      <w:pPr>
        <w:rPr>
          <w:b/>
        </w:rPr>
      </w:pPr>
    </w:p>
    <w:p w14:paraId="684CDEEE" w14:textId="77777777" w:rsidR="00385EB5" w:rsidRPr="009F052C" w:rsidRDefault="00385EB5" w:rsidP="00385EB5">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1,816.47</w:t>
      </w:r>
    </w:p>
    <w:p w14:paraId="68114738" w14:textId="77777777" w:rsidR="00385EB5" w:rsidRPr="009F052C" w:rsidRDefault="00385EB5" w:rsidP="00385EB5">
      <w:pPr>
        <w:rPr>
          <w:b/>
        </w:rPr>
      </w:pPr>
    </w:p>
    <w:p w14:paraId="79E62BB9" w14:textId="77777777" w:rsidR="00385EB5" w:rsidRDefault="00385EB5" w:rsidP="00385EB5">
      <w:pPr>
        <w:ind w:firstLine="720"/>
        <w:rPr>
          <w:b/>
        </w:rPr>
      </w:pPr>
      <w:r w:rsidRPr="009F052C">
        <w:rPr>
          <w:b/>
        </w:rPr>
        <w:t>Payments in Period:</w:t>
      </w:r>
    </w:p>
    <w:p w14:paraId="0E284621" w14:textId="77777777" w:rsidR="00385EB5" w:rsidRDefault="00385EB5" w:rsidP="00385EB5">
      <w:pPr>
        <w:rPr>
          <w:b/>
        </w:rPr>
      </w:pPr>
    </w:p>
    <w:p w14:paraId="3A172573" w14:textId="77777777" w:rsidR="00385EB5" w:rsidRDefault="00385EB5" w:rsidP="00385EB5">
      <w:pPr>
        <w:ind w:firstLine="720"/>
      </w:pPr>
      <w:r>
        <w:rPr>
          <w:bCs/>
        </w:rPr>
        <w:t>06.04.</w:t>
      </w:r>
      <w:r w:rsidRPr="009F052C">
        <w:rPr>
          <w:bCs/>
        </w:rPr>
        <w:t>2</w:t>
      </w:r>
      <w:r>
        <w:rPr>
          <w:bCs/>
        </w:rPr>
        <w:t>3</w:t>
      </w:r>
      <w:r w:rsidRPr="009F052C">
        <w:rPr>
          <w:bCs/>
        </w:rPr>
        <w:tab/>
      </w:r>
      <w:r>
        <w:rPr>
          <w:bCs/>
        </w:rPr>
        <w:tab/>
      </w:r>
      <w:r>
        <w:rPr>
          <w:bCs/>
        </w:rPr>
        <w:tab/>
      </w:r>
      <w:r>
        <w:t>Clerk’s April Expenses</w:t>
      </w:r>
      <w:r>
        <w:tab/>
      </w:r>
      <w:r>
        <w:tab/>
      </w:r>
      <w:r>
        <w:tab/>
        <w:t>£21.67</w:t>
      </w:r>
    </w:p>
    <w:p w14:paraId="25046EDE" w14:textId="77777777" w:rsidR="00385EB5" w:rsidRDefault="00385EB5" w:rsidP="00385EB5">
      <w:pPr>
        <w:ind w:firstLine="720"/>
      </w:pPr>
      <w:r>
        <w:t>06.04.23</w:t>
      </w:r>
      <w:r>
        <w:tab/>
      </w:r>
      <w:r>
        <w:tab/>
      </w:r>
      <w:r>
        <w:tab/>
        <w:t>Clerk’s April Salary</w:t>
      </w:r>
      <w:r>
        <w:tab/>
      </w:r>
      <w:r>
        <w:tab/>
      </w:r>
      <w:r>
        <w:tab/>
        <w:t>£337.22</w:t>
      </w:r>
    </w:p>
    <w:p w14:paraId="361DF611" w14:textId="77777777" w:rsidR="00385EB5" w:rsidRDefault="00385EB5" w:rsidP="00385EB5">
      <w:pPr>
        <w:ind w:firstLine="720"/>
      </w:pPr>
      <w:r>
        <w:t>06.04.23</w:t>
      </w:r>
      <w:r>
        <w:tab/>
      </w:r>
      <w:r>
        <w:tab/>
      </w:r>
      <w:r>
        <w:tab/>
        <w:t>Installation Works</w:t>
      </w:r>
      <w:r>
        <w:tab/>
      </w:r>
      <w:r>
        <w:tab/>
      </w:r>
      <w:r>
        <w:tab/>
        <w:t>£70.00</w:t>
      </w:r>
    </w:p>
    <w:p w14:paraId="3675C597" w14:textId="77777777" w:rsidR="00385EB5" w:rsidRDefault="00385EB5" w:rsidP="00385EB5">
      <w:pPr>
        <w:ind w:firstLine="720"/>
      </w:pPr>
      <w:r>
        <w:t>04.05.23</w:t>
      </w:r>
      <w:r>
        <w:tab/>
      </w:r>
      <w:r>
        <w:tab/>
      </w:r>
      <w:r>
        <w:tab/>
        <w:t>Clerk’s May Expenses</w:t>
      </w:r>
      <w:r>
        <w:tab/>
      </w:r>
      <w:r>
        <w:tab/>
      </w:r>
      <w:r>
        <w:tab/>
        <w:t>£21.67</w:t>
      </w:r>
    </w:p>
    <w:p w14:paraId="5F29FC68" w14:textId="77777777" w:rsidR="00385EB5" w:rsidRDefault="00385EB5" w:rsidP="00385EB5">
      <w:pPr>
        <w:ind w:firstLine="720"/>
      </w:pPr>
      <w:r>
        <w:t>05.05.2023</w:t>
      </w:r>
      <w:r>
        <w:tab/>
      </w:r>
      <w:r>
        <w:tab/>
      </w:r>
      <w:r>
        <w:tab/>
        <w:t>Clerk’s May Salary</w:t>
      </w:r>
      <w:r>
        <w:tab/>
      </w:r>
      <w:r>
        <w:tab/>
      </w:r>
      <w:r>
        <w:tab/>
        <w:t>£337.22</w:t>
      </w:r>
    </w:p>
    <w:p w14:paraId="68C517B7" w14:textId="77777777" w:rsidR="00385EB5" w:rsidRDefault="00385EB5" w:rsidP="00385EB5">
      <w:pPr>
        <w:rPr>
          <w:bCs/>
        </w:rPr>
      </w:pPr>
    </w:p>
    <w:p w14:paraId="6C2BC3EF" w14:textId="10DEDCBA" w:rsidR="00385EB5" w:rsidRPr="00E57067" w:rsidRDefault="00385EB5" w:rsidP="00385EB5">
      <w:pPr>
        <w:ind w:firstLine="720"/>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r>
      <w:r>
        <w:tab/>
      </w:r>
      <w:r w:rsidRPr="009F052C">
        <w:t>£</w:t>
      </w:r>
      <w:r>
        <w:t>787.78</w:t>
      </w:r>
    </w:p>
    <w:p w14:paraId="66089CB6" w14:textId="77777777" w:rsidR="00385EB5" w:rsidRPr="009F052C" w:rsidRDefault="00385EB5" w:rsidP="00385EB5"/>
    <w:p w14:paraId="7370D9BD" w14:textId="77777777" w:rsidR="00385EB5" w:rsidRPr="009F052C" w:rsidRDefault="00385EB5" w:rsidP="00385EB5">
      <w:pPr>
        <w:ind w:firstLine="720"/>
        <w:rPr>
          <w:b/>
        </w:rPr>
      </w:pPr>
      <w:r w:rsidRPr="009F052C">
        <w:rPr>
          <w:b/>
        </w:rPr>
        <w:t xml:space="preserve">Receipts in Period: </w:t>
      </w:r>
    </w:p>
    <w:p w14:paraId="4B5E2FE1" w14:textId="77777777" w:rsidR="00385EB5" w:rsidRDefault="00385EB5" w:rsidP="00385EB5">
      <w:pPr>
        <w:pStyle w:val="ListParagraph"/>
        <w:ind w:left="0"/>
        <w:rPr>
          <w:bCs/>
        </w:rPr>
      </w:pPr>
    </w:p>
    <w:p w14:paraId="775FAD44" w14:textId="77777777" w:rsidR="00385EB5" w:rsidRDefault="00385EB5" w:rsidP="00385EB5">
      <w:pPr>
        <w:pStyle w:val="ListParagraph"/>
        <w:ind w:left="0" w:firstLine="720"/>
        <w:rPr>
          <w:bCs/>
        </w:rPr>
      </w:pPr>
      <w:r>
        <w:rPr>
          <w:bCs/>
        </w:rPr>
        <w:t>22.03.23</w:t>
      </w:r>
      <w:r>
        <w:rPr>
          <w:bCs/>
        </w:rPr>
        <w:tab/>
      </w:r>
      <w:r>
        <w:rPr>
          <w:bCs/>
        </w:rPr>
        <w:tab/>
      </w:r>
      <w:r>
        <w:rPr>
          <w:bCs/>
        </w:rPr>
        <w:tab/>
        <w:t>VAT Reclaim</w:t>
      </w:r>
      <w:r>
        <w:rPr>
          <w:bCs/>
        </w:rPr>
        <w:tab/>
      </w:r>
      <w:r>
        <w:rPr>
          <w:bCs/>
        </w:rPr>
        <w:tab/>
      </w:r>
      <w:r>
        <w:rPr>
          <w:bCs/>
        </w:rPr>
        <w:tab/>
      </w:r>
      <w:r>
        <w:rPr>
          <w:bCs/>
        </w:rPr>
        <w:tab/>
        <w:t>£983.02</w:t>
      </w:r>
      <w:r>
        <w:rPr>
          <w:bCs/>
        </w:rPr>
        <w:tab/>
      </w:r>
    </w:p>
    <w:p w14:paraId="2C870470" w14:textId="50C694C6" w:rsidR="00385EB5" w:rsidRPr="00EC5A25" w:rsidRDefault="00385EB5" w:rsidP="00385EB5">
      <w:pPr>
        <w:pStyle w:val="ListParagraph"/>
        <w:ind w:left="0" w:firstLine="720"/>
        <w:rPr>
          <w:bCs/>
        </w:rPr>
      </w:pPr>
      <w:r>
        <w:rPr>
          <w:bCs/>
        </w:rPr>
        <w:t>21.04.23</w:t>
      </w:r>
      <w:r>
        <w:rPr>
          <w:bCs/>
        </w:rPr>
        <w:tab/>
      </w:r>
      <w:r>
        <w:rPr>
          <w:bCs/>
        </w:rPr>
        <w:tab/>
      </w:r>
      <w:r>
        <w:rPr>
          <w:bCs/>
        </w:rPr>
        <w:tab/>
        <w:t>Precept</w:t>
      </w:r>
      <w:r>
        <w:rPr>
          <w:bCs/>
        </w:rPr>
        <w:tab/>
      </w:r>
      <w:r>
        <w:rPr>
          <w:bCs/>
        </w:rPr>
        <w:tab/>
      </w:r>
      <w:r>
        <w:rPr>
          <w:bCs/>
        </w:rPr>
        <w:tab/>
      </w:r>
      <w:r>
        <w:rPr>
          <w:bCs/>
        </w:rPr>
        <w:tab/>
      </w:r>
      <w:r>
        <w:rPr>
          <w:bCs/>
        </w:rPr>
        <w:tab/>
        <w:t>£7,868.00</w:t>
      </w:r>
      <w:r>
        <w:rPr>
          <w:bCs/>
        </w:rPr>
        <w:tab/>
      </w:r>
      <w:r>
        <w:rPr>
          <w:bCs/>
        </w:rPr>
        <w:tab/>
      </w:r>
      <w:r>
        <w:rPr>
          <w:bCs/>
        </w:rPr>
        <w:tab/>
      </w:r>
      <w:r>
        <w:rPr>
          <w:bCs/>
        </w:rPr>
        <w:tab/>
      </w:r>
      <w:r>
        <w:rPr>
          <w:bCs/>
        </w:rPr>
        <w:tab/>
      </w:r>
      <w:r>
        <w:rPr>
          <w:bCs/>
        </w:rPr>
        <w:tab/>
      </w:r>
    </w:p>
    <w:p w14:paraId="52C2048B" w14:textId="77777777" w:rsidR="00385EB5" w:rsidRPr="009F052C" w:rsidRDefault="00385EB5" w:rsidP="00385EB5"/>
    <w:p w14:paraId="783529C0" w14:textId="13D3769E" w:rsidR="00385EB5" w:rsidRPr="009F052C" w:rsidRDefault="00385EB5" w:rsidP="00385EB5">
      <w:pPr>
        <w:ind w:firstLine="720"/>
      </w:pPr>
      <w:r w:rsidRPr="009F052C">
        <w:rPr>
          <w:b/>
        </w:rPr>
        <w:lastRenderedPageBreak/>
        <w:t xml:space="preserve">TOTAL: </w:t>
      </w:r>
      <w:r w:rsidRPr="009F052C">
        <w:tab/>
      </w:r>
      <w:r w:rsidRPr="009F052C">
        <w:tab/>
      </w:r>
      <w:r w:rsidRPr="009F052C">
        <w:tab/>
      </w:r>
      <w:r w:rsidRPr="009F052C">
        <w:tab/>
      </w:r>
      <w:r w:rsidRPr="009F052C">
        <w:tab/>
      </w:r>
      <w:r w:rsidRPr="009F052C">
        <w:tab/>
      </w:r>
      <w:r w:rsidRPr="009F052C">
        <w:tab/>
      </w:r>
      <w:r w:rsidRPr="009F052C">
        <w:tab/>
      </w:r>
      <w:r>
        <w:tab/>
      </w:r>
      <w:r w:rsidRPr="009F052C">
        <w:t>£</w:t>
      </w:r>
      <w:r>
        <w:t>8,851.02</w:t>
      </w:r>
    </w:p>
    <w:p w14:paraId="2A8FA21D" w14:textId="77777777" w:rsidR="00385EB5" w:rsidRPr="009F052C" w:rsidRDefault="00385EB5" w:rsidP="00385EB5"/>
    <w:p w14:paraId="634AF3A5" w14:textId="327A50EF" w:rsidR="00385EB5" w:rsidRPr="009F052C" w:rsidRDefault="00385EB5" w:rsidP="00385EB5">
      <w:pPr>
        <w:ind w:firstLine="720"/>
      </w:pPr>
      <w:r w:rsidRPr="009F052C">
        <w:rPr>
          <w:b/>
        </w:rPr>
        <w:t xml:space="preserve">Balance After All Payments &amp; Receipts Are Accounted For:   </w:t>
      </w:r>
      <w:r>
        <w:rPr>
          <w:b/>
        </w:rPr>
        <w:tab/>
      </w:r>
      <w:r>
        <w:rPr>
          <w:b/>
        </w:rPr>
        <w:tab/>
      </w:r>
      <w:r w:rsidRPr="009F052C">
        <w:t>£</w:t>
      </w:r>
      <w:r>
        <w:t>9,879.71</w:t>
      </w:r>
    </w:p>
    <w:p w14:paraId="4D71FB39" w14:textId="77777777" w:rsidR="00385EB5" w:rsidRPr="009F052C" w:rsidRDefault="00385EB5" w:rsidP="00385EB5">
      <w:r w:rsidRPr="009F052C">
        <w:tab/>
      </w:r>
      <w:r w:rsidRPr="009F052C">
        <w:tab/>
      </w:r>
      <w:r w:rsidRPr="009F052C">
        <w:tab/>
      </w:r>
      <w:r w:rsidRPr="009F052C">
        <w:tab/>
      </w:r>
      <w:r w:rsidRPr="009F052C">
        <w:tab/>
      </w:r>
      <w:r w:rsidRPr="009F052C">
        <w:tab/>
      </w:r>
    </w:p>
    <w:p w14:paraId="28BFA455" w14:textId="77777777" w:rsidR="00385EB5" w:rsidRPr="009F052C" w:rsidRDefault="00385EB5" w:rsidP="00385EB5">
      <w:pPr>
        <w:ind w:firstLine="720"/>
        <w:rPr>
          <w:b/>
          <w:u w:val="single"/>
        </w:rPr>
      </w:pPr>
      <w:r w:rsidRPr="009F052C">
        <w:rPr>
          <w:b/>
          <w:u w:val="single"/>
        </w:rPr>
        <w:t>Statement of Account</w:t>
      </w:r>
    </w:p>
    <w:p w14:paraId="5B101690" w14:textId="77777777" w:rsidR="00385EB5" w:rsidRPr="009F052C" w:rsidRDefault="00385EB5" w:rsidP="00385EB5"/>
    <w:p w14:paraId="133E694F" w14:textId="197FA9E2" w:rsidR="00385EB5" w:rsidRPr="009F052C" w:rsidRDefault="00385EB5" w:rsidP="00385EB5">
      <w:pPr>
        <w:ind w:firstLine="720"/>
      </w:pPr>
      <w:r w:rsidRPr="009F052C">
        <w:rPr>
          <w:b/>
        </w:rPr>
        <w:t xml:space="preserve">Balance in Lloyds Account @ </w:t>
      </w:r>
      <w:r>
        <w:rPr>
          <w:b/>
        </w:rPr>
        <w:t>08/05</w:t>
      </w:r>
      <w:r w:rsidRPr="009F052C">
        <w:rPr>
          <w:b/>
        </w:rPr>
        <w:t>/</w:t>
      </w:r>
      <w:r>
        <w:rPr>
          <w:b/>
        </w:rPr>
        <w:t>23</w:t>
      </w:r>
      <w:r w:rsidRPr="009F052C">
        <w:rPr>
          <w:b/>
        </w:rPr>
        <w:t>:</w:t>
      </w:r>
      <w:r w:rsidRPr="009F052C">
        <w:tab/>
      </w:r>
      <w:r w:rsidRPr="009F052C">
        <w:tab/>
      </w:r>
      <w:r w:rsidRPr="009F052C">
        <w:tab/>
      </w:r>
      <w:r>
        <w:tab/>
      </w:r>
      <w:r>
        <w:tab/>
      </w:r>
      <w:r w:rsidRPr="009F052C">
        <w:t>£</w:t>
      </w:r>
      <w:r>
        <w:t>9,879.71</w:t>
      </w:r>
    </w:p>
    <w:p w14:paraId="5C5AAAC1" w14:textId="77777777" w:rsidR="00385EB5" w:rsidRPr="009F052C" w:rsidRDefault="00385EB5" w:rsidP="00385EB5"/>
    <w:p w14:paraId="690732D4" w14:textId="77777777" w:rsidR="00385EB5" w:rsidRDefault="00385EB5" w:rsidP="00385EB5">
      <w:pPr>
        <w:rPr>
          <w:rFonts w:eastAsiaTheme="minorHAnsi"/>
          <w:sz w:val="24"/>
          <w:szCs w:val="44"/>
          <w:lang w:eastAsia="en-US"/>
        </w:rPr>
      </w:pPr>
    </w:p>
    <w:p w14:paraId="1D558AA7" w14:textId="3BC754A6" w:rsidR="00385EB5" w:rsidRDefault="00385EB5" w:rsidP="00385EB5">
      <w:pPr>
        <w:ind w:firstLine="720"/>
        <w:rPr>
          <w:rFonts w:eastAsiaTheme="minorHAnsi"/>
          <w:b/>
          <w:bCs/>
          <w:sz w:val="28"/>
          <w:szCs w:val="48"/>
          <w:lang w:eastAsia="en-US"/>
        </w:rPr>
      </w:pPr>
      <w:r w:rsidRPr="00385EB5">
        <w:rPr>
          <w:rFonts w:eastAsiaTheme="minorHAnsi"/>
          <w:b/>
          <w:bCs/>
          <w:sz w:val="28"/>
          <w:szCs w:val="48"/>
          <w:lang w:eastAsia="en-US"/>
        </w:rPr>
        <w:t xml:space="preserve">Council to discuss and approve donation requests </w:t>
      </w:r>
      <w:proofErr w:type="gramStart"/>
      <w:r w:rsidRPr="00385EB5">
        <w:rPr>
          <w:rFonts w:eastAsiaTheme="minorHAnsi"/>
          <w:b/>
          <w:bCs/>
          <w:sz w:val="28"/>
          <w:szCs w:val="48"/>
          <w:lang w:eastAsia="en-US"/>
        </w:rPr>
        <w:t>received</w:t>
      </w:r>
      <w:proofErr w:type="gramEnd"/>
    </w:p>
    <w:p w14:paraId="6E7030B8" w14:textId="584A06D5" w:rsidR="00385EB5" w:rsidRDefault="00385EB5" w:rsidP="00385EB5">
      <w:pPr>
        <w:rPr>
          <w:rFonts w:eastAsiaTheme="minorHAnsi"/>
          <w:sz w:val="24"/>
          <w:szCs w:val="44"/>
          <w:lang w:eastAsia="en-US"/>
        </w:rPr>
      </w:pPr>
      <w:r>
        <w:rPr>
          <w:rFonts w:eastAsiaTheme="minorHAnsi"/>
          <w:b/>
          <w:bCs/>
          <w:sz w:val="28"/>
          <w:szCs w:val="48"/>
          <w:lang w:eastAsia="en-US"/>
        </w:rPr>
        <w:tab/>
      </w:r>
      <w:r w:rsidR="00FE78D0">
        <w:rPr>
          <w:rFonts w:eastAsiaTheme="minorHAnsi"/>
          <w:sz w:val="24"/>
          <w:szCs w:val="44"/>
          <w:lang w:eastAsia="en-US"/>
        </w:rPr>
        <w:t>After a discussion took place, the following donations were agreed by all Councillors:</w:t>
      </w:r>
    </w:p>
    <w:p w14:paraId="3BCABAE1" w14:textId="77777777" w:rsidR="00FE78D0" w:rsidRDefault="00FE78D0" w:rsidP="00385EB5">
      <w:pPr>
        <w:rPr>
          <w:rFonts w:eastAsiaTheme="minorHAnsi"/>
          <w:sz w:val="24"/>
          <w:szCs w:val="44"/>
          <w:lang w:eastAsia="en-US"/>
        </w:rPr>
      </w:pPr>
    </w:p>
    <w:p w14:paraId="4517F8B5" w14:textId="22076D4F" w:rsidR="00FE78D0" w:rsidRDefault="00FE78D0" w:rsidP="00385EB5">
      <w:pPr>
        <w:rPr>
          <w:rFonts w:eastAsiaTheme="minorHAnsi"/>
          <w:sz w:val="24"/>
          <w:szCs w:val="44"/>
          <w:lang w:eastAsia="en-US"/>
        </w:rPr>
      </w:pPr>
      <w:r>
        <w:rPr>
          <w:rFonts w:eastAsiaTheme="minorHAnsi"/>
          <w:sz w:val="24"/>
          <w:szCs w:val="44"/>
          <w:lang w:eastAsia="en-US"/>
        </w:rPr>
        <w:tab/>
        <w:t>Playing Fields - £300</w:t>
      </w:r>
    </w:p>
    <w:p w14:paraId="1FFAADAD" w14:textId="3CEF80D4" w:rsidR="00FE78D0" w:rsidRDefault="00FE78D0" w:rsidP="00385EB5">
      <w:pPr>
        <w:rPr>
          <w:rFonts w:eastAsiaTheme="minorHAnsi"/>
          <w:sz w:val="24"/>
          <w:szCs w:val="44"/>
          <w:lang w:eastAsia="en-US"/>
        </w:rPr>
      </w:pPr>
      <w:r>
        <w:rPr>
          <w:rFonts w:eastAsiaTheme="minorHAnsi"/>
          <w:sz w:val="24"/>
          <w:szCs w:val="44"/>
          <w:lang w:eastAsia="en-US"/>
        </w:rPr>
        <w:tab/>
        <w:t>Corse and Staunton Village Hall - £300</w:t>
      </w:r>
    </w:p>
    <w:p w14:paraId="425CF500" w14:textId="29A9FD34" w:rsidR="00FE78D0" w:rsidRDefault="00FE78D0" w:rsidP="00385EB5">
      <w:pPr>
        <w:rPr>
          <w:rFonts w:eastAsiaTheme="minorHAnsi"/>
          <w:sz w:val="24"/>
          <w:szCs w:val="44"/>
          <w:lang w:eastAsia="en-US"/>
        </w:rPr>
      </w:pPr>
      <w:r>
        <w:rPr>
          <w:rFonts w:eastAsiaTheme="minorHAnsi"/>
          <w:sz w:val="24"/>
          <w:szCs w:val="44"/>
          <w:lang w:eastAsia="en-US"/>
        </w:rPr>
        <w:tab/>
        <w:t>Scouts - £100</w:t>
      </w:r>
    </w:p>
    <w:p w14:paraId="7AC2964B" w14:textId="55E623EC" w:rsidR="00FE78D0" w:rsidRDefault="00FE78D0" w:rsidP="00385EB5">
      <w:pPr>
        <w:rPr>
          <w:rFonts w:eastAsiaTheme="minorHAnsi"/>
          <w:sz w:val="24"/>
          <w:szCs w:val="44"/>
          <w:lang w:eastAsia="en-US"/>
        </w:rPr>
      </w:pPr>
      <w:r>
        <w:rPr>
          <w:rFonts w:eastAsiaTheme="minorHAnsi"/>
          <w:sz w:val="24"/>
          <w:szCs w:val="44"/>
          <w:lang w:eastAsia="en-US"/>
        </w:rPr>
        <w:tab/>
        <w:t>Brownies - £100</w:t>
      </w:r>
    </w:p>
    <w:p w14:paraId="1AA12BD8" w14:textId="7C095EEB" w:rsidR="00FE78D0" w:rsidRDefault="00FE78D0" w:rsidP="00385EB5">
      <w:pPr>
        <w:rPr>
          <w:rFonts w:eastAsiaTheme="minorHAnsi"/>
          <w:sz w:val="24"/>
          <w:szCs w:val="44"/>
          <w:lang w:eastAsia="en-US"/>
        </w:rPr>
      </w:pPr>
      <w:r>
        <w:rPr>
          <w:rFonts w:eastAsiaTheme="minorHAnsi"/>
          <w:sz w:val="24"/>
          <w:szCs w:val="44"/>
          <w:lang w:eastAsia="en-US"/>
        </w:rPr>
        <w:tab/>
        <w:t>SCATS - £100</w:t>
      </w:r>
    </w:p>
    <w:p w14:paraId="11B75791" w14:textId="32A185AB" w:rsidR="00FE78D0" w:rsidRDefault="00FE78D0" w:rsidP="00385EB5">
      <w:pPr>
        <w:rPr>
          <w:rFonts w:eastAsiaTheme="minorHAnsi"/>
          <w:sz w:val="24"/>
          <w:szCs w:val="44"/>
          <w:lang w:eastAsia="en-US"/>
        </w:rPr>
      </w:pPr>
      <w:r>
        <w:rPr>
          <w:rFonts w:eastAsiaTheme="minorHAnsi"/>
          <w:sz w:val="24"/>
          <w:szCs w:val="44"/>
          <w:lang w:eastAsia="en-US"/>
        </w:rPr>
        <w:tab/>
      </w:r>
    </w:p>
    <w:p w14:paraId="65D9D6EE" w14:textId="7F8A4BDE" w:rsidR="00FE78D0" w:rsidRDefault="00FE78D0" w:rsidP="00385EB5">
      <w:pPr>
        <w:rPr>
          <w:rFonts w:eastAsiaTheme="minorHAnsi"/>
          <w:sz w:val="24"/>
          <w:szCs w:val="44"/>
          <w:lang w:eastAsia="en-US"/>
        </w:rPr>
      </w:pPr>
      <w:r>
        <w:rPr>
          <w:rFonts w:eastAsiaTheme="minorHAnsi"/>
          <w:sz w:val="24"/>
          <w:szCs w:val="44"/>
          <w:lang w:eastAsia="en-US"/>
        </w:rPr>
        <w:tab/>
        <w:t xml:space="preserve">This was proposed by Cllr Williams and seconded by Cllr Allen.  </w:t>
      </w:r>
    </w:p>
    <w:p w14:paraId="0CA60153" w14:textId="578D753D" w:rsidR="00FE78D0" w:rsidRDefault="00FE78D0" w:rsidP="00385EB5">
      <w:pPr>
        <w:rPr>
          <w:rFonts w:eastAsiaTheme="minorHAnsi"/>
          <w:sz w:val="24"/>
          <w:szCs w:val="44"/>
          <w:lang w:eastAsia="en-US"/>
        </w:rPr>
      </w:pPr>
      <w:r>
        <w:rPr>
          <w:rFonts w:eastAsiaTheme="minorHAnsi"/>
          <w:sz w:val="24"/>
          <w:szCs w:val="44"/>
          <w:lang w:eastAsia="en-US"/>
        </w:rPr>
        <w:tab/>
      </w:r>
    </w:p>
    <w:p w14:paraId="2F3588E8" w14:textId="1FE9F945" w:rsidR="00FE78D0" w:rsidRDefault="00FE78D0" w:rsidP="00FE78D0">
      <w:pPr>
        <w:ind w:left="720"/>
        <w:rPr>
          <w:rFonts w:eastAsiaTheme="minorHAnsi"/>
          <w:sz w:val="24"/>
          <w:szCs w:val="44"/>
          <w:lang w:eastAsia="en-US"/>
        </w:rPr>
      </w:pPr>
      <w:r>
        <w:rPr>
          <w:rFonts w:eastAsiaTheme="minorHAnsi"/>
          <w:sz w:val="24"/>
          <w:szCs w:val="44"/>
          <w:lang w:eastAsia="en-US"/>
        </w:rPr>
        <w:t xml:space="preserve">Following a donation request towards the St James’ Churchyard maintenance fund, further clarification is to be sought regarding the legalities before a donation is approved. </w:t>
      </w:r>
    </w:p>
    <w:p w14:paraId="2A707DE8" w14:textId="77777777" w:rsidR="00FE78D0" w:rsidRDefault="00FE78D0" w:rsidP="00FE78D0">
      <w:pPr>
        <w:ind w:left="720"/>
        <w:rPr>
          <w:rFonts w:eastAsiaTheme="minorHAnsi"/>
          <w:sz w:val="24"/>
          <w:szCs w:val="44"/>
          <w:lang w:eastAsia="en-US"/>
        </w:rPr>
      </w:pPr>
    </w:p>
    <w:p w14:paraId="2D02D23B" w14:textId="73D17B36" w:rsidR="00FE78D0" w:rsidRDefault="00FE78D0" w:rsidP="00FE78D0">
      <w:pPr>
        <w:pStyle w:val="ListParagraph"/>
        <w:numPr>
          <w:ilvl w:val="0"/>
          <w:numId w:val="1"/>
        </w:numPr>
        <w:rPr>
          <w:rFonts w:eastAsiaTheme="minorHAnsi"/>
          <w:b/>
          <w:bCs/>
          <w:sz w:val="28"/>
          <w:szCs w:val="48"/>
          <w:lang w:eastAsia="en-US"/>
        </w:rPr>
      </w:pPr>
      <w:r w:rsidRPr="00FE78D0">
        <w:rPr>
          <w:rFonts w:eastAsiaTheme="minorHAnsi"/>
          <w:b/>
          <w:bCs/>
          <w:sz w:val="28"/>
          <w:szCs w:val="48"/>
          <w:lang w:eastAsia="en-US"/>
        </w:rPr>
        <w:t>Audit 2022/2023</w:t>
      </w:r>
    </w:p>
    <w:p w14:paraId="6F09BDB9" w14:textId="77777777" w:rsidR="00FE78D0" w:rsidRDefault="00FE78D0" w:rsidP="00FE78D0">
      <w:pPr>
        <w:pStyle w:val="ListParagraph"/>
        <w:rPr>
          <w:rFonts w:eastAsiaTheme="minorHAnsi"/>
          <w:b/>
          <w:bCs/>
          <w:sz w:val="28"/>
          <w:szCs w:val="48"/>
          <w:lang w:eastAsia="en-US"/>
        </w:rPr>
      </w:pPr>
    </w:p>
    <w:p w14:paraId="270D4196" w14:textId="271E8B3A" w:rsidR="00FE78D0" w:rsidRDefault="00FE78D0" w:rsidP="00FE78D0">
      <w:pPr>
        <w:spacing w:after="160"/>
        <w:ind w:left="720"/>
        <w:rPr>
          <w:b/>
          <w:bCs/>
          <w:sz w:val="28"/>
          <w:szCs w:val="48"/>
        </w:rPr>
      </w:pPr>
      <w:r w:rsidRPr="00FE78D0">
        <w:rPr>
          <w:b/>
          <w:bCs/>
          <w:sz w:val="28"/>
          <w:szCs w:val="48"/>
        </w:rPr>
        <w:t xml:space="preserve">Council to declare an exemption from the requirement for a limited assurance </w:t>
      </w:r>
      <w:proofErr w:type="gramStart"/>
      <w:r w:rsidRPr="00FE78D0">
        <w:rPr>
          <w:b/>
          <w:bCs/>
          <w:sz w:val="28"/>
          <w:szCs w:val="48"/>
        </w:rPr>
        <w:t>review</w:t>
      </w:r>
      <w:proofErr w:type="gramEnd"/>
    </w:p>
    <w:p w14:paraId="1BCE7BB1" w14:textId="16CA3FB5" w:rsidR="00FE78D0" w:rsidRDefault="000D7BAA" w:rsidP="00FE78D0">
      <w:pPr>
        <w:spacing w:after="160"/>
        <w:ind w:left="720"/>
        <w:rPr>
          <w:sz w:val="24"/>
          <w:szCs w:val="44"/>
        </w:rPr>
      </w:pPr>
      <w:r>
        <w:rPr>
          <w:sz w:val="24"/>
          <w:szCs w:val="44"/>
        </w:rPr>
        <w:t xml:space="preserve">All Councillors approved that Staunton Parish Council meets the requirements to declare exemption from the requirement for a limited assurance review. All documentation was duly signed. </w:t>
      </w:r>
    </w:p>
    <w:p w14:paraId="6D2F1696" w14:textId="77777777" w:rsidR="000D7BAA" w:rsidRDefault="000D7BAA" w:rsidP="00FE78D0">
      <w:pPr>
        <w:spacing w:after="160"/>
        <w:ind w:left="720"/>
        <w:rPr>
          <w:sz w:val="24"/>
          <w:szCs w:val="44"/>
        </w:rPr>
      </w:pPr>
    </w:p>
    <w:p w14:paraId="192FAB3D" w14:textId="5559980D" w:rsidR="000D7BAA" w:rsidRDefault="000D7BAA" w:rsidP="000D7BAA">
      <w:pPr>
        <w:spacing w:after="160"/>
        <w:ind w:firstLine="720"/>
        <w:rPr>
          <w:b/>
          <w:bCs/>
          <w:sz w:val="28"/>
          <w:szCs w:val="48"/>
        </w:rPr>
      </w:pPr>
      <w:r w:rsidRPr="000D7BAA">
        <w:rPr>
          <w:b/>
          <w:bCs/>
          <w:sz w:val="28"/>
          <w:szCs w:val="48"/>
        </w:rPr>
        <w:t>To approve Section 1: Annual Governance Statement 2022/2023</w:t>
      </w:r>
    </w:p>
    <w:p w14:paraId="0D543467" w14:textId="5E685FDC" w:rsidR="000D7BAA" w:rsidRDefault="00725D82" w:rsidP="00725D82">
      <w:pPr>
        <w:spacing w:after="160"/>
        <w:ind w:left="720"/>
        <w:rPr>
          <w:sz w:val="24"/>
          <w:szCs w:val="44"/>
        </w:rPr>
      </w:pPr>
      <w:r>
        <w:rPr>
          <w:sz w:val="24"/>
          <w:szCs w:val="44"/>
        </w:rPr>
        <w:t xml:space="preserve">All Councillors approved Section 1: Annual Governance Statement 2022/2023, which was completed and duly signed. </w:t>
      </w:r>
    </w:p>
    <w:p w14:paraId="7CB877A2" w14:textId="77777777" w:rsidR="00725D82" w:rsidRDefault="00725D82" w:rsidP="00725D82">
      <w:pPr>
        <w:spacing w:after="160"/>
        <w:ind w:left="720"/>
        <w:rPr>
          <w:sz w:val="24"/>
          <w:szCs w:val="44"/>
        </w:rPr>
      </w:pPr>
    </w:p>
    <w:p w14:paraId="4E9AFCC3" w14:textId="2CD81323" w:rsidR="00725D82" w:rsidRDefault="00725D82" w:rsidP="00725D82">
      <w:pPr>
        <w:spacing w:after="160"/>
        <w:ind w:left="720"/>
        <w:rPr>
          <w:b/>
          <w:bCs/>
          <w:sz w:val="28"/>
          <w:szCs w:val="48"/>
        </w:rPr>
      </w:pPr>
      <w:r w:rsidRPr="00725D82">
        <w:rPr>
          <w:b/>
          <w:bCs/>
          <w:sz w:val="28"/>
          <w:szCs w:val="48"/>
        </w:rPr>
        <w:t>To approve Section 2: Accounting Statements 2022/2023 for Staunton Parish Council</w:t>
      </w:r>
    </w:p>
    <w:p w14:paraId="0896C066" w14:textId="670D1318" w:rsidR="00725D82" w:rsidRDefault="00725D82" w:rsidP="00725D82">
      <w:pPr>
        <w:spacing w:after="160"/>
        <w:ind w:left="720"/>
        <w:rPr>
          <w:sz w:val="24"/>
          <w:szCs w:val="44"/>
        </w:rPr>
      </w:pPr>
      <w:r>
        <w:rPr>
          <w:sz w:val="24"/>
          <w:szCs w:val="44"/>
        </w:rPr>
        <w:t xml:space="preserve">All Councillors approved Section 2: Accounting Statements 2022/2023, which was duly signed. </w:t>
      </w:r>
    </w:p>
    <w:p w14:paraId="775B4067" w14:textId="77777777" w:rsidR="00725D82" w:rsidRDefault="00725D82" w:rsidP="00725D82">
      <w:pPr>
        <w:spacing w:after="160"/>
        <w:ind w:left="720"/>
        <w:rPr>
          <w:sz w:val="24"/>
          <w:szCs w:val="44"/>
        </w:rPr>
      </w:pPr>
    </w:p>
    <w:p w14:paraId="034DFEA1" w14:textId="256E69E8" w:rsidR="00725D82" w:rsidRPr="00725D82" w:rsidRDefault="00725D82" w:rsidP="00725D82">
      <w:pPr>
        <w:pStyle w:val="ListParagraph"/>
        <w:numPr>
          <w:ilvl w:val="0"/>
          <w:numId w:val="1"/>
        </w:numPr>
        <w:spacing w:after="160"/>
        <w:rPr>
          <w:b/>
          <w:bCs/>
          <w:sz w:val="28"/>
          <w:szCs w:val="48"/>
        </w:rPr>
      </w:pPr>
      <w:r w:rsidRPr="00725D82">
        <w:rPr>
          <w:b/>
          <w:bCs/>
          <w:sz w:val="28"/>
          <w:szCs w:val="48"/>
        </w:rPr>
        <w:lastRenderedPageBreak/>
        <w:t>Planning</w:t>
      </w:r>
    </w:p>
    <w:p w14:paraId="20D1EABE" w14:textId="77777777" w:rsidR="00725D82" w:rsidRPr="00725D82" w:rsidRDefault="00725D82" w:rsidP="00725D82">
      <w:pPr>
        <w:pStyle w:val="ListParagraph"/>
        <w:spacing w:after="160"/>
        <w:rPr>
          <w:b/>
          <w:bCs/>
          <w:sz w:val="28"/>
          <w:szCs w:val="48"/>
        </w:rPr>
      </w:pPr>
    </w:p>
    <w:p w14:paraId="6030BD46" w14:textId="6D0D150C" w:rsidR="00725D82" w:rsidRDefault="00725D82" w:rsidP="00725D82">
      <w:pPr>
        <w:pStyle w:val="ListParagraph"/>
        <w:spacing w:after="160" w:line="276" w:lineRule="auto"/>
        <w:rPr>
          <w:rFonts w:eastAsiaTheme="minorHAnsi"/>
          <w:b/>
          <w:bCs/>
          <w:sz w:val="28"/>
          <w:szCs w:val="48"/>
          <w:lang w:eastAsia="en-US"/>
        </w:rPr>
      </w:pPr>
      <w:r w:rsidRPr="00725D82">
        <w:rPr>
          <w:rFonts w:eastAsiaTheme="minorHAnsi"/>
          <w:b/>
          <w:bCs/>
          <w:sz w:val="28"/>
          <w:szCs w:val="48"/>
          <w:lang w:eastAsia="en-US"/>
        </w:rPr>
        <w:t xml:space="preserve">An update to be provided regarding ongoing planning enforcement issues in the </w:t>
      </w:r>
      <w:proofErr w:type="gramStart"/>
      <w:r w:rsidRPr="00725D82">
        <w:rPr>
          <w:rFonts w:eastAsiaTheme="minorHAnsi"/>
          <w:b/>
          <w:bCs/>
          <w:sz w:val="28"/>
          <w:szCs w:val="48"/>
          <w:lang w:eastAsia="en-US"/>
        </w:rPr>
        <w:t>Parish</w:t>
      </w:r>
      <w:proofErr w:type="gramEnd"/>
      <w:r>
        <w:rPr>
          <w:rFonts w:eastAsiaTheme="minorHAnsi"/>
          <w:b/>
          <w:bCs/>
          <w:sz w:val="28"/>
          <w:szCs w:val="48"/>
          <w:lang w:eastAsia="en-US"/>
        </w:rPr>
        <w:t xml:space="preserve"> </w:t>
      </w:r>
    </w:p>
    <w:p w14:paraId="78B64FB7" w14:textId="27DD52FF" w:rsidR="00725D82" w:rsidRDefault="002D071D" w:rsidP="00725D82">
      <w:pPr>
        <w:pStyle w:val="ListParagraph"/>
        <w:spacing w:after="160" w:line="276" w:lineRule="auto"/>
        <w:rPr>
          <w:rFonts w:eastAsiaTheme="minorHAnsi"/>
          <w:sz w:val="24"/>
          <w:szCs w:val="44"/>
          <w:lang w:eastAsia="en-US"/>
        </w:rPr>
      </w:pPr>
      <w:r>
        <w:rPr>
          <w:rFonts w:eastAsiaTheme="minorHAnsi"/>
          <w:sz w:val="24"/>
          <w:szCs w:val="44"/>
          <w:lang w:eastAsia="en-US"/>
        </w:rPr>
        <w:t xml:space="preserve">At this time no further updates were able to be provided. </w:t>
      </w:r>
    </w:p>
    <w:p w14:paraId="70F3D0A5" w14:textId="77777777" w:rsidR="002D071D" w:rsidRDefault="002D071D" w:rsidP="00725D82">
      <w:pPr>
        <w:pStyle w:val="ListParagraph"/>
        <w:spacing w:after="160" w:line="276" w:lineRule="auto"/>
        <w:rPr>
          <w:rFonts w:eastAsiaTheme="minorHAnsi"/>
          <w:sz w:val="24"/>
          <w:szCs w:val="44"/>
          <w:lang w:eastAsia="en-US"/>
        </w:rPr>
      </w:pPr>
    </w:p>
    <w:p w14:paraId="7AB60AB0" w14:textId="2281C0A7" w:rsidR="002D071D" w:rsidRDefault="002D071D" w:rsidP="002D071D">
      <w:pPr>
        <w:spacing w:after="160" w:line="276" w:lineRule="auto"/>
        <w:ind w:left="720"/>
        <w:rPr>
          <w:rFonts w:eastAsiaTheme="minorHAnsi"/>
          <w:b/>
          <w:bCs/>
          <w:sz w:val="28"/>
          <w:szCs w:val="48"/>
          <w:lang w:eastAsia="en-US"/>
        </w:rPr>
      </w:pPr>
      <w:r w:rsidRPr="002D071D">
        <w:rPr>
          <w:rFonts w:eastAsiaTheme="minorHAnsi"/>
          <w:b/>
          <w:bCs/>
          <w:sz w:val="28"/>
          <w:szCs w:val="48"/>
          <w:lang w:eastAsia="en-US"/>
        </w:rPr>
        <w:t xml:space="preserve">To provide an update regarding planning applications, appeals and </w:t>
      </w:r>
      <w:proofErr w:type="gramStart"/>
      <w:r w:rsidRPr="002D071D">
        <w:rPr>
          <w:rFonts w:eastAsiaTheme="minorHAnsi"/>
          <w:b/>
          <w:bCs/>
          <w:sz w:val="28"/>
          <w:szCs w:val="48"/>
          <w:lang w:eastAsia="en-US"/>
        </w:rPr>
        <w:t>enforcements</w:t>
      </w:r>
      <w:proofErr w:type="gramEnd"/>
    </w:p>
    <w:p w14:paraId="1635BF56" w14:textId="77777777" w:rsidR="002D071D" w:rsidRDefault="002D071D" w:rsidP="002D071D">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2D071D" w14:paraId="4CF2E962" w14:textId="77777777" w:rsidTr="00476F29">
        <w:trPr>
          <w:trHeight w:val="699"/>
        </w:trPr>
        <w:tc>
          <w:tcPr>
            <w:tcW w:w="2490" w:type="dxa"/>
          </w:tcPr>
          <w:p w14:paraId="26FA069C" w14:textId="77777777" w:rsidR="002D071D" w:rsidRDefault="002D071D" w:rsidP="00476F29">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60DC4345" w14:textId="77777777" w:rsidR="002D071D" w:rsidRDefault="002D071D" w:rsidP="00476F29">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7D0D9B89" w14:textId="77777777" w:rsidR="002D071D" w:rsidRDefault="002D071D" w:rsidP="00476F29">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0E14BF13" w14:textId="77777777" w:rsidR="002D071D" w:rsidRDefault="002D071D" w:rsidP="00476F29">
            <w:pPr>
              <w:ind w:right="568"/>
              <w:jc w:val="center"/>
              <w:rPr>
                <w:rFonts w:ascii="Calibri" w:eastAsia="Calibri" w:hAnsi="Calibri" w:cs="Calibri"/>
                <w:b/>
                <w:u w:val="single"/>
              </w:rPr>
            </w:pPr>
            <w:r>
              <w:rPr>
                <w:rFonts w:ascii="Calibri" w:eastAsia="Calibri" w:hAnsi="Calibri" w:cs="Calibri"/>
                <w:b/>
                <w:u w:val="single"/>
              </w:rPr>
              <w:t>Decision</w:t>
            </w:r>
          </w:p>
        </w:tc>
      </w:tr>
      <w:tr w:rsidR="002D071D" w14:paraId="3707E55E" w14:textId="77777777" w:rsidTr="00476F29">
        <w:trPr>
          <w:trHeight w:val="177"/>
        </w:trPr>
        <w:tc>
          <w:tcPr>
            <w:tcW w:w="2490" w:type="dxa"/>
          </w:tcPr>
          <w:p w14:paraId="1DF03842" w14:textId="77777777" w:rsidR="002D071D" w:rsidRDefault="002D071D" w:rsidP="00476F29">
            <w:pPr>
              <w:jc w:val="center"/>
              <w:rPr>
                <w:rFonts w:ascii="Calibri" w:eastAsia="Calibri" w:hAnsi="Calibri" w:cs="Calibri"/>
              </w:rPr>
            </w:pPr>
            <w:r>
              <w:rPr>
                <w:rFonts w:ascii="Calibri" w:eastAsia="Calibri" w:hAnsi="Calibri" w:cs="Calibri"/>
              </w:rPr>
              <w:t>P0097/22/FUL</w:t>
            </w:r>
          </w:p>
        </w:tc>
        <w:tc>
          <w:tcPr>
            <w:tcW w:w="1995" w:type="dxa"/>
          </w:tcPr>
          <w:p w14:paraId="23AB05C8" w14:textId="77777777" w:rsidR="002D071D" w:rsidRDefault="002D071D" w:rsidP="00476F29">
            <w:pPr>
              <w:jc w:val="center"/>
            </w:pPr>
            <w:r>
              <w:rPr>
                <w:rFonts w:ascii="Calibri" w:eastAsia="Calibri" w:hAnsi="Calibri" w:cs="Calibri"/>
                <w:b/>
                <w:color w:val="333333"/>
                <w:highlight w:val="white"/>
              </w:rPr>
              <w:t xml:space="preserve">Erection of No. 20 dwellings and associated landscaping, parking and works. Demolition of existing residential buildings - </w:t>
            </w:r>
            <w:r>
              <w:rPr>
                <w:rFonts w:ascii="Calibri" w:eastAsia="Calibri" w:hAnsi="Calibri" w:cs="Calibri"/>
                <w:color w:val="333333"/>
                <w:highlight w:val="white"/>
              </w:rPr>
              <w:t>1-27 Johnstone Close, Staunton, Gloucestershire, GL19 3RR</w:t>
            </w:r>
          </w:p>
        </w:tc>
        <w:tc>
          <w:tcPr>
            <w:tcW w:w="2610" w:type="dxa"/>
          </w:tcPr>
          <w:p w14:paraId="7309A045" w14:textId="77777777" w:rsidR="002D071D" w:rsidRDefault="002D071D" w:rsidP="00476F29">
            <w:pPr>
              <w:jc w:val="center"/>
              <w:rPr>
                <w:rFonts w:ascii="Calibri" w:eastAsia="Calibri" w:hAnsi="Calibri" w:cs="Calibri"/>
              </w:rPr>
            </w:pPr>
            <w:r>
              <w:rPr>
                <w:rFonts w:ascii="Calibri" w:eastAsia="Calibri" w:hAnsi="Calibri" w:cs="Calibri"/>
              </w:rPr>
              <w:t>NO OBJECTION</w:t>
            </w:r>
          </w:p>
        </w:tc>
        <w:tc>
          <w:tcPr>
            <w:tcW w:w="3310" w:type="dxa"/>
          </w:tcPr>
          <w:p w14:paraId="5356765E" w14:textId="77777777" w:rsidR="002D071D" w:rsidRDefault="002D071D" w:rsidP="00476F29">
            <w:pPr>
              <w:jc w:val="center"/>
              <w:rPr>
                <w:rFonts w:ascii="Calibri" w:eastAsia="Calibri" w:hAnsi="Calibri" w:cs="Calibri"/>
              </w:rPr>
            </w:pPr>
            <w:r>
              <w:rPr>
                <w:rFonts w:ascii="Calibri" w:eastAsia="Calibri" w:hAnsi="Calibri" w:cs="Calibri"/>
              </w:rPr>
              <w:t>PENDING CONSIDERATION</w:t>
            </w:r>
          </w:p>
        </w:tc>
      </w:tr>
      <w:tr w:rsidR="002D071D" w14:paraId="0672FF0A" w14:textId="77777777" w:rsidTr="00476F29">
        <w:trPr>
          <w:trHeight w:val="177"/>
        </w:trPr>
        <w:tc>
          <w:tcPr>
            <w:tcW w:w="2490" w:type="dxa"/>
          </w:tcPr>
          <w:p w14:paraId="44F70C3B" w14:textId="77777777" w:rsidR="002D071D" w:rsidRDefault="002D071D" w:rsidP="00476F29">
            <w:pPr>
              <w:jc w:val="center"/>
              <w:rPr>
                <w:rFonts w:ascii="Calibri" w:eastAsia="Calibri" w:hAnsi="Calibri" w:cs="Calibri"/>
              </w:rPr>
            </w:pPr>
            <w:r>
              <w:rPr>
                <w:rFonts w:ascii="Calibri" w:eastAsia="Calibri" w:hAnsi="Calibri" w:cs="Calibri"/>
              </w:rPr>
              <w:t>P0731/22/FUL</w:t>
            </w:r>
          </w:p>
        </w:tc>
        <w:tc>
          <w:tcPr>
            <w:tcW w:w="1995" w:type="dxa"/>
          </w:tcPr>
          <w:p w14:paraId="549D1F68" w14:textId="77777777" w:rsidR="002D071D" w:rsidRPr="00A4758C" w:rsidRDefault="002D071D" w:rsidP="00476F29">
            <w:pPr>
              <w:jc w:val="center"/>
            </w:pPr>
            <w:r w:rsidRPr="00A4758C">
              <w:rPr>
                <w:rFonts w:cstheme="minorHAnsi"/>
                <w:b/>
                <w:bCs/>
                <w:color w:val="333333"/>
                <w:shd w:val="clear" w:color="auto" w:fill="FFFFFF"/>
              </w:rPr>
              <w:t>Proposed residential development (Use Class C3) for the erection of No. 16 dwellings and associated infrastructure, landscaping, parking and works. Demolition of existing garden centre -</w:t>
            </w:r>
            <w:r>
              <w:rPr>
                <w:rFonts w:cstheme="minorHAnsi"/>
                <w:b/>
                <w:bCs/>
                <w:color w:val="333333"/>
                <w:shd w:val="clear" w:color="auto" w:fill="FFFFFF"/>
              </w:rPr>
              <w:t xml:space="preserve"> </w:t>
            </w:r>
            <w:r w:rsidRPr="00A4758C">
              <w:rPr>
                <w:rFonts w:cstheme="minorHAnsi"/>
                <w:color w:val="333333"/>
                <w:shd w:val="clear" w:color="auto" w:fill="FFFFFF"/>
              </w:rPr>
              <w:t>Garden Centre</w:t>
            </w:r>
            <w:r>
              <w:rPr>
                <w:rFonts w:cstheme="minorHAnsi"/>
                <w:color w:val="333333"/>
                <w:shd w:val="clear" w:color="auto" w:fill="FFFFFF"/>
              </w:rPr>
              <w:t>,</w:t>
            </w:r>
            <w:r w:rsidRPr="00A4758C">
              <w:rPr>
                <w:rFonts w:cstheme="minorHAnsi"/>
                <w:color w:val="333333"/>
                <w:shd w:val="clear" w:color="auto" w:fill="FFFFFF"/>
              </w:rPr>
              <w:t xml:space="preserve"> Ledbury Road</w:t>
            </w:r>
            <w:r>
              <w:rPr>
                <w:rFonts w:cstheme="minorHAnsi"/>
                <w:color w:val="333333"/>
                <w:shd w:val="clear" w:color="auto" w:fill="FFFFFF"/>
              </w:rPr>
              <w:t>,</w:t>
            </w:r>
            <w:r w:rsidRPr="00A4758C">
              <w:rPr>
                <w:rFonts w:cstheme="minorHAnsi"/>
                <w:color w:val="333333"/>
                <w:shd w:val="clear" w:color="auto" w:fill="FFFFFF"/>
              </w:rPr>
              <w:t xml:space="preserve"> Staunton</w:t>
            </w:r>
            <w:r>
              <w:rPr>
                <w:rFonts w:cstheme="minorHAnsi"/>
                <w:color w:val="333333"/>
                <w:shd w:val="clear" w:color="auto" w:fill="FFFFFF"/>
              </w:rPr>
              <w:t>,</w:t>
            </w:r>
            <w:r w:rsidRPr="00A4758C">
              <w:rPr>
                <w:rFonts w:cstheme="minorHAnsi"/>
                <w:color w:val="333333"/>
                <w:shd w:val="clear" w:color="auto" w:fill="FFFFFF"/>
              </w:rPr>
              <w:t xml:space="preserve"> Gloucestershire</w:t>
            </w:r>
            <w:r>
              <w:rPr>
                <w:rFonts w:cstheme="minorHAnsi"/>
                <w:color w:val="333333"/>
                <w:shd w:val="clear" w:color="auto" w:fill="FFFFFF"/>
              </w:rPr>
              <w:t>,</w:t>
            </w:r>
            <w:r w:rsidRPr="00A4758C">
              <w:rPr>
                <w:rFonts w:cstheme="minorHAnsi"/>
                <w:color w:val="333333"/>
                <w:shd w:val="clear" w:color="auto" w:fill="FFFFFF"/>
              </w:rPr>
              <w:t xml:space="preserve"> GL19 3QA</w:t>
            </w:r>
          </w:p>
        </w:tc>
        <w:tc>
          <w:tcPr>
            <w:tcW w:w="2610" w:type="dxa"/>
          </w:tcPr>
          <w:p w14:paraId="2ACAA8CE" w14:textId="77777777" w:rsidR="002D071D" w:rsidRDefault="002D071D" w:rsidP="00476F29">
            <w:pPr>
              <w:jc w:val="center"/>
              <w:rPr>
                <w:rFonts w:ascii="Calibri" w:eastAsia="Calibri" w:hAnsi="Calibri" w:cs="Calibri"/>
              </w:rPr>
            </w:pPr>
            <w:r>
              <w:rPr>
                <w:rFonts w:ascii="Calibri" w:eastAsia="Calibri" w:hAnsi="Calibri" w:cs="Calibri"/>
              </w:rPr>
              <w:t>OBJECTION</w:t>
            </w:r>
          </w:p>
        </w:tc>
        <w:tc>
          <w:tcPr>
            <w:tcW w:w="3310" w:type="dxa"/>
          </w:tcPr>
          <w:p w14:paraId="3BBAC060" w14:textId="77777777" w:rsidR="002D071D" w:rsidRDefault="002D071D" w:rsidP="00476F29">
            <w:pPr>
              <w:jc w:val="center"/>
              <w:rPr>
                <w:rFonts w:ascii="Calibri" w:eastAsia="Calibri" w:hAnsi="Calibri" w:cs="Calibri"/>
              </w:rPr>
            </w:pPr>
            <w:r>
              <w:rPr>
                <w:rFonts w:ascii="Calibri" w:eastAsia="Calibri" w:hAnsi="Calibri" w:cs="Calibri"/>
              </w:rPr>
              <w:t>PENDING DECISION</w:t>
            </w:r>
          </w:p>
        </w:tc>
      </w:tr>
      <w:tr w:rsidR="002D071D" w14:paraId="472A6886" w14:textId="77777777" w:rsidTr="00476F29">
        <w:trPr>
          <w:trHeight w:val="177"/>
        </w:trPr>
        <w:tc>
          <w:tcPr>
            <w:tcW w:w="2490" w:type="dxa"/>
          </w:tcPr>
          <w:p w14:paraId="04AEE626" w14:textId="77777777" w:rsidR="002D071D" w:rsidRDefault="002D071D" w:rsidP="00476F29">
            <w:pPr>
              <w:jc w:val="center"/>
              <w:rPr>
                <w:rFonts w:ascii="Calibri" w:eastAsia="Calibri" w:hAnsi="Calibri" w:cs="Calibri"/>
              </w:rPr>
            </w:pPr>
            <w:r>
              <w:rPr>
                <w:rFonts w:ascii="Calibri" w:eastAsia="Calibri" w:hAnsi="Calibri" w:cs="Calibri"/>
              </w:rPr>
              <w:t>P1763/22/FUL</w:t>
            </w:r>
          </w:p>
        </w:tc>
        <w:tc>
          <w:tcPr>
            <w:tcW w:w="1995" w:type="dxa"/>
          </w:tcPr>
          <w:p w14:paraId="44BFE62B" w14:textId="77777777" w:rsidR="002D071D" w:rsidRPr="0017020D" w:rsidRDefault="002D071D" w:rsidP="00476F29">
            <w:pPr>
              <w:jc w:val="center"/>
              <w:rPr>
                <w:rFonts w:cstheme="minorHAnsi"/>
                <w:b/>
                <w:bCs/>
                <w:color w:val="333333"/>
                <w:shd w:val="clear" w:color="auto" w:fill="FFFFFF"/>
              </w:rPr>
            </w:pPr>
            <w:r w:rsidRPr="0017020D">
              <w:rPr>
                <w:rFonts w:eastAsiaTheme="minorHAnsi" w:cstheme="minorHAnsi"/>
                <w:b/>
                <w:bCs/>
                <w:lang w:eastAsia="en-US"/>
              </w:rPr>
              <w:t xml:space="preserve">Change of use of land to residential and erection of </w:t>
            </w:r>
            <w:proofErr w:type="spellStart"/>
            <w:proofErr w:type="gramStart"/>
            <w:r w:rsidRPr="0017020D">
              <w:rPr>
                <w:rFonts w:eastAsiaTheme="minorHAnsi" w:cstheme="minorHAnsi"/>
                <w:b/>
                <w:bCs/>
                <w:lang w:eastAsia="en-US"/>
              </w:rPr>
              <w:t>self contained</w:t>
            </w:r>
            <w:proofErr w:type="spellEnd"/>
            <w:proofErr w:type="gramEnd"/>
            <w:r w:rsidRPr="0017020D">
              <w:rPr>
                <w:rFonts w:eastAsiaTheme="minorHAnsi" w:cstheme="minorHAnsi"/>
                <w:b/>
                <w:bCs/>
                <w:lang w:eastAsia="en-US"/>
              </w:rPr>
              <w:t xml:space="preserve"> annex. (Retrospective) - </w:t>
            </w:r>
            <w:r w:rsidRPr="0017020D">
              <w:rPr>
                <w:rFonts w:cstheme="minorHAnsi"/>
                <w:color w:val="333333"/>
                <w:shd w:val="clear" w:color="auto" w:fill="FFFFFF"/>
              </w:rPr>
              <w:t>April Rise</w:t>
            </w:r>
            <w:r>
              <w:rPr>
                <w:rFonts w:cstheme="minorHAnsi"/>
                <w:color w:val="333333"/>
                <w:shd w:val="clear" w:color="auto" w:fill="FFFFFF"/>
              </w:rPr>
              <w:t>,</w:t>
            </w:r>
            <w:r w:rsidRPr="0017020D">
              <w:rPr>
                <w:rFonts w:cstheme="minorHAnsi"/>
                <w:color w:val="333333"/>
                <w:shd w:val="clear" w:color="auto" w:fill="FFFFFF"/>
              </w:rPr>
              <w:t xml:space="preserve"> Ledbury Road Crescent</w:t>
            </w:r>
            <w:r>
              <w:rPr>
                <w:rFonts w:cstheme="minorHAnsi"/>
                <w:color w:val="333333"/>
                <w:shd w:val="clear" w:color="auto" w:fill="FFFFFF"/>
              </w:rPr>
              <w:t>,</w:t>
            </w:r>
            <w:r w:rsidRPr="0017020D">
              <w:rPr>
                <w:rFonts w:cstheme="minorHAnsi"/>
                <w:color w:val="333333"/>
                <w:shd w:val="clear" w:color="auto" w:fill="FFFFFF"/>
              </w:rPr>
              <w:t xml:space="preserve"> </w:t>
            </w:r>
            <w:r w:rsidRPr="0017020D">
              <w:rPr>
                <w:rFonts w:cstheme="minorHAnsi"/>
                <w:color w:val="333333"/>
                <w:shd w:val="clear" w:color="auto" w:fill="FFFFFF"/>
              </w:rPr>
              <w:lastRenderedPageBreak/>
              <w:t>Staunton</w:t>
            </w:r>
            <w:r>
              <w:rPr>
                <w:rFonts w:cstheme="minorHAnsi"/>
                <w:color w:val="333333"/>
                <w:shd w:val="clear" w:color="auto" w:fill="FFFFFF"/>
              </w:rPr>
              <w:t xml:space="preserve">, </w:t>
            </w:r>
            <w:r w:rsidRPr="0017020D">
              <w:rPr>
                <w:rFonts w:cstheme="minorHAnsi"/>
                <w:color w:val="333333"/>
                <w:shd w:val="clear" w:color="auto" w:fill="FFFFFF"/>
              </w:rPr>
              <w:t>Gloucestershire</w:t>
            </w:r>
            <w:r>
              <w:rPr>
                <w:rFonts w:cstheme="minorHAnsi"/>
                <w:color w:val="333333"/>
                <w:shd w:val="clear" w:color="auto" w:fill="FFFFFF"/>
              </w:rPr>
              <w:t>,</w:t>
            </w:r>
            <w:r w:rsidRPr="0017020D">
              <w:rPr>
                <w:rFonts w:cstheme="minorHAnsi"/>
                <w:color w:val="333333"/>
                <w:shd w:val="clear" w:color="auto" w:fill="FFFFFF"/>
              </w:rPr>
              <w:t xml:space="preserve"> GL19 3QB</w:t>
            </w:r>
          </w:p>
        </w:tc>
        <w:tc>
          <w:tcPr>
            <w:tcW w:w="2610" w:type="dxa"/>
          </w:tcPr>
          <w:p w14:paraId="10EDD977" w14:textId="77777777" w:rsidR="002D071D" w:rsidRDefault="002D071D" w:rsidP="00476F29">
            <w:pPr>
              <w:jc w:val="center"/>
              <w:rPr>
                <w:rFonts w:ascii="Calibri" w:eastAsia="Calibri" w:hAnsi="Calibri" w:cs="Calibri"/>
              </w:rPr>
            </w:pPr>
            <w:r>
              <w:rPr>
                <w:rFonts w:ascii="Calibri" w:eastAsia="Calibri" w:hAnsi="Calibri" w:cs="Calibri"/>
              </w:rPr>
              <w:lastRenderedPageBreak/>
              <w:t>OBJECTION</w:t>
            </w:r>
          </w:p>
        </w:tc>
        <w:tc>
          <w:tcPr>
            <w:tcW w:w="3310" w:type="dxa"/>
          </w:tcPr>
          <w:p w14:paraId="0FBC558B" w14:textId="77777777" w:rsidR="002D071D" w:rsidRDefault="002D071D" w:rsidP="00476F29">
            <w:pPr>
              <w:jc w:val="center"/>
              <w:rPr>
                <w:rFonts w:ascii="Calibri" w:eastAsia="Calibri" w:hAnsi="Calibri" w:cs="Calibri"/>
              </w:rPr>
            </w:pPr>
            <w:r>
              <w:rPr>
                <w:rFonts w:ascii="Calibri" w:eastAsia="Calibri" w:hAnsi="Calibri" w:cs="Calibri"/>
              </w:rPr>
              <w:t>REFUSED</w:t>
            </w:r>
          </w:p>
        </w:tc>
      </w:tr>
      <w:tr w:rsidR="002D071D" w14:paraId="448E6E29" w14:textId="77777777" w:rsidTr="00476F29">
        <w:trPr>
          <w:trHeight w:val="177"/>
        </w:trPr>
        <w:tc>
          <w:tcPr>
            <w:tcW w:w="2490" w:type="dxa"/>
          </w:tcPr>
          <w:p w14:paraId="40F8AAE8" w14:textId="77777777" w:rsidR="002D071D" w:rsidRDefault="002D071D" w:rsidP="00476F29">
            <w:pPr>
              <w:jc w:val="center"/>
              <w:rPr>
                <w:rFonts w:ascii="Calibri" w:eastAsia="Calibri" w:hAnsi="Calibri" w:cs="Calibri"/>
              </w:rPr>
            </w:pPr>
            <w:r>
              <w:rPr>
                <w:rFonts w:ascii="Calibri" w:eastAsia="Calibri" w:hAnsi="Calibri" w:cs="Calibri"/>
              </w:rPr>
              <w:t>P0219/23/FUL</w:t>
            </w:r>
          </w:p>
        </w:tc>
        <w:tc>
          <w:tcPr>
            <w:tcW w:w="1995" w:type="dxa"/>
          </w:tcPr>
          <w:p w14:paraId="1EC15209" w14:textId="77777777" w:rsidR="002D071D" w:rsidRPr="0017020D" w:rsidRDefault="002D071D" w:rsidP="00476F29">
            <w:pPr>
              <w:jc w:val="center"/>
              <w:rPr>
                <w:rFonts w:eastAsiaTheme="minorHAnsi" w:cstheme="minorHAnsi"/>
                <w:b/>
                <w:bCs/>
                <w:lang w:eastAsia="en-US"/>
              </w:rPr>
            </w:pPr>
            <w:r w:rsidRPr="0017020D">
              <w:rPr>
                <w:rFonts w:cstheme="minorHAnsi"/>
                <w:b/>
                <w:bCs/>
                <w:color w:val="333333"/>
                <w:shd w:val="clear" w:color="auto" w:fill="FFFFFF"/>
              </w:rPr>
              <w:t>Erection of new garage, repositioning of front door and internal alterations. Demolition of existing garage and rear porch -</w:t>
            </w:r>
            <w:r w:rsidRPr="0017020D">
              <w:rPr>
                <w:rFonts w:cstheme="minorHAnsi"/>
                <w:color w:val="333333"/>
                <w:shd w:val="clear" w:color="auto" w:fill="FFFFFF"/>
              </w:rPr>
              <w:t xml:space="preserve"> Princes Lodge, Prince Crescent, Staunton, Gloucestershire, GL19 3RF</w:t>
            </w:r>
          </w:p>
        </w:tc>
        <w:tc>
          <w:tcPr>
            <w:tcW w:w="2610" w:type="dxa"/>
          </w:tcPr>
          <w:p w14:paraId="7974EF3E" w14:textId="77777777" w:rsidR="002D071D" w:rsidRDefault="002D071D" w:rsidP="00476F29">
            <w:pPr>
              <w:jc w:val="center"/>
              <w:rPr>
                <w:rFonts w:ascii="Calibri" w:eastAsia="Calibri" w:hAnsi="Calibri" w:cs="Calibri"/>
              </w:rPr>
            </w:pPr>
            <w:r>
              <w:rPr>
                <w:rFonts w:ascii="Calibri" w:eastAsia="Calibri" w:hAnsi="Calibri" w:cs="Calibri"/>
              </w:rPr>
              <w:t xml:space="preserve">NO OBJECTION </w:t>
            </w:r>
          </w:p>
        </w:tc>
        <w:tc>
          <w:tcPr>
            <w:tcW w:w="3310" w:type="dxa"/>
          </w:tcPr>
          <w:p w14:paraId="160B24C6" w14:textId="77777777" w:rsidR="002D071D" w:rsidRDefault="002D071D" w:rsidP="00476F29">
            <w:pPr>
              <w:jc w:val="center"/>
              <w:rPr>
                <w:rFonts w:ascii="Calibri" w:eastAsia="Calibri" w:hAnsi="Calibri" w:cs="Calibri"/>
              </w:rPr>
            </w:pPr>
            <w:r>
              <w:rPr>
                <w:rFonts w:ascii="Calibri" w:eastAsia="Calibri" w:hAnsi="Calibri" w:cs="Calibri"/>
              </w:rPr>
              <w:t>GRANTED PERMISSION</w:t>
            </w:r>
          </w:p>
        </w:tc>
      </w:tr>
      <w:tr w:rsidR="002D071D" w14:paraId="7EB6E0D5" w14:textId="77777777" w:rsidTr="00476F29">
        <w:trPr>
          <w:trHeight w:val="177"/>
        </w:trPr>
        <w:tc>
          <w:tcPr>
            <w:tcW w:w="2490" w:type="dxa"/>
          </w:tcPr>
          <w:p w14:paraId="2724F782" w14:textId="77777777" w:rsidR="002D071D" w:rsidRDefault="002D071D" w:rsidP="00476F29">
            <w:pPr>
              <w:jc w:val="center"/>
              <w:rPr>
                <w:rFonts w:ascii="Calibri" w:eastAsia="Calibri" w:hAnsi="Calibri" w:cs="Calibri"/>
              </w:rPr>
            </w:pPr>
            <w:r>
              <w:rPr>
                <w:rFonts w:ascii="Calibri" w:eastAsia="Calibri" w:hAnsi="Calibri" w:cs="Calibri"/>
              </w:rPr>
              <w:t>P0517/23/OUT</w:t>
            </w:r>
          </w:p>
        </w:tc>
        <w:tc>
          <w:tcPr>
            <w:tcW w:w="1995" w:type="dxa"/>
          </w:tcPr>
          <w:p w14:paraId="5037FD2F" w14:textId="77777777" w:rsidR="002D071D" w:rsidRPr="00980404" w:rsidRDefault="002D071D" w:rsidP="00476F29">
            <w:pPr>
              <w:jc w:val="center"/>
              <w:rPr>
                <w:rFonts w:cstheme="minorHAnsi"/>
                <w:color w:val="333333"/>
                <w:shd w:val="clear" w:color="auto" w:fill="FFFFFF"/>
              </w:rPr>
            </w:pPr>
            <w:r w:rsidRPr="00980404">
              <w:rPr>
                <w:rFonts w:cstheme="minorHAnsi"/>
                <w:b/>
                <w:bCs/>
                <w:color w:val="333333"/>
                <w:shd w:val="clear" w:color="auto" w:fill="FFFFFF"/>
              </w:rPr>
              <w:t xml:space="preserve">Outline application for 50 dwellings (40% affordable) with public open space, </w:t>
            </w:r>
            <w:proofErr w:type="gramStart"/>
            <w:r w:rsidRPr="00980404">
              <w:rPr>
                <w:rFonts w:cstheme="minorHAnsi"/>
                <w:b/>
                <w:bCs/>
                <w:color w:val="333333"/>
                <w:shd w:val="clear" w:color="auto" w:fill="FFFFFF"/>
              </w:rPr>
              <w:t>landscaping</w:t>
            </w:r>
            <w:proofErr w:type="gramEnd"/>
            <w:r w:rsidRPr="00980404">
              <w:rPr>
                <w:rFonts w:cstheme="minorHAnsi"/>
                <w:b/>
                <w:bCs/>
                <w:color w:val="333333"/>
                <w:shd w:val="clear" w:color="auto" w:fill="FFFFFF"/>
              </w:rPr>
              <w:t xml:space="preserve"> and sustainable drainage system (</w:t>
            </w:r>
            <w:proofErr w:type="spellStart"/>
            <w:r w:rsidRPr="00980404">
              <w:rPr>
                <w:rFonts w:cstheme="minorHAnsi"/>
                <w:b/>
                <w:bCs/>
                <w:color w:val="333333"/>
                <w:shd w:val="clear" w:color="auto" w:fill="FFFFFF"/>
              </w:rPr>
              <w:t>SuDS</w:t>
            </w:r>
            <w:proofErr w:type="spellEnd"/>
            <w:r w:rsidRPr="00980404">
              <w:rPr>
                <w:rFonts w:cstheme="minorHAnsi"/>
                <w:b/>
                <w:bCs/>
                <w:color w:val="333333"/>
                <w:shd w:val="clear" w:color="auto" w:fill="FFFFFF"/>
              </w:rPr>
              <w:t>). All matters reserved except for access and layout. (</w:t>
            </w:r>
            <w:proofErr w:type="gramStart"/>
            <w:r w:rsidRPr="00980404">
              <w:rPr>
                <w:rFonts w:cstheme="minorHAnsi"/>
                <w:b/>
                <w:bCs/>
                <w:color w:val="333333"/>
                <w:shd w:val="clear" w:color="auto" w:fill="FFFFFF"/>
              </w:rPr>
              <w:t>revised</w:t>
            </w:r>
            <w:proofErr w:type="gramEnd"/>
            <w:r w:rsidRPr="00980404">
              <w:rPr>
                <w:rFonts w:cstheme="minorHAnsi"/>
                <w:b/>
                <w:bCs/>
                <w:color w:val="333333"/>
                <w:shd w:val="clear" w:color="auto" w:fill="FFFFFF"/>
              </w:rPr>
              <w:t xml:space="preserve"> scheme)</w:t>
            </w:r>
            <w:r>
              <w:rPr>
                <w:rFonts w:cstheme="minorHAnsi"/>
                <w:b/>
                <w:bCs/>
                <w:color w:val="333333"/>
                <w:shd w:val="clear" w:color="auto" w:fill="FFFFFF"/>
              </w:rPr>
              <w:t xml:space="preserve"> - </w:t>
            </w:r>
            <w:r w:rsidRPr="00980404">
              <w:rPr>
                <w:rFonts w:cstheme="minorHAnsi"/>
                <w:color w:val="333333"/>
                <w:shd w:val="clear" w:color="auto" w:fill="FFFFFF"/>
              </w:rPr>
              <w:t>Land At Gloucester Road, Corse, Gloucestershire</w:t>
            </w:r>
          </w:p>
        </w:tc>
        <w:tc>
          <w:tcPr>
            <w:tcW w:w="2610" w:type="dxa"/>
          </w:tcPr>
          <w:p w14:paraId="0EF8CE71" w14:textId="77777777" w:rsidR="002D071D" w:rsidRDefault="002D071D" w:rsidP="00476F29">
            <w:pPr>
              <w:jc w:val="center"/>
              <w:rPr>
                <w:rFonts w:ascii="Calibri" w:eastAsia="Calibri" w:hAnsi="Calibri" w:cs="Calibri"/>
              </w:rPr>
            </w:pPr>
            <w:r>
              <w:rPr>
                <w:rFonts w:ascii="Calibri" w:eastAsia="Calibri" w:hAnsi="Calibri" w:cs="Calibri"/>
              </w:rPr>
              <w:t>TO BE DISCUSSED</w:t>
            </w:r>
          </w:p>
        </w:tc>
        <w:tc>
          <w:tcPr>
            <w:tcW w:w="3310" w:type="dxa"/>
          </w:tcPr>
          <w:p w14:paraId="7A147AC5" w14:textId="77777777" w:rsidR="002D071D" w:rsidRDefault="002D071D" w:rsidP="00476F29">
            <w:pPr>
              <w:jc w:val="center"/>
              <w:rPr>
                <w:rFonts w:ascii="Calibri" w:eastAsia="Calibri" w:hAnsi="Calibri" w:cs="Calibri"/>
              </w:rPr>
            </w:pPr>
            <w:r>
              <w:rPr>
                <w:rFonts w:ascii="Calibri" w:eastAsia="Calibri" w:hAnsi="Calibri" w:cs="Calibri"/>
              </w:rPr>
              <w:t>PENDING CONSIDERATION</w:t>
            </w:r>
          </w:p>
        </w:tc>
      </w:tr>
    </w:tbl>
    <w:p w14:paraId="48DC4297" w14:textId="77777777" w:rsidR="002D071D" w:rsidRDefault="002D071D" w:rsidP="002D071D"/>
    <w:p w14:paraId="44F37465" w14:textId="77777777" w:rsidR="002D071D" w:rsidRDefault="002D071D" w:rsidP="002D071D"/>
    <w:p w14:paraId="338A1424" w14:textId="1076ED09" w:rsidR="002D071D" w:rsidRDefault="002D071D" w:rsidP="002D071D">
      <w:pPr>
        <w:pStyle w:val="ListParagraph"/>
        <w:numPr>
          <w:ilvl w:val="0"/>
          <w:numId w:val="1"/>
        </w:numPr>
        <w:spacing w:after="160" w:line="276" w:lineRule="auto"/>
        <w:rPr>
          <w:rFonts w:eastAsiaTheme="minorHAnsi"/>
          <w:b/>
          <w:bCs/>
          <w:sz w:val="28"/>
          <w:szCs w:val="48"/>
          <w:lang w:eastAsia="en-US"/>
        </w:rPr>
      </w:pPr>
      <w:r>
        <w:rPr>
          <w:rFonts w:eastAsiaTheme="minorHAnsi"/>
          <w:b/>
          <w:bCs/>
          <w:sz w:val="28"/>
          <w:szCs w:val="48"/>
          <w:lang w:eastAsia="en-US"/>
        </w:rPr>
        <w:t xml:space="preserve"> Any other business </w:t>
      </w:r>
    </w:p>
    <w:p w14:paraId="55157949" w14:textId="2750E52F" w:rsidR="002D071D" w:rsidRDefault="002D071D" w:rsidP="002D071D">
      <w:pPr>
        <w:pStyle w:val="ListParagraph"/>
        <w:spacing w:after="160" w:line="276" w:lineRule="auto"/>
        <w:rPr>
          <w:rFonts w:eastAsiaTheme="minorHAnsi"/>
          <w:sz w:val="24"/>
          <w:szCs w:val="44"/>
          <w:lang w:eastAsia="en-US"/>
        </w:rPr>
      </w:pPr>
      <w:r w:rsidRPr="002D071D">
        <w:rPr>
          <w:rFonts w:eastAsiaTheme="minorHAnsi"/>
          <w:sz w:val="24"/>
          <w:szCs w:val="44"/>
          <w:lang w:eastAsia="en-US"/>
        </w:rPr>
        <w:t xml:space="preserve">No items were raised. </w:t>
      </w:r>
    </w:p>
    <w:p w14:paraId="1610D7C6" w14:textId="77777777" w:rsidR="002D071D" w:rsidRDefault="002D071D" w:rsidP="002D071D">
      <w:pPr>
        <w:pStyle w:val="ListParagraph"/>
        <w:spacing w:after="160" w:line="276" w:lineRule="auto"/>
        <w:rPr>
          <w:rFonts w:eastAsiaTheme="minorHAnsi"/>
          <w:sz w:val="24"/>
          <w:szCs w:val="44"/>
          <w:lang w:eastAsia="en-US"/>
        </w:rPr>
      </w:pPr>
    </w:p>
    <w:p w14:paraId="6DC2A2A2" w14:textId="0329B66D" w:rsidR="002D071D" w:rsidRPr="002D071D" w:rsidRDefault="002D071D" w:rsidP="002D071D">
      <w:pPr>
        <w:pStyle w:val="ListParagraph"/>
        <w:numPr>
          <w:ilvl w:val="0"/>
          <w:numId w:val="1"/>
        </w:numPr>
        <w:spacing w:after="160" w:line="276" w:lineRule="auto"/>
        <w:rPr>
          <w:rFonts w:eastAsiaTheme="minorHAnsi"/>
          <w:b/>
          <w:bCs/>
          <w:sz w:val="28"/>
          <w:szCs w:val="48"/>
          <w:lang w:eastAsia="en-US"/>
        </w:rPr>
      </w:pPr>
      <w:r w:rsidRPr="002D071D">
        <w:rPr>
          <w:rFonts w:eastAsiaTheme="minorHAnsi"/>
          <w:b/>
          <w:bCs/>
          <w:sz w:val="28"/>
          <w:szCs w:val="48"/>
          <w:lang w:eastAsia="en-US"/>
        </w:rPr>
        <w:t xml:space="preserve">Public Participation </w:t>
      </w:r>
    </w:p>
    <w:p w14:paraId="56A24378" w14:textId="24A10021" w:rsidR="002D071D" w:rsidRDefault="002D071D" w:rsidP="002D071D">
      <w:pPr>
        <w:pStyle w:val="ListParagraph"/>
        <w:spacing w:after="160" w:line="276" w:lineRule="auto"/>
        <w:rPr>
          <w:rFonts w:eastAsiaTheme="minorHAnsi"/>
          <w:sz w:val="24"/>
          <w:szCs w:val="44"/>
          <w:lang w:eastAsia="en-US"/>
        </w:rPr>
      </w:pPr>
      <w:r>
        <w:rPr>
          <w:rFonts w:eastAsiaTheme="minorHAnsi"/>
          <w:sz w:val="24"/>
          <w:szCs w:val="44"/>
          <w:lang w:eastAsia="en-US"/>
        </w:rPr>
        <w:t xml:space="preserve">A worry was expressed by a Parishioner concerning the rate at which both Staunton and Corse are receiving planning applications and the resulting concentration of houses in the area. </w:t>
      </w:r>
    </w:p>
    <w:p w14:paraId="4A3B4E1E" w14:textId="77777777" w:rsidR="00725D82" w:rsidRPr="002D071D" w:rsidRDefault="00725D82" w:rsidP="002D071D">
      <w:pPr>
        <w:spacing w:after="160"/>
        <w:rPr>
          <w:sz w:val="24"/>
          <w:szCs w:val="44"/>
        </w:rPr>
      </w:pPr>
    </w:p>
    <w:p w14:paraId="66979C09" w14:textId="77777777" w:rsidR="00725D82" w:rsidRPr="000D7BAA" w:rsidRDefault="00725D82" w:rsidP="00725D82">
      <w:pPr>
        <w:spacing w:after="160"/>
        <w:ind w:left="720"/>
        <w:rPr>
          <w:sz w:val="24"/>
          <w:szCs w:val="44"/>
        </w:rPr>
      </w:pPr>
    </w:p>
    <w:p w14:paraId="0B593B07" w14:textId="65FA864F" w:rsidR="00C82D5B" w:rsidRPr="00531B08" w:rsidRDefault="00C82D5B" w:rsidP="00C82D5B">
      <w:pPr>
        <w:spacing w:line="276" w:lineRule="auto"/>
        <w:jc w:val="center"/>
        <w:rPr>
          <w:sz w:val="24"/>
          <w:szCs w:val="24"/>
        </w:rPr>
      </w:pPr>
      <w:r w:rsidRPr="00531B08">
        <w:rPr>
          <w:rFonts w:cstheme="minorHAnsi"/>
          <w:b/>
          <w:sz w:val="28"/>
        </w:rPr>
        <w:t xml:space="preserve">The meeting finished at </w:t>
      </w:r>
      <w:r w:rsidR="002D071D">
        <w:rPr>
          <w:rFonts w:cstheme="minorHAnsi"/>
          <w:b/>
          <w:sz w:val="28"/>
        </w:rPr>
        <w:t>9</w:t>
      </w:r>
      <w:r>
        <w:rPr>
          <w:rFonts w:cstheme="minorHAnsi"/>
          <w:b/>
          <w:sz w:val="28"/>
        </w:rPr>
        <w:t>:</w:t>
      </w:r>
      <w:r w:rsidR="002D071D">
        <w:rPr>
          <w:rFonts w:cstheme="minorHAnsi"/>
          <w:b/>
          <w:sz w:val="28"/>
        </w:rPr>
        <w:t>33</w:t>
      </w:r>
      <w:r w:rsidRPr="00531B08">
        <w:rPr>
          <w:rFonts w:cstheme="minorHAnsi"/>
          <w:b/>
          <w:sz w:val="28"/>
        </w:rPr>
        <w:t>pm</w:t>
      </w:r>
    </w:p>
    <w:p w14:paraId="2B88FF08" w14:textId="5ED1B30C" w:rsidR="00C82D5B" w:rsidRPr="002D071D" w:rsidRDefault="00C82D5B" w:rsidP="002D071D">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r w:rsidR="002D071D">
        <w:rPr>
          <w:rFonts w:cstheme="minorHAnsi"/>
          <w:b/>
          <w:sz w:val="28"/>
        </w:rPr>
        <w:t>:</w:t>
      </w:r>
    </w:p>
    <w:p w14:paraId="41AC9885" w14:textId="77777777" w:rsidR="00C82D5B" w:rsidRDefault="00C82D5B" w:rsidP="00C82D5B"/>
    <w:p w14:paraId="07B2463C" w14:textId="77777777" w:rsidR="005E26E3" w:rsidRDefault="00000000"/>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B7B0A"/>
    <w:multiLevelType w:val="hybridMultilevel"/>
    <w:tmpl w:val="00F2BB06"/>
    <w:lvl w:ilvl="0" w:tplc="FA4857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043E00"/>
    <w:multiLevelType w:val="hybridMultilevel"/>
    <w:tmpl w:val="5336CDFE"/>
    <w:lvl w:ilvl="0" w:tplc="F9689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47651F5"/>
    <w:multiLevelType w:val="hybridMultilevel"/>
    <w:tmpl w:val="8EE21AE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 w15:restartNumberingAfterBreak="0">
    <w:nsid w:val="77985FCE"/>
    <w:multiLevelType w:val="hybridMultilevel"/>
    <w:tmpl w:val="52B08CEC"/>
    <w:lvl w:ilvl="0" w:tplc="566E320A">
      <w:start w:val="1"/>
      <w:numFmt w:val="bullet"/>
      <w:lvlText w:val=""/>
      <w:lvlJc w:val="left"/>
      <w:pPr>
        <w:ind w:left="1800" w:hanging="360"/>
      </w:pPr>
      <w:rPr>
        <w:rFonts w:ascii="Wingdings 3" w:hAnsi="Wingdings 3"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58823270">
    <w:abstractNumId w:val="0"/>
  </w:num>
  <w:num w:numId="2" w16cid:durableId="1474130335">
    <w:abstractNumId w:val="1"/>
  </w:num>
  <w:num w:numId="3" w16cid:durableId="1111972756">
    <w:abstractNumId w:val="2"/>
  </w:num>
  <w:num w:numId="4" w16cid:durableId="832650682">
    <w:abstractNumId w:val="4"/>
  </w:num>
  <w:num w:numId="5" w16cid:durableId="137241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5B"/>
    <w:rsid w:val="00057728"/>
    <w:rsid w:val="000D7BAA"/>
    <w:rsid w:val="002D071D"/>
    <w:rsid w:val="00385EB5"/>
    <w:rsid w:val="0038601D"/>
    <w:rsid w:val="00395D53"/>
    <w:rsid w:val="0059011A"/>
    <w:rsid w:val="00667B99"/>
    <w:rsid w:val="00685F47"/>
    <w:rsid w:val="00725D82"/>
    <w:rsid w:val="00767A8D"/>
    <w:rsid w:val="00A047F7"/>
    <w:rsid w:val="00C82D5B"/>
    <w:rsid w:val="00C85564"/>
    <w:rsid w:val="00DB25AA"/>
    <w:rsid w:val="00E616A4"/>
    <w:rsid w:val="00F9170C"/>
    <w:rsid w:val="00FA2235"/>
    <w:rsid w:val="00FE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7B0B61"/>
  <w15:chartTrackingRefBased/>
  <w15:docId w15:val="{A009D6EF-E8B0-0341-A7AB-D1D54DDE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5B"/>
    <w:rPr>
      <w:rFonts w:eastAsiaTheme="minorEastAs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5B"/>
    <w:pPr>
      <w:ind w:left="720"/>
      <w:contextualSpacing/>
    </w:pPr>
  </w:style>
  <w:style w:type="character" w:styleId="Hyperlink">
    <w:name w:val="Hyperlink"/>
    <w:basedOn w:val="DefaultParagraphFont"/>
    <w:uiPriority w:val="99"/>
    <w:unhideWhenUsed/>
    <w:rsid w:val="00C82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2023-06-21T14:13:00Z</dcterms:created>
  <dcterms:modified xsi:type="dcterms:W3CDTF">2023-07-10T23:39:00Z</dcterms:modified>
</cp:coreProperties>
</file>