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398D9" w14:textId="77777777" w:rsidR="0072159E" w:rsidRPr="000F7268" w:rsidRDefault="0072159E" w:rsidP="0072159E">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4FFB8F67" w14:textId="1D07D5EC" w:rsidR="0072159E" w:rsidRPr="000F7268" w:rsidRDefault="0072159E" w:rsidP="0072159E">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Tuesday </w:t>
      </w:r>
      <w:r>
        <w:rPr>
          <w:rFonts w:eastAsiaTheme="minorHAnsi"/>
          <w:sz w:val="24"/>
          <w:lang w:eastAsia="en-US"/>
        </w:rPr>
        <w:t>12</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January</w:t>
      </w:r>
      <w:r w:rsidRPr="000F7268">
        <w:rPr>
          <w:rFonts w:eastAsiaTheme="minorHAnsi"/>
          <w:sz w:val="24"/>
          <w:lang w:eastAsia="en-US"/>
        </w:rPr>
        <w:t xml:space="preserve"> 202</w:t>
      </w:r>
      <w:r>
        <w:rPr>
          <w:rFonts w:eastAsiaTheme="minorHAnsi"/>
          <w:sz w:val="24"/>
          <w:lang w:eastAsia="en-US"/>
        </w:rPr>
        <w:t>1</w:t>
      </w:r>
    </w:p>
    <w:p w14:paraId="00B942B4" w14:textId="77777777" w:rsidR="0072159E" w:rsidRPr="000F7268" w:rsidRDefault="0072159E" w:rsidP="0072159E">
      <w:pPr>
        <w:spacing w:after="160" w:line="259" w:lineRule="auto"/>
        <w:rPr>
          <w:rFonts w:eastAsiaTheme="minorHAnsi"/>
          <w:sz w:val="24"/>
          <w:lang w:eastAsia="en-US"/>
        </w:rPr>
      </w:pPr>
      <w:r w:rsidRPr="000F7268">
        <w:rPr>
          <w:rFonts w:eastAsiaTheme="minorHAnsi"/>
          <w:b/>
          <w:sz w:val="28"/>
          <w:lang w:eastAsia="en-US"/>
        </w:rPr>
        <w:t xml:space="preserve">Venue: </w:t>
      </w:r>
      <w:r w:rsidRPr="000F7268">
        <w:rPr>
          <w:rFonts w:eastAsiaTheme="minorHAnsi"/>
          <w:sz w:val="24"/>
          <w:lang w:eastAsia="en-US"/>
        </w:rPr>
        <w:t>Zoom (Due to Covid-19 pandemic)</w:t>
      </w:r>
    </w:p>
    <w:p w14:paraId="5E40B686" w14:textId="77777777" w:rsidR="0072159E" w:rsidRPr="000F7268" w:rsidRDefault="0072159E" w:rsidP="0072159E">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7:30pm</w:t>
      </w:r>
    </w:p>
    <w:p w14:paraId="35550F3A" w14:textId="11CB34BB" w:rsidR="0072159E" w:rsidRPr="000F7268" w:rsidRDefault="0072159E" w:rsidP="0072159E">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Councillors; J. Millar, D. Williams, B. Allen, M. Fuller, D. Peach, P. Burford (District Councillor and Corse Parish Council Representative),</w:t>
      </w:r>
      <w:r>
        <w:rPr>
          <w:rFonts w:eastAsiaTheme="minorHAnsi"/>
          <w:sz w:val="24"/>
          <w:lang w:eastAsia="en-US"/>
        </w:rPr>
        <w:t xml:space="preserve"> B. Lewis (District Councillor)</w:t>
      </w:r>
      <w:r w:rsidRPr="000F7268">
        <w:rPr>
          <w:rFonts w:eastAsiaTheme="minorHAnsi"/>
          <w:sz w:val="24"/>
          <w:lang w:eastAsia="en-US"/>
        </w:rPr>
        <w:t xml:space="preserve">, </w:t>
      </w:r>
      <w:r w:rsidR="002A6CA6">
        <w:rPr>
          <w:rFonts w:eastAsiaTheme="minorHAnsi"/>
          <w:sz w:val="24"/>
          <w:lang w:eastAsia="en-US"/>
        </w:rPr>
        <w:t xml:space="preserve">Will Windsor-Clive (County Councillor), </w:t>
      </w:r>
      <w:r w:rsidRPr="000F7268">
        <w:rPr>
          <w:rFonts w:eastAsiaTheme="minorHAnsi"/>
          <w:sz w:val="24"/>
          <w:lang w:eastAsia="en-US"/>
        </w:rPr>
        <w:t xml:space="preserve">G. Millar (Clerk) and </w:t>
      </w:r>
      <w:r w:rsidR="002A6CA6">
        <w:rPr>
          <w:rFonts w:eastAsiaTheme="minorHAnsi"/>
          <w:sz w:val="24"/>
          <w:lang w:eastAsia="en-US"/>
        </w:rPr>
        <w:t>1</w:t>
      </w:r>
      <w:r>
        <w:rPr>
          <w:rFonts w:eastAsiaTheme="minorHAnsi"/>
          <w:sz w:val="24"/>
          <w:lang w:eastAsia="en-US"/>
        </w:rPr>
        <w:t xml:space="preserve"> Parishioner</w:t>
      </w:r>
      <w:r w:rsidRPr="000F7268">
        <w:rPr>
          <w:rFonts w:eastAsiaTheme="minorHAnsi"/>
          <w:sz w:val="24"/>
          <w:lang w:eastAsia="en-US"/>
        </w:rPr>
        <w:t>.</w:t>
      </w:r>
    </w:p>
    <w:p w14:paraId="017D23C5" w14:textId="6737FB95" w:rsidR="0072159E" w:rsidRPr="0072159E" w:rsidRDefault="0072159E" w:rsidP="0072159E">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69BB7CCF" w14:textId="155A2B5F" w:rsidR="0072159E" w:rsidRDefault="009030B8" w:rsidP="0072159E">
      <w:pPr>
        <w:spacing w:after="160" w:line="259" w:lineRule="auto"/>
        <w:ind w:left="720"/>
        <w:contextualSpacing/>
        <w:rPr>
          <w:rFonts w:eastAsiaTheme="minorHAnsi"/>
          <w:bCs/>
          <w:sz w:val="24"/>
          <w:szCs w:val="21"/>
          <w:lang w:eastAsia="en-US"/>
        </w:rPr>
      </w:pPr>
      <w:r>
        <w:rPr>
          <w:rFonts w:eastAsiaTheme="minorHAnsi"/>
          <w:bCs/>
          <w:sz w:val="24"/>
          <w:szCs w:val="21"/>
          <w:lang w:eastAsia="en-US"/>
        </w:rPr>
        <w:t>Cllr Millar welcomed all present.</w:t>
      </w:r>
    </w:p>
    <w:p w14:paraId="3F3E86D2" w14:textId="77777777" w:rsidR="009030B8" w:rsidRDefault="009030B8" w:rsidP="0072159E">
      <w:pPr>
        <w:spacing w:after="160" w:line="259" w:lineRule="auto"/>
        <w:ind w:left="720"/>
        <w:contextualSpacing/>
        <w:rPr>
          <w:rFonts w:eastAsiaTheme="minorHAnsi"/>
          <w:bCs/>
          <w:sz w:val="24"/>
          <w:szCs w:val="21"/>
          <w:lang w:eastAsia="en-US"/>
        </w:rPr>
      </w:pPr>
    </w:p>
    <w:p w14:paraId="38079133" w14:textId="5CC6FFAD" w:rsidR="009030B8" w:rsidRDefault="009030B8" w:rsidP="009030B8">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594B846F" w14:textId="07311C60" w:rsidR="009030B8" w:rsidRDefault="009030B8" w:rsidP="009030B8">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from Cllr </w:t>
      </w:r>
      <w:proofErr w:type="spellStart"/>
      <w:r>
        <w:rPr>
          <w:rFonts w:eastAsiaTheme="minorHAnsi"/>
          <w:bCs/>
          <w:sz w:val="24"/>
          <w:szCs w:val="24"/>
          <w:lang w:eastAsia="en-US"/>
        </w:rPr>
        <w:t>Fardon</w:t>
      </w:r>
      <w:proofErr w:type="spellEnd"/>
      <w:r>
        <w:rPr>
          <w:rFonts w:eastAsiaTheme="minorHAnsi"/>
          <w:bCs/>
          <w:sz w:val="24"/>
          <w:szCs w:val="24"/>
          <w:lang w:eastAsia="en-US"/>
        </w:rPr>
        <w:t xml:space="preserve">. </w:t>
      </w:r>
    </w:p>
    <w:p w14:paraId="021A4307" w14:textId="77777777" w:rsidR="009030B8" w:rsidRPr="009030B8" w:rsidRDefault="009030B8" w:rsidP="009030B8">
      <w:pPr>
        <w:spacing w:after="160" w:line="259" w:lineRule="auto"/>
        <w:ind w:left="720"/>
        <w:contextualSpacing/>
        <w:rPr>
          <w:rFonts w:eastAsiaTheme="minorHAnsi"/>
          <w:bCs/>
          <w:sz w:val="24"/>
          <w:szCs w:val="24"/>
          <w:lang w:eastAsia="en-US"/>
        </w:rPr>
      </w:pPr>
    </w:p>
    <w:p w14:paraId="13002250" w14:textId="448A2734" w:rsidR="009030B8" w:rsidRPr="009030B8" w:rsidRDefault="009030B8" w:rsidP="009030B8">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030ED08F" w14:textId="425CF6CF" w:rsidR="009030B8" w:rsidRDefault="009A32BF" w:rsidP="009030B8">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w:t>
      </w:r>
    </w:p>
    <w:p w14:paraId="03752AFC" w14:textId="77777777" w:rsidR="009A32BF" w:rsidRPr="009030B8" w:rsidRDefault="009A32BF" w:rsidP="009030B8">
      <w:pPr>
        <w:spacing w:after="160" w:line="259" w:lineRule="auto"/>
        <w:ind w:left="720"/>
        <w:contextualSpacing/>
        <w:rPr>
          <w:rFonts w:eastAsiaTheme="minorHAnsi" w:cstheme="minorHAnsi"/>
          <w:bCs/>
          <w:sz w:val="24"/>
          <w:szCs w:val="21"/>
          <w:lang w:eastAsia="en-US"/>
        </w:rPr>
      </w:pPr>
    </w:p>
    <w:p w14:paraId="43133E35" w14:textId="5ED3F45F" w:rsidR="009A32BF" w:rsidRPr="009A32BF" w:rsidRDefault="009A32BF" w:rsidP="009A32BF">
      <w:pPr>
        <w:numPr>
          <w:ilvl w:val="0"/>
          <w:numId w:val="1"/>
        </w:numPr>
        <w:spacing w:after="160"/>
        <w:contextualSpacing/>
        <w:rPr>
          <w:rFonts w:eastAsiaTheme="minorHAnsi"/>
          <w:b/>
          <w:bCs/>
          <w:sz w:val="28"/>
          <w:szCs w:val="48"/>
          <w:lang w:eastAsia="en-US"/>
        </w:rPr>
      </w:pPr>
      <w:r w:rsidRPr="000F7268">
        <w:rPr>
          <w:rFonts w:eastAsiaTheme="minorHAnsi"/>
          <w:b/>
          <w:bCs/>
          <w:sz w:val="28"/>
          <w:szCs w:val="48"/>
          <w:lang w:eastAsia="en-US"/>
        </w:rPr>
        <w:t xml:space="preserve">To confirm the minutes of the previous bi-monthly meeting held on Tuesday </w:t>
      </w:r>
      <w:r>
        <w:rPr>
          <w:rFonts w:eastAsiaTheme="minorHAnsi"/>
          <w:b/>
          <w:bCs/>
          <w:sz w:val="28"/>
          <w:szCs w:val="48"/>
          <w:lang w:eastAsia="en-US"/>
        </w:rPr>
        <w:t>10</w:t>
      </w:r>
      <w:r w:rsidRPr="000F7268">
        <w:rPr>
          <w:rFonts w:eastAsiaTheme="minorHAnsi"/>
          <w:b/>
          <w:bCs/>
          <w:sz w:val="28"/>
          <w:szCs w:val="48"/>
          <w:vertAlign w:val="superscript"/>
          <w:lang w:eastAsia="en-US"/>
        </w:rPr>
        <w:t xml:space="preserve">th </w:t>
      </w:r>
      <w:r>
        <w:rPr>
          <w:rFonts w:eastAsiaTheme="minorHAnsi"/>
          <w:b/>
          <w:bCs/>
          <w:sz w:val="28"/>
          <w:szCs w:val="48"/>
          <w:lang w:eastAsia="en-US"/>
        </w:rPr>
        <w:t>November</w:t>
      </w:r>
      <w:r w:rsidRPr="000F7268">
        <w:rPr>
          <w:rFonts w:eastAsiaTheme="minorHAnsi"/>
          <w:b/>
          <w:bCs/>
          <w:sz w:val="28"/>
          <w:szCs w:val="48"/>
          <w:lang w:eastAsia="en-US"/>
        </w:rPr>
        <w:t xml:space="preserve"> 2020</w:t>
      </w:r>
    </w:p>
    <w:p w14:paraId="20EFA86C" w14:textId="0452D5A1" w:rsidR="009A32BF" w:rsidRPr="009A32BF" w:rsidRDefault="009A32BF" w:rsidP="009A32BF">
      <w:pPr>
        <w:spacing w:after="160"/>
        <w:ind w:left="720"/>
        <w:rPr>
          <w:rFonts w:eastAsiaTheme="minorHAnsi" w:cstheme="minorHAnsi"/>
          <w:sz w:val="24"/>
          <w:lang w:eastAsia="en-US"/>
        </w:rPr>
      </w:pPr>
      <w:r w:rsidRPr="009A32BF">
        <w:rPr>
          <w:rFonts w:eastAsiaTheme="minorHAnsi" w:cstheme="minorHAnsi"/>
          <w:sz w:val="24"/>
          <w:lang w:eastAsia="en-US"/>
        </w:rPr>
        <w:t xml:space="preserve">The minutes of the previous bi-monthly meeting held on Tuesday </w:t>
      </w:r>
      <w:r>
        <w:rPr>
          <w:rFonts w:eastAsiaTheme="minorHAnsi" w:cstheme="minorHAnsi"/>
          <w:sz w:val="24"/>
          <w:lang w:eastAsia="en-US"/>
        </w:rPr>
        <w:t>10</w:t>
      </w:r>
      <w:r w:rsidRPr="009A32BF">
        <w:rPr>
          <w:rFonts w:eastAsiaTheme="minorHAnsi" w:cstheme="minorHAnsi"/>
          <w:sz w:val="24"/>
          <w:vertAlign w:val="superscript"/>
          <w:lang w:eastAsia="en-US"/>
        </w:rPr>
        <w:t>th</w:t>
      </w:r>
      <w:r w:rsidRPr="009A32BF">
        <w:rPr>
          <w:rFonts w:eastAsiaTheme="minorHAnsi" w:cstheme="minorHAnsi"/>
          <w:sz w:val="24"/>
          <w:lang w:eastAsia="en-US"/>
        </w:rPr>
        <w:t xml:space="preserve"> </w:t>
      </w:r>
      <w:r>
        <w:rPr>
          <w:rFonts w:eastAsiaTheme="minorHAnsi" w:cstheme="minorHAnsi"/>
          <w:sz w:val="24"/>
          <w:lang w:eastAsia="en-US"/>
        </w:rPr>
        <w:t>Nov</w:t>
      </w:r>
      <w:r w:rsidRPr="009A32BF">
        <w:rPr>
          <w:rFonts w:eastAsiaTheme="minorHAnsi" w:cstheme="minorHAnsi"/>
          <w:sz w:val="24"/>
          <w:lang w:eastAsia="en-US"/>
        </w:rPr>
        <w:t>ember 2020 were proposed by Cllr Williams and seconded by Cllr Allen to be accepted as a true record.</w:t>
      </w:r>
    </w:p>
    <w:p w14:paraId="57CD06F2" w14:textId="2352FE10" w:rsidR="009030B8" w:rsidRPr="009A32BF" w:rsidRDefault="009A32BF" w:rsidP="009030B8">
      <w:pPr>
        <w:pStyle w:val="ListParagraph"/>
        <w:numPr>
          <w:ilvl w:val="0"/>
          <w:numId w:val="1"/>
        </w:numPr>
        <w:spacing w:after="160" w:line="259" w:lineRule="auto"/>
        <w:rPr>
          <w:rFonts w:eastAsiaTheme="minorHAnsi"/>
          <w:b/>
          <w:sz w:val="28"/>
          <w:lang w:eastAsia="en-US"/>
        </w:rPr>
      </w:pPr>
      <w:r w:rsidRPr="009A32BF">
        <w:rPr>
          <w:rFonts w:eastAsiaTheme="minorHAnsi"/>
          <w:b/>
          <w:sz w:val="28"/>
          <w:lang w:eastAsia="en-US"/>
        </w:rPr>
        <w:t>Matters Arising</w:t>
      </w:r>
    </w:p>
    <w:p w14:paraId="41E9649C" w14:textId="56F48DA7" w:rsidR="009A32BF" w:rsidRDefault="009A32BF" w:rsidP="009A32BF">
      <w:pPr>
        <w:pStyle w:val="ListParagraph"/>
        <w:spacing w:after="160" w:line="259" w:lineRule="auto"/>
        <w:rPr>
          <w:rFonts w:eastAsiaTheme="minorHAnsi"/>
          <w:b/>
          <w:sz w:val="28"/>
          <w:lang w:eastAsia="en-US"/>
        </w:rPr>
      </w:pPr>
      <w:r w:rsidRPr="009A32BF">
        <w:rPr>
          <w:rFonts w:eastAsiaTheme="minorHAnsi"/>
          <w:b/>
          <w:sz w:val="28"/>
          <w:lang w:eastAsia="en-US"/>
        </w:rPr>
        <w:t xml:space="preserve">Quiz </w:t>
      </w:r>
    </w:p>
    <w:p w14:paraId="7EEB1349" w14:textId="34D093E6" w:rsidR="009A32BF" w:rsidRDefault="007B76F9" w:rsidP="007B76F9">
      <w:pPr>
        <w:spacing w:after="160" w:line="259" w:lineRule="auto"/>
        <w:ind w:left="720"/>
        <w:rPr>
          <w:rFonts w:eastAsiaTheme="minorHAnsi"/>
          <w:bCs/>
          <w:sz w:val="24"/>
          <w:szCs w:val="21"/>
          <w:lang w:eastAsia="en-US"/>
        </w:rPr>
      </w:pPr>
      <w:r>
        <w:rPr>
          <w:rFonts w:eastAsiaTheme="minorHAnsi"/>
          <w:bCs/>
          <w:sz w:val="24"/>
          <w:szCs w:val="21"/>
          <w:lang w:eastAsia="en-US"/>
        </w:rPr>
        <w:t xml:space="preserve">An update was given regarding the recent virtual quiz and raffle held by Staunton Parish Council. The raffle has raised £500 for the Royal British Legion, with a letter of thanks to be sent to all businesses who donated prizes. </w:t>
      </w:r>
    </w:p>
    <w:p w14:paraId="71F1B896" w14:textId="25A98B74" w:rsidR="005E26E3" w:rsidRDefault="007B76F9" w:rsidP="007B76F9">
      <w:pPr>
        <w:pStyle w:val="ListParagraph"/>
        <w:numPr>
          <w:ilvl w:val="0"/>
          <w:numId w:val="1"/>
        </w:numPr>
        <w:spacing w:after="160" w:line="259" w:lineRule="auto"/>
        <w:rPr>
          <w:rFonts w:eastAsiaTheme="minorHAnsi"/>
          <w:b/>
          <w:sz w:val="28"/>
          <w:lang w:eastAsia="en-US"/>
        </w:rPr>
      </w:pPr>
      <w:r w:rsidRPr="007B76F9">
        <w:rPr>
          <w:rFonts w:eastAsiaTheme="minorHAnsi"/>
          <w:b/>
          <w:sz w:val="28"/>
          <w:lang w:eastAsia="en-US"/>
        </w:rPr>
        <w:t xml:space="preserve">County Councillor Report </w:t>
      </w:r>
    </w:p>
    <w:p w14:paraId="7457AF23" w14:textId="51629B09" w:rsidR="007B76F9" w:rsidRDefault="00BE35C9" w:rsidP="007B76F9">
      <w:pPr>
        <w:pStyle w:val="ListParagraph"/>
        <w:spacing w:after="160" w:line="259" w:lineRule="auto"/>
        <w:rPr>
          <w:rFonts w:eastAsiaTheme="minorHAnsi"/>
          <w:bCs/>
          <w:sz w:val="24"/>
          <w:szCs w:val="21"/>
          <w:lang w:eastAsia="en-US"/>
        </w:rPr>
      </w:pPr>
      <w:proofErr w:type="gramStart"/>
      <w:r>
        <w:rPr>
          <w:rFonts w:eastAsiaTheme="minorHAnsi"/>
          <w:bCs/>
          <w:sz w:val="24"/>
          <w:szCs w:val="21"/>
          <w:lang w:eastAsia="en-US"/>
        </w:rPr>
        <w:t>County Councillor,</w:t>
      </w:r>
      <w:proofErr w:type="gramEnd"/>
      <w:r>
        <w:rPr>
          <w:rFonts w:eastAsiaTheme="minorHAnsi"/>
          <w:bCs/>
          <w:sz w:val="24"/>
          <w:szCs w:val="21"/>
          <w:lang w:eastAsia="en-US"/>
        </w:rPr>
        <w:t xml:space="preserve"> Will Windsor-Clive reported that a consultation regarding a £480m council budget is concluding. </w:t>
      </w:r>
    </w:p>
    <w:p w14:paraId="3AA11CD2" w14:textId="615087BD" w:rsidR="00BE35C9" w:rsidRDefault="00BE35C9" w:rsidP="007B76F9">
      <w:pPr>
        <w:pStyle w:val="ListParagraph"/>
        <w:spacing w:after="160" w:line="259" w:lineRule="auto"/>
        <w:rPr>
          <w:rFonts w:eastAsiaTheme="minorHAnsi"/>
          <w:bCs/>
          <w:sz w:val="24"/>
          <w:szCs w:val="21"/>
          <w:lang w:eastAsia="en-US"/>
        </w:rPr>
      </w:pPr>
      <w:r>
        <w:rPr>
          <w:rFonts w:eastAsiaTheme="minorHAnsi"/>
          <w:bCs/>
          <w:sz w:val="24"/>
          <w:szCs w:val="21"/>
          <w:lang w:eastAsia="en-US"/>
        </w:rPr>
        <w:t xml:space="preserve">Additionally, within Gloucestershire County Council there are still concerns surrounding Adult Care and Child Services. </w:t>
      </w:r>
    </w:p>
    <w:p w14:paraId="6974541F" w14:textId="77777777" w:rsidR="008D02B2" w:rsidRDefault="008D02B2" w:rsidP="007B76F9">
      <w:pPr>
        <w:pStyle w:val="ListParagraph"/>
        <w:spacing w:after="160" w:line="259" w:lineRule="auto"/>
        <w:rPr>
          <w:rFonts w:eastAsiaTheme="minorHAnsi"/>
          <w:bCs/>
          <w:sz w:val="24"/>
          <w:szCs w:val="21"/>
          <w:lang w:eastAsia="en-US"/>
        </w:rPr>
      </w:pPr>
    </w:p>
    <w:p w14:paraId="39C6AC34" w14:textId="27230B7A" w:rsidR="00BE35C9" w:rsidRDefault="008D02B2" w:rsidP="007B76F9">
      <w:pPr>
        <w:pStyle w:val="ListParagraph"/>
        <w:spacing w:after="160" w:line="259" w:lineRule="auto"/>
        <w:rPr>
          <w:rFonts w:eastAsiaTheme="minorHAnsi"/>
          <w:bCs/>
          <w:sz w:val="24"/>
          <w:szCs w:val="21"/>
          <w:lang w:eastAsia="en-US"/>
        </w:rPr>
      </w:pPr>
      <w:r>
        <w:rPr>
          <w:rFonts w:eastAsiaTheme="minorHAnsi"/>
          <w:bCs/>
          <w:sz w:val="24"/>
          <w:szCs w:val="21"/>
          <w:lang w:eastAsia="en-US"/>
        </w:rPr>
        <w:t xml:space="preserve">There are two elections due to take place in May 2021 for the County and Police and Crime Commissioner which are potentially going to be delayed due to the current Covid-19 situation. </w:t>
      </w:r>
    </w:p>
    <w:p w14:paraId="067C1579" w14:textId="2ECC09C5" w:rsidR="008D02B2" w:rsidRDefault="008D02B2" w:rsidP="007B76F9">
      <w:pPr>
        <w:pStyle w:val="ListParagraph"/>
        <w:spacing w:after="160" w:line="259" w:lineRule="auto"/>
        <w:rPr>
          <w:rFonts w:eastAsiaTheme="minorHAnsi"/>
          <w:bCs/>
          <w:sz w:val="24"/>
          <w:szCs w:val="21"/>
          <w:lang w:eastAsia="en-US"/>
        </w:rPr>
      </w:pPr>
    </w:p>
    <w:p w14:paraId="1413322E" w14:textId="77777777" w:rsidR="008D02B2" w:rsidRDefault="008D02B2" w:rsidP="007B76F9">
      <w:pPr>
        <w:pStyle w:val="ListParagraph"/>
        <w:spacing w:after="160" w:line="259" w:lineRule="auto"/>
        <w:rPr>
          <w:rFonts w:eastAsiaTheme="minorHAnsi"/>
          <w:bCs/>
          <w:sz w:val="24"/>
          <w:szCs w:val="21"/>
          <w:lang w:eastAsia="en-US"/>
        </w:rPr>
      </w:pPr>
      <w:r>
        <w:rPr>
          <w:rFonts w:eastAsiaTheme="minorHAnsi"/>
          <w:bCs/>
          <w:sz w:val="24"/>
          <w:szCs w:val="21"/>
          <w:lang w:eastAsia="en-US"/>
        </w:rPr>
        <w:t xml:space="preserve">Information is also to be sent to the Clerk regarding the Ash Dieback Project, Replanting Scheme for consideration by Councillors. </w:t>
      </w:r>
    </w:p>
    <w:p w14:paraId="196D7E34" w14:textId="77777777" w:rsidR="008D02B2" w:rsidRDefault="008D02B2" w:rsidP="007B76F9">
      <w:pPr>
        <w:pStyle w:val="ListParagraph"/>
        <w:spacing w:after="160" w:line="259" w:lineRule="auto"/>
        <w:rPr>
          <w:rFonts w:eastAsiaTheme="minorHAnsi"/>
          <w:bCs/>
          <w:sz w:val="24"/>
          <w:szCs w:val="21"/>
          <w:lang w:eastAsia="en-US"/>
        </w:rPr>
      </w:pPr>
    </w:p>
    <w:p w14:paraId="649FA29B" w14:textId="4F905811" w:rsidR="008D02B2" w:rsidRPr="008D02B2" w:rsidRDefault="008D02B2" w:rsidP="008D02B2">
      <w:pPr>
        <w:pStyle w:val="ListParagraph"/>
        <w:numPr>
          <w:ilvl w:val="0"/>
          <w:numId w:val="1"/>
        </w:numPr>
        <w:spacing w:after="160" w:line="259" w:lineRule="auto"/>
        <w:rPr>
          <w:rFonts w:eastAsiaTheme="minorHAnsi"/>
          <w:b/>
          <w:sz w:val="28"/>
          <w:lang w:eastAsia="en-US"/>
        </w:rPr>
      </w:pPr>
      <w:r w:rsidRPr="008D02B2">
        <w:rPr>
          <w:rFonts w:eastAsiaTheme="minorHAnsi"/>
          <w:b/>
          <w:sz w:val="28"/>
          <w:lang w:eastAsia="en-US"/>
        </w:rPr>
        <w:t xml:space="preserve">District Councillor </w:t>
      </w:r>
    </w:p>
    <w:p w14:paraId="5E898828" w14:textId="5EE5281D" w:rsidR="00BE35C9" w:rsidRDefault="00563564" w:rsidP="007B76F9">
      <w:pPr>
        <w:pStyle w:val="ListParagraph"/>
        <w:spacing w:after="160" w:line="259" w:lineRule="auto"/>
        <w:rPr>
          <w:rFonts w:eastAsiaTheme="minorHAnsi"/>
          <w:bCs/>
          <w:sz w:val="24"/>
          <w:szCs w:val="21"/>
          <w:lang w:eastAsia="en-US"/>
        </w:rPr>
      </w:pPr>
      <w:r>
        <w:rPr>
          <w:rFonts w:eastAsiaTheme="minorHAnsi"/>
          <w:bCs/>
          <w:sz w:val="24"/>
          <w:szCs w:val="21"/>
          <w:lang w:eastAsia="en-US"/>
        </w:rPr>
        <w:t xml:space="preserve">District Councillor, Philip Burford noted that both the Full Council Meeting and the Cabinet Meeting have recently been held at Forest of Dean District Council. </w:t>
      </w:r>
    </w:p>
    <w:p w14:paraId="1840B6EE" w14:textId="06CE3043" w:rsidR="00563564" w:rsidRDefault="00744341" w:rsidP="007B76F9">
      <w:pPr>
        <w:pStyle w:val="ListParagraph"/>
        <w:spacing w:after="160" w:line="259" w:lineRule="auto"/>
        <w:rPr>
          <w:rFonts w:eastAsiaTheme="minorHAnsi"/>
          <w:bCs/>
          <w:sz w:val="24"/>
          <w:szCs w:val="21"/>
          <w:lang w:eastAsia="en-US"/>
        </w:rPr>
      </w:pPr>
      <w:r>
        <w:rPr>
          <w:rFonts w:eastAsiaTheme="minorHAnsi"/>
          <w:bCs/>
          <w:sz w:val="24"/>
          <w:szCs w:val="21"/>
          <w:lang w:eastAsia="en-US"/>
        </w:rPr>
        <w:t xml:space="preserve">During the Full Council Meeting it was decided to devolve the Council Tax Support Scheme. </w:t>
      </w:r>
    </w:p>
    <w:p w14:paraId="6BCEB28F" w14:textId="40833AD7" w:rsidR="00744341" w:rsidRDefault="00744341" w:rsidP="00744341">
      <w:pPr>
        <w:spacing w:after="160" w:line="259" w:lineRule="auto"/>
        <w:ind w:left="720"/>
        <w:rPr>
          <w:rFonts w:eastAsiaTheme="minorHAnsi"/>
          <w:bCs/>
          <w:sz w:val="24"/>
          <w:szCs w:val="21"/>
          <w:lang w:eastAsia="en-US"/>
        </w:rPr>
      </w:pPr>
      <w:r>
        <w:rPr>
          <w:rFonts w:eastAsiaTheme="minorHAnsi"/>
          <w:bCs/>
          <w:sz w:val="24"/>
          <w:szCs w:val="21"/>
          <w:lang w:eastAsia="en-US"/>
        </w:rPr>
        <w:t xml:space="preserve">The Forest of Dean District Council’s first draft of their budget is now out for consultation following their Cabinet Meeting. On a Band D average Council Tax will increase by £5 per household. There is also a new charge for planning advice included in the budget and an additional expenditure for a new Climate Change role. </w:t>
      </w:r>
    </w:p>
    <w:p w14:paraId="6B04015C" w14:textId="18186168" w:rsidR="00744341" w:rsidRDefault="00744341" w:rsidP="00744341">
      <w:pPr>
        <w:pStyle w:val="ListParagraph"/>
        <w:numPr>
          <w:ilvl w:val="0"/>
          <w:numId w:val="1"/>
        </w:numPr>
        <w:spacing w:after="160" w:line="259" w:lineRule="auto"/>
        <w:rPr>
          <w:rFonts w:eastAsiaTheme="minorHAnsi"/>
          <w:b/>
          <w:sz w:val="28"/>
          <w:lang w:eastAsia="en-US"/>
        </w:rPr>
      </w:pPr>
      <w:r w:rsidRPr="00744341">
        <w:rPr>
          <w:rFonts w:eastAsiaTheme="minorHAnsi"/>
          <w:b/>
          <w:sz w:val="28"/>
          <w:lang w:eastAsia="en-US"/>
        </w:rPr>
        <w:t xml:space="preserve">District Councillor </w:t>
      </w:r>
    </w:p>
    <w:p w14:paraId="7A5D9C6F" w14:textId="539477B4" w:rsidR="00744341" w:rsidRDefault="00744341" w:rsidP="00744341">
      <w:pPr>
        <w:pStyle w:val="ListParagraph"/>
        <w:spacing w:after="160" w:line="259" w:lineRule="auto"/>
        <w:rPr>
          <w:rFonts w:eastAsiaTheme="minorHAnsi"/>
          <w:bCs/>
          <w:sz w:val="24"/>
          <w:szCs w:val="21"/>
          <w:lang w:eastAsia="en-US"/>
        </w:rPr>
      </w:pPr>
      <w:r>
        <w:rPr>
          <w:rFonts w:eastAsiaTheme="minorHAnsi"/>
          <w:bCs/>
          <w:sz w:val="24"/>
          <w:szCs w:val="21"/>
          <w:lang w:eastAsia="en-US"/>
        </w:rPr>
        <w:t xml:space="preserve">District Councillor, Brian Lewis had no further items to raise. </w:t>
      </w:r>
    </w:p>
    <w:p w14:paraId="01C12084" w14:textId="77777777" w:rsidR="00744341" w:rsidRDefault="00744341" w:rsidP="00744341">
      <w:pPr>
        <w:pStyle w:val="ListParagraph"/>
        <w:spacing w:after="160" w:line="259" w:lineRule="auto"/>
        <w:rPr>
          <w:rFonts w:eastAsiaTheme="minorHAnsi"/>
          <w:bCs/>
          <w:sz w:val="24"/>
          <w:szCs w:val="21"/>
          <w:lang w:eastAsia="en-US"/>
        </w:rPr>
      </w:pPr>
    </w:p>
    <w:p w14:paraId="65739430" w14:textId="5AE87C09" w:rsidR="00744341" w:rsidRDefault="006D7D49" w:rsidP="00744341">
      <w:pPr>
        <w:pStyle w:val="ListParagraph"/>
        <w:numPr>
          <w:ilvl w:val="0"/>
          <w:numId w:val="1"/>
        </w:numPr>
        <w:spacing w:after="160" w:line="259" w:lineRule="auto"/>
        <w:rPr>
          <w:rFonts w:eastAsiaTheme="minorHAnsi"/>
          <w:b/>
          <w:sz w:val="28"/>
          <w:lang w:eastAsia="en-US"/>
        </w:rPr>
      </w:pPr>
      <w:r w:rsidRPr="006D7D49">
        <w:rPr>
          <w:rFonts w:eastAsiaTheme="minorHAnsi"/>
          <w:b/>
          <w:sz w:val="28"/>
          <w:lang w:eastAsia="en-US"/>
        </w:rPr>
        <w:t>2021/2022 Budget</w:t>
      </w:r>
    </w:p>
    <w:p w14:paraId="23EB421C" w14:textId="1DB1809B" w:rsidR="006D7D49" w:rsidRDefault="0028257C" w:rsidP="006D7D49">
      <w:pPr>
        <w:pStyle w:val="ListParagraph"/>
        <w:spacing w:after="160" w:line="259" w:lineRule="auto"/>
        <w:rPr>
          <w:rFonts w:eastAsiaTheme="minorHAnsi"/>
          <w:bCs/>
          <w:sz w:val="24"/>
          <w:szCs w:val="21"/>
          <w:lang w:eastAsia="en-US"/>
        </w:rPr>
      </w:pPr>
      <w:r>
        <w:rPr>
          <w:rFonts w:eastAsiaTheme="minorHAnsi"/>
          <w:bCs/>
          <w:sz w:val="24"/>
          <w:szCs w:val="21"/>
          <w:lang w:eastAsia="en-US"/>
        </w:rPr>
        <w:t xml:space="preserve">After a discussion took place, the proposed 2021/2022 budget was approved by all Councillors. This was proposed by Cllr Fuller and seconded by Cllr Allen. </w:t>
      </w:r>
    </w:p>
    <w:p w14:paraId="3D9F7BA6" w14:textId="77777777" w:rsidR="0028257C" w:rsidRDefault="0028257C" w:rsidP="006D7D49">
      <w:pPr>
        <w:pStyle w:val="ListParagraph"/>
        <w:spacing w:after="160" w:line="259" w:lineRule="auto"/>
        <w:rPr>
          <w:rFonts w:eastAsiaTheme="minorHAnsi"/>
          <w:bCs/>
          <w:sz w:val="24"/>
          <w:szCs w:val="21"/>
          <w:lang w:eastAsia="en-US"/>
        </w:rPr>
      </w:pPr>
    </w:p>
    <w:p w14:paraId="55DA3031" w14:textId="686DAE6E" w:rsidR="0028257C" w:rsidRDefault="0028257C" w:rsidP="0028257C">
      <w:pPr>
        <w:pStyle w:val="ListParagraph"/>
        <w:numPr>
          <w:ilvl w:val="0"/>
          <w:numId w:val="1"/>
        </w:numPr>
        <w:spacing w:after="160" w:line="259" w:lineRule="auto"/>
        <w:rPr>
          <w:rFonts w:eastAsiaTheme="minorHAnsi"/>
          <w:b/>
          <w:sz w:val="28"/>
          <w:lang w:eastAsia="en-US"/>
        </w:rPr>
      </w:pPr>
      <w:r w:rsidRPr="0028257C">
        <w:rPr>
          <w:rFonts w:eastAsiaTheme="minorHAnsi"/>
          <w:b/>
          <w:sz w:val="28"/>
          <w:lang w:eastAsia="en-US"/>
        </w:rPr>
        <w:t>2021/2022 Precept</w:t>
      </w:r>
    </w:p>
    <w:p w14:paraId="53DD8869" w14:textId="11CCAE1C" w:rsidR="003C78FE" w:rsidRPr="003C78FE" w:rsidRDefault="003C78FE" w:rsidP="00C47602">
      <w:pPr>
        <w:ind w:left="720"/>
        <w:rPr>
          <w:sz w:val="24"/>
          <w:szCs w:val="24"/>
        </w:rPr>
      </w:pPr>
      <w:r w:rsidRPr="003C78FE">
        <w:rPr>
          <w:sz w:val="24"/>
          <w:szCs w:val="24"/>
        </w:rPr>
        <w:t xml:space="preserve">After a discussion took place, it was agreed by all Councillors to put forward a suggested precept figure of £4,868 to the Forest of Dean District Council. The decision to keep the precept figure the same as 2020/2021 was made in light of the current Covid-19 situation and the impact this has had on many household incomes. This was proposed by Cllr Allen and seconded by Cllr Williams. </w:t>
      </w:r>
    </w:p>
    <w:p w14:paraId="74401BCB" w14:textId="77777777" w:rsidR="003C78FE" w:rsidRPr="003C78FE" w:rsidRDefault="003C78FE" w:rsidP="003C78FE">
      <w:pPr>
        <w:ind w:left="360"/>
        <w:rPr>
          <w:sz w:val="24"/>
          <w:szCs w:val="24"/>
        </w:rPr>
      </w:pPr>
    </w:p>
    <w:p w14:paraId="13382522" w14:textId="367884B2" w:rsidR="003C78FE" w:rsidRPr="003C78FE" w:rsidRDefault="003C78FE" w:rsidP="00C47602">
      <w:pPr>
        <w:ind w:left="720"/>
        <w:rPr>
          <w:sz w:val="24"/>
          <w:szCs w:val="24"/>
        </w:rPr>
      </w:pPr>
      <w:r w:rsidRPr="003C78FE">
        <w:rPr>
          <w:sz w:val="24"/>
          <w:szCs w:val="24"/>
        </w:rPr>
        <w:t>C</w:t>
      </w:r>
      <w:r w:rsidR="00261715">
        <w:rPr>
          <w:sz w:val="24"/>
          <w:szCs w:val="24"/>
        </w:rPr>
        <w:t>ll</w:t>
      </w:r>
      <w:r w:rsidRPr="003C78FE">
        <w:rPr>
          <w:sz w:val="24"/>
          <w:szCs w:val="24"/>
        </w:rPr>
        <w:t>r Millar as a Corse Parishioner raised the matter of the proposed increase of Corse Parish Council’s precept to £6,500</w:t>
      </w:r>
      <w:r w:rsidR="00261715">
        <w:rPr>
          <w:sz w:val="24"/>
          <w:szCs w:val="24"/>
        </w:rPr>
        <w:t xml:space="preserve">, </w:t>
      </w:r>
      <w:r w:rsidRPr="003C78FE">
        <w:rPr>
          <w:sz w:val="24"/>
          <w:szCs w:val="24"/>
        </w:rPr>
        <w:t>an increase o</w:t>
      </w:r>
      <w:r w:rsidR="00261715">
        <w:rPr>
          <w:sz w:val="24"/>
          <w:szCs w:val="24"/>
        </w:rPr>
        <w:t>n</w:t>
      </w:r>
      <w:r w:rsidRPr="003C78FE">
        <w:rPr>
          <w:sz w:val="24"/>
          <w:szCs w:val="24"/>
        </w:rPr>
        <w:t xml:space="preserve"> the annual precept of £2000.  Corse Parish Council Representative and Chairman Philip Burford explained the proposed increase would cover the costs of needed works to the pound, money towards a Community Initiative Fund and a new laptop for the Clerk. </w:t>
      </w:r>
    </w:p>
    <w:p w14:paraId="4A45401F" w14:textId="77777777" w:rsidR="003C78FE" w:rsidRPr="003C78FE" w:rsidRDefault="003C78FE" w:rsidP="003C78FE">
      <w:pPr>
        <w:ind w:left="360"/>
        <w:rPr>
          <w:sz w:val="24"/>
          <w:szCs w:val="24"/>
        </w:rPr>
      </w:pPr>
    </w:p>
    <w:p w14:paraId="3B05D8DC" w14:textId="28CB4294" w:rsidR="003C78FE" w:rsidRDefault="003C78FE" w:rsidP="00C47602">
      <w:pPr>
        <w:ind w:left="720"/>
        <w:rPr>
          <w:sz w:val="24"/>
          <w:szCs w:val="24"/>
        </w:rPr>
      </w:pPr>
      <w:r w:rsidRPr="003C78FE">
        <w:rPr>
          <w:sz w:val="24"/>
          <w:szCs w:val="24"/>
        </w:rPr>
        <w:t>The nature of this Community Initiative was challenged my C</w:t>
      </w:r>
      <w:r w:rsidR="00261715">
        <w:rPr>
          <w:sz w:val="24"/>
          <w:szCs w:val="24"/>
        </w:rPr>
        <w:t>ll</w:t>
      </w:r>
      <w:r w:rsidRPr="003C78FE">
        <w:rPr>
          <w:sz w:val="24"/>
          <w:szCs w:val="24"/>
        </w:rPr>
        <w:t>r Allen, who as a Corse Parishioner asked if this could be explained to the Council as to its benefit to the villages.  C</w:t>
      </w:r>
      <w:r w:rsidR="00261715">
        <w:rPr>
          <w:sz w:val="24"/>
          <w:szCs w:val="24"/>
        </w:rPr>
        <w:t>ll</w:t>
      </w:r>
      <w:r w:rsidRPr="003C78FE">
        <w:rPr>
          <w:sz w:val="24"/>
          <w:szCs w:val="24"/>
        </w:rPr>
        <w:t xml:space="preserve">r Burford stated this was not possible as it was a commercially sensitive matter.  </w:t>
      </w:r>
    </w:p>
    <w:p w14:paraId="3A7E92B0" w14:textId="24CE3B50" w:rsidR="00C47602" w:rsidRDefault="00C47602" w:rsidP="003C78FE">
      <w:pPr>
        <w:ind w:left="360"/>
        <w:rPr>
          <w:sz w:val="24"/>
          <w:szCs w:val="24"/>
        </w:rPr>
      </w:pPr>
    </w:p>
    <w:p w14:paraId="16C62995" w14:textId="5FF6FF08" w:rsidR="00C47602" w:rsidRDefault="00C47602" w:rsidP="00C47602">
      <w:pPr>
        <w:pStyle w:val="ListParagraph"/>
        <w:numPr>
          <w:ilvl w:val="0"/>
          <w:numId w:val="1"/>
        </w:numPr>
        <w:rPr>
          <w:b/>
          <w:bCs/>
          <w:sz w:val="28"/>
          <w:szCs w:val="28"/>
        </w:rPr>
      </w:pPr>
      <w:r w:rsidRPr="00C47602">
        <w:rPr>
          <w:b/>
          <w:bCs/>
          <w:sz w:val="28"/>
          <w:szCs w:val="28"/>
        </w:rPr>
        <w:t>Local Plan Consultation</w:t>
      </w:r>
    </w:p>
    <w:p w14:paraId="21A2CAB9" w14:textId="3E7F4EA9" w:rsidR="00C47602" w:rsidRDefault="00AA12D8" w:rsidP="00C47602">
      <w:pPr>
        <w:ind w:left="720"/>
        <w:rPr>
          <w:sz w:val="24"/>
          <w:szCs w:val="24"/>
        </w:rPr>
      </w:pPr>
      <w:r>
        <w:rPr>
          <w:sz w:val="24"/>
          <w:szCs w:val="24"/>
        </w:rPr>
        <w:t>It was agreed by all Councillors to put forward their support for Option 2 before the closing date for consultation submissions on 29</w:t>
      </w:r>
      <w:r w:rsidRPr="00AA12D8">
        <w:rPr>
          <w:sz w:val="24"/>
          <w:szCs w:val="24"/>
          <w:vertAlign w:val="superscript"/>
        </w:rPr>
        <w:t>th</w:t>
      </w:r>
      <w:r>
        <w:rPr>
          <w:sz w:val="24"/>
          <w:szCs w:val="24"/>
        </w:rPr>
        <w:t xml:space="preserve"> January 2021. </w:t>
      </w:r>
    </w:p>
    <w:p w14:paraId="0DF7CF31" w14:textId="524EB16E" w:rsidR="0091284C" w:rsidRDefault="0091284C" w:rsidP="0091284C">
      <w:pPr>
        <w:rPr>
          <w:b/>
          <w:bCs/>
          <w:sz w:val="28"/>
          <w:szCs w:val="28"/>
        </w:rPr>
      </w:pPr>
    </w:p>
    <w:p w14:paraId="2FF9B59C" w14:textId="48877688" w:rsidR="0091284C" w:rsidRDefault="0091284C" w:rsidP="0091284C">
      <w:pPr>
        <w:rPr>
          <w:b/>
          <w:bCs/>
          <w:sz w:val="28"/>
          <w:szCs w:val="28"/>
        </w:rPr>
      </w:pPr>
    </w:p>
    <w:p w14:paraId="6E0DCD5F" w14:textId="77777777" w:rsidR="00261715" w:rsidRDefault="00261715" w:rsidP="0091284C">
      <w:pPr>
        <w:rPr>
          <w:b/>
          <w:bCs/>
          <w:sz w:val="28"/>
          <w:szCs w:val="28"/>
        </w:rPr>
      </w:pPr>
    </w:p>
    <w:p w14:paraId="65038B63" w14:textId="77777777" w:rsidR="0091284C" w:rsidRPr="0091284C" w:rsidRDefault="0091284C" w:rsidP="0091284C">
      <w:pPr>
        <w:rPr>
          <w:b/>
          <w:bCs/>
          <w:sz w:val="28"/>
          <w:szCs w:val="28"/>
        </w:rPr>
      </w:pPr>
    </w:p>
    <w:p w14:paraId="48A22D3D" w14:textId="7FEDA604" w:rsidR="0091284C" w:rsidRPr="0091284C" w:rsidRDefault="0091284C" w:rsidP="0091284C">
      <w:pPr>
        <w:pStyle w:val="ListParagraph"/>
        <w:numPr>
          <w:ilvl w:val="0"/>
          <w:numId w:val="1"/>
        </w:numPr>
        <w:rPr>
          <w:b/>
          <w:bCs/>
          <w:sz w:val="28"/>
          <w:szCs w:val="28"/>
        </w:rPr>
      </w:pPr>
      <w:r w:rsidRPr="0091284C">
        <w:rPr>
          <w:b/>
          <w:bCs/>
          <w:sz w:val="28"/>
          <w:szCs w:val="28"/>
        </w:rPr>
        <w:lastRenderedPageBreak/>
        <w:t>Flooding</w:t>
      </w:r>
    </w:p>
    <w:p w14:paraId="5B06EAE0" w14:textId="2AB379D7" w:rsidR="0091284C" w:rsidRDefault="0091284C" w:rsidP="0091284C">
      <w:pPr>
        <w:pStyle w:val="ListParagraph"/>
        <w:rPr>
          <w:sz w:val="24"/>
          <w:szCs w:val="24"/>
        </w:rPr>
      </w:pPr>
      <w:r>
        <w:rPr>
          <w:sz w:val="24"/>
          <w:szCs w:val="24"/>
        </w:rPr>
        <w:t xml:space="preserve">The ongoing A417 flooding issue was raised and discussed by Councillors. County Councillor Will Windsor-Clive noted that works to push the issue must continue. The petition, currently with over 1,100 signatures, will also remain open. Further information regarding this petition can be found at </w:t>
      </w:r>
      <w:hyperlink r:id="rId5" w:history="1">
        <w:r w:rsidRPr="00B52584">
          <w:rPr>
            <w:rStyle w:val="Hyperlink"/>
            <w:sz w:val="24"/>
            <w:szCs w:val="24"/>
          </w:rPr>
          <w:t>www.stauntonpc.co.uk</w:t>
        </w:r>
      </w:hyperlink>
      <w:r>
        <w:rPr>
          <w:sz w:val="24"/>
          <w:szCs w:val="24"/>
        </w:rPr>
        <w:t xml:space="preserve"> . </w:t>
      </w:r>
    </w:p>
    <w:p w14:paraId="0056D9B8" w14:textId="5407347F" w:rsidR="0091284C" w:rsidRDefault="0091284C" w:rsidP="0091284C">
      <w:pPr>
        <w:pStyle w:val="ListParagraph"/>
        <w:rPr>
          <w:sz w:val="24"/>
          <w:szCs w:val="24"/>
        </w:rPr>
      </w:pPr>
    </w:p>
    <w:p w14:paraId="3375DCAE" w14:textId="1554F241" w:rsidR="0091284C" w:rsidRDefault="0091284C" w:rsidP="0091284C">
      <w:pPr>
        <w:pStyle w:val="ListParagraph"/>
        <w:rPr>
          <w:sz w:val="24"/>
          <w:szCs w:val="24"/>
        </w:rPr>
      </w:pPr>
      <w:r>
        <w:rPr>
          <w:sz w:val="24"/>
          <w:szCs w:val="24"/>
        </w:rPr>
        <w:t>Other areas of issue were all discussed by Councillors, including Nutshell Cottage that experienced flooding on 23</w:t>
      </w:r>
      <w:r w:rsidRPr="0091284C">
        <w:rPr>
          <w:sz w:val="24"/>
          <w:szCs w:val="24"/>
          <w:vertAlign w:val="superscript"/>
        </w:rPr>
        <w:t>rd</w:t>
      </w:r>
      <w:r>
        <w:rPr>
          <w:sz w:val="24"/>
          <w:szCs w:val="24"/>
        </w:rPr>
        <w:t xml:space="preserve"> December 2020 and outstanding works to be undertaken by Highways including unblocking </w:t>
      </w:r>
      <w:r w:rsidR="002F6710">
        <w:rPr>
          <w:sz w:val="24"/>
          <w:szCs w:val="24"/>
        </w:rPr>
        <w:t xml:space="preserve">the </w:t>
      </w:r>
      <w:r w:rsidR="00D4451D">
        <w:rPr>
          <w:sz w:val="24"/>
          <w:szCs w:val="24"/>
        </w:rPr>
        <w:t>culvert at the holding pond</w:t>
      </w:r>
      <w:r w:rsidR="002F6710">
        <w:rPr>
          <w:sz w:val="24"/>
          <w:szCs w:val="24"/>
        </w:rPr>
        <w:t xml:space="preserve"> adjacent to the A417.</w:t>
      </w:r>
    </w:p>
    <w:p w14:paraId="39F1A814" w14:textId="379F8109" w:rsidR="0091284C" w:rsidRDefault="0091284C" w:rsidP="0091284C">
      <w:pPr>
        <w:pStyle w:val="ListParagraph"/>
        <w:rPr>
          <w:sz w:val="24"/>
          <w:szCs w:val="24"/>
        </w:rPr>
      </w:pPr>
    </w:p>
    <w:p w14:paraId="7D26180C" w14:textId="690164B9" w:rsidR="0091284C" w:rsidRDefault="0091284C" w:rsidP="0091284C">
      <w:pPr>
        <w:pStyle w:val="ListParagraph"/>
        <w:numPr>
          <w:ilvl w:val="0"/>
          <w:numId w:val="1"/>
        </w:numPr>
        <w:rPr>
          <w:b/>
          <w:bCs/>
          <w:sz w:val="28"/>
          <w:szCs w:val="28"/>
        </w:rPr>
      </w:pPr>
      <w:r w:rsidRPr="0091284C">
        <w:rPr>
          <w:b/>
          <w:bCs/>
          <w:sz w:val="28"/>
          <w:szCs w:val="28"/>
        </w:rPr>
        <w:t>Finance</w:t>
      </w:r>
    </w:p>
    <w:p w14:paraId="2DA82EAA" w14:textId="77777777" w:rsidR="0091284C" w:rsidRPr="0091284C" w:rsidRDefault="0091284C" w:rsidP="0091284C">
      <w:pPr>
        <w:ind w:left="360" w:firstLine="360"/>
        <w:rPr>
          <w:b/>
        </w:rPr>
      </w:pPr>
      <w:r w:rsidRPr="0091284C">
        <w:rPr>
          <w:b/>
        </w:rPr>
        <w:t>Financial Report: Payments &amp; Receipts 13/10/20 – 11/12/20</w:t>
      </w:r>
    </w:p>
    <w:p w14:paraId="28130C85" w14:textId="77777777" w:rsidR="0091284C" w:rsidRPr="0091284C" w:rsidRDefault="0091284C" w:rsidP="0091284C">
      <w:pPr>
        <w:ind w:left="360"/>
        <w:rPr>
          <w:b/>
        </w:rPr>
      </w:pPr>
    </w:p>
    <w:p w14:paraId="7DD41F35" w14:textId="77777777" w:rsidR="0091284C" w:rsidRPr="0091284C" w:rsidRDefault="0091284C" w:rsidP="0091284C">
      <w:pPr>
        <w:ind w:left="360" w:firstLine="360"/>
        <w:rPr>
          <w:rFonts w:ascii="Calibri" w:eastAsia="Times New Roman" w:hAnsi="Calibri" w:cs="Calibri"/>
          <w:color w:val="000000"/>
        </w:rPr>
      </w:pPr>
      <w:r w:rsidRPr="0091284C">
        <w:rPr>
          <w:b/>
        </w:rPr>
        <w:t xml:space="preserve">Opening Balance Brought Forward from Last Reconciliation: </w:t>
      </w:r>
      <w:r w:rsidRPr="0091284C">
        <w:rPr>
          <w:rFonts w:ascii="Calibri" w:eastAsia="Times New Roman" w:hAnsi="Calibri" w:cs="Calibri"/>
          <w:color w:val="000000"/>
        </w:rPr>
        <w:t>£2,432.76</w:t>
      </w:r>
    </w:p>
    <w:p w14:paraId="4DBE2CBD" w14:textId="77777777" w:rsidR="0091284C" w:rsidRPr="0091284C" w:rsidRDefault="0091284C" w:rsidP="0091284C">
      <w:pPr>
        <w:ind w:left="360"/>
        <w:rPr>
          <w:b/>
        </w:rPr>
      </w:pPr>
    </w:p>
    <w:p w14:paraId="13C72B80" w14:textId="77777777" w:rsidR="0091284C" w:rsidRPr="0091284C" w:rsidRDefault="0091284C" w:rsidP="0091284C">
      <w:pPr>
        <w:ind w:left="360" w:firstLine="360"/>
        <w:rPr>
          <w:b/>
        </w:rPr>
      </w:pPr>
      <w:r w:rsidRPr="0091284C">
        <w:rPr>
          <w:b/>
        </w:rPr>
        <w:t>Payments in Period:</w:t>
      </w:r>
    </w:p>
    <w:p w14:paraId="5ADC82FF" w14:textId="77777777" w:rsidR="0091284C" w:rsidRPr="0091284C" w:rsidRDefault="0091284C" w:rsidP="0091284C">
      <w:pPr>
        <w:ind w:left="360"/>
        <w:rPr>
          <w:b/>
        </w:rPr>
      </w:pPr>
    </w:p>
    <w:p w14:paraId="589A6500" w14:textId="3AE7CD98" w:rsidR="0091284C" w:rsidRPr="0091284C" w:rsidRDefault="0091284C" w:rsidP="0091284C">
      <w:pPr>
        <w:ind w:left="360" w:firstLine="360"/>
        <w:rPr>
          <w:bCs/>
        </w:rPr>
      </w:pPr>
      <w:r w:rsidRPr="0091284C">
        <w:rPr>
          <w:bCs/>
        </w:rPr>
        <w:t>06.11.20</w:t>
      </w:r>
      <w:r w:rsidRPr="0091284C">
        <w:rPr>
          <w:bCs/>
        </w:rPr>
        <w:tab/>
        <w:t>000909</w:t>
      </w:r>
      <w:r w:rsidRPr="0091284C">
        <w:rPr>
          <w:bCs/>
        </w:rPr>
        <w:tab/>
        <w:t>Clerk’s November Expenses</w:t>
      </w:r>
      <w:r w:rsidRPr="0091284C">
        <w:rPr>
          <w:bCs/>
        </w:rPr>
        <w:tab/>
      </w:r>
      <w:r w:rsidRPr="0091284C">
        <w:rPr>
          <w:bCs/>
        </w:rPr>
        <w:tab/>
        <w:t>£32.67</w:t>
      </w:r>
    </w:p>
    <w:p w14:paraId="36218E36" w14:textId="69C70CF1" w:rsidR="0091284C" w:rsidRPr="0091284C" w:rsidRDefault="0091284C" w:rsidP="0091284C">
      <w:pPr>
        <w:ind w:left="360" w:firstLine="360"/>
        <w:rPr>
          <w:bCs/>
        </w:rPr>
      </w:pPr>
      <w:r w:rsidRPr="0091284C">
        <w:rPr>
          <w:bCs/>
        </w:rPr>
        <w:t>06.11.20</w:t>
      </w:r>
      <w:r w:rsidRPr="0091284C">
        <w:rPr>
          <w:bCs/>
        </w:rPr>
        <w:tab/>
        <w:t>000910</w:t>
      </w:r>
      <w:r w:rsidRPr="0091284C">
        <w:rPr>
          <w:bCs/>
        </w:rPr>
        <w:tab/>
        <w:t>Clerk’s November Salary</w:t>
      </w:r>
      <w:r w:rsidRPr="0091284C">
        <w:rPr>
          <w:bCs/>
        </w:rPr>
        <w:tab/>
      </w:r>
      <w:r w:rsidRPr="0091284C">
        <w:rPr>
          <w:bCs/>
        </w:rPr>
        <w:tab/>
        <w:t>£192.05</w:t>
      </w:r>
    </w:p>
    <w:p w14:paraId="405985F5" w14:textId="144879C2" w:rsidR="0091284C" w:rsidRPr="0091284C" w:rsidRDefault="0091284C" w:rsidP="0091284C">
      <w:pPr>
        <w:ind w:left="360" w:firstLine="360"/>
        <w:rPr>
          <w:bCs/>
        </w:rPr>
      </w:pPr>
      <w:r w:rsidRPr="0091284C">
        <w:rPr>
          <w:bCs/>
        </w:rPr>
        <w:t>06.11.20</w:t>
      </w:r>
      <w:r w:rsidRPr="0091284C">
        <w:rPr>
          <w:bCs/>
        </w:rPr>
        <w:tab/>
        <w:t>000911</w:t>
      </w:r>
      <w:r w:rsidRPr="0091284C">
        <w:rPr>
          <w:bCs/>
        </w:rPr>
        <w:tab/>
        <w:t>Half Year Grass Cutting</w:t>
      </w:r>
      <w:r w:rsidRPr="0091284C">
        <w:rPr>
          <w:bCs/>
        </w:rPr>
        <w:tab/>
      </w:r>
      <w:r w:rsidRPr="0091284C">
        <w:rPr>
          <w:bCs/>
        </w:rPr>
        <w:tab/>
      </w:r>
      <w:r>
        <w:rPr>
          <w:bCs/>
        </w:rPr>
        <w:tab/>
      </w:r>
      <w:r w:rsidRPr="0091284C">
        <w:rPr>
          <w:bCs/>
        </w:rPr>
        <w:t>£80.00</w:t>
      </w:r>
    </w:p>
    <w:p w14:paraId="4574E7C3" w14:textId="3B73B2C9" w:rsidR="0091284C" w:rsidRPr="0091284C" w:rsidRDefault="0091284C" w:rsidP="0091284C">
      <w:pPr>
        <w:ind w:left="360" w:firstLine="360"/>
        <w:rPr>
          <w:bCs/>
        </w:rPr>
      </w:pPr>
      <w:r w:rsidRPr="0091284C">
        <w:rPr>
          <w:bCs/>
        </w:rPr>
        <w:t>06.11.20</w:t>
      </w:r>
      <w:r w:rsidRPr="0091284C">
        <w:rPr>
          <w:bCs/>
        </w:rPr>
        <w:tab/>
        <w:t>000912</w:t>
      </w:r>
      <w:r w:rsidRPr="0091284C">
        <w:rPr>
          <w:bCs/>
        </w:rPr>
        <w:tab/>
        <w:t>Remembrance Day Wreath</w:t>
      </w:r>
      <w:r w:rsidRPr="0091284C">
        <w:rPr>
          <w:bCs/>
        </w:rPr>
        <w:tab/>
      </w:r>
      <w:r w:rsidRPr="0091284C">
        <w:rPr>
          <w:bCs/>
        </w:rPr>
        <w:tab/>
        <w:t>£35.00</w:t>
      </w:r>
    </w:p>
    <w:p w14:paraId="30EC02ED" w14:textId="609EA268" w:rsidR="0091284C" w:rsidRPr="0091284C" w:rsidRDefault="0091284C" w:rsidP="0091284C">
      <w:pPr>
        <w:ind w:left="360" w:firstLine="360"/>
        <w:rPr>
          <w:bCs/>
        </w:rPr>
      </w:pPr>
      <w:r w:rsidRPr="0091284C">
        <w:rPr>
          <w:bCs/>
        </w:rPr>
        <w:t>06.12.20</w:t>
      </w:r>
      <w:r w:rsidRPr="0091284C">
        <w:rPr>
          <w:bCs/>
        </w:rPr>
        <w:tab/>
        <w:t>000913</w:t>
      </w:r>
      <w:r w:rsidRPr="0091284C">
        <w:rPr>
          <w:bCs/>
        </w:rPr>
        <w:tab/>
        <w:t>Clerk’s December Salary</w:t>
      </w:r>
      <w:r w:rsidRPr="0091284C">
        <w:rPr>
          <w:bCs/>
        </w:rPr>
        <w:tab/>
      </w:r>
      <w:r w:rsidRPr="0091284C">
        <w:rPr>
          <w:bCs/>
        </w:rPr>
        <w:tab/>
      </w:r>
      <w:r>
        <w:rPr>
          <w:bCs/>
        </w:rPr>
        <w:tab/>
      </w:r>
      <w:r w:rsidRPr="0091284C">
        <w:rPr>
          <w:bCs/>
        </w:rPr>
        <w:t>£192.05</w:t>
      </w:r>
    </w:p>
    <w:p w14:paraId="693904D4" w14:textId="40C9645F" w:rsidR="0091284C" w:rsidRPr="0091284C" w:rsidRDefault="0091284C" w:rsidP="0091284C">
      <w:pPr>
        <w:ind w:left="360" w:firstLine="360"/>
        <w:rPr>
          <w:bCs/>
        </w:rPr>
      </w:pPr>
      <w:r w:rsidRPr="0091284C">
        <w:rPr>
          <w:bCs/>
        </w:rPr>
        <w:t>06.12.20</w:t>
      </w:r>
      <w:r w:rsidRPr="0091284C">
        <w:rPr>
          <w:bCs/>
        </w:rPr>
        <w:tab/>
        <w:t>000914</w:t>
      </w:r>
      <w:r w:rsidRPr="0091284C">
        <w:rPr>
          <w:bCs/>
        </w:rPr>
        <w:tab/>
        <w:t>Clerk’s December Expenses</w:t>
      </w:r>
      <w:r w:rsidRPr="0091284C">
        <w:rPr>
          <w:bCs/>
        </w:rPr>
        <w:tab/>
      </w:r>
      <w:r w:rsidRPr="0091284C">
        <w:rPr>
          <w:bCs/>
        </w:rPr>
        <w:tab/>
        <w:t>£21.67</w:t>
      </w:r>
    </w:p>
    <w:p w14:paraId="4B7B24D6" w14:textId="77777777" w:rsidR="0091284C" w:rsidRPr="0091284C" w:rsidRDefault="0091284C" w:rsidP="0091284C">
      <w:pPr>
        <w:ind w:left="360"/>
        <w:rPr>
          <w:b/>
        </w:rPr>
      </w:pPr>
    </w:p>
    <w:p w14:paraId="4E410E31" w14:textId="77777777" w:rsidR="0091284C" w:rsidRPr="009F052C" w:rsidRDefault="0091284C" w:rsidP="0091284C">
      <w:pPr>
        <w:ind w:left="360" w:firstLine="360"/>
      </w:pPr>
      <w:r w:rsidRPr="0091284C">
        <w:rPr>
          <w:b/>
        </w:rPr>
        <w:t xml:space="preserve">TOTAL: </w:t>
      </w:r>
      <w:r w:rsidRPr="0091284C">
        <w:rPr>
          <w:b/>
        </w:rPr>
        <w:tab/>
      </w:r>
      <w:r w:rsidRPr="0091284C">
        <w:rPr>
          <w:b/>
        </w:rPr>
        <w:tab/>
      </w:r>
      <w:r w:rsidRPr="009F052C">
        <w:tab/>
      </w:r>
      <w:r w:rsidRPr="009F052C">
        <w:tab/>
      </w:r>
      <w:r w:rsidRPr="009F052C">
        <w:tab/>
      </w:r>
      <w:r w:rsidRPr="009F052C">
        <w:tab/>
        <w:t xml:space="preserve">       </w:t>
      </w:r>
      <w:r w:rsidRPr="009F052C">
        <w:tab/>
      </w:r>
      <w:r w:rsidRPr="009F052C">
        <w:tab/>
        <w:t>£</w:t>
      </w:r>
      <w:r>
        <w:t>553.44</w:t>
      </w:r>
    </w:p>
    <w:p w14:paraId="30CA4F95" w14:textId="77777777" w:rsidR="0091284C" w:rsidRPr="009F052C" w:rsidRDefault="0091284C" w:rsidP="0091284C">
      <w:pPr>
        <w:ind w:left="360"/>
      </w:pPr>
    </w:p>
    <w:p w14:paraId="5C5BE28A" w14:textId="77777777" w:rsidR="0091284C" w:rsidRPr="0091284C" w:rsidRDefault="0091284C" w:rsidP="0091284C">
      <w:pPr>
        <w:ind w:left="360" w:firstLine="360"/>
        <w:rPr>
          <w:b/>
        </w:rPr>
      </w:pPr>
      <w:r w:rsidRPr="0091284C">
        <w:rPr>
          <w:b/>
        </w:rPr>
        <w:t xml:space="preserve">Receipts in Period: </w:t>
      </w:r>
    </w:p>
    <w:p w14:paraId="4C0EB90D" w14:textId="77777777" w:rsidR="0091284C" w:rsidRPr="0091284C" w:rsidRDefault="0091284C" w:rsidP="0091284C">
      <w:pPr>
        <w:ind w:left="360"/>
        <w:rPr>
          <w:bCs/>
        </w:rPr>
      </w:pPr>
    </w:p>
    <w:p w14:paraId="6BDDF74B" w14:textId="77777777" w:rsidR="0091284C" w:rsidRDefault="0091284C" w:rsidP="0091284C">
      <w:pPr>
        <w:ind w:left="360" w:firstLine="360"/>
      </w:pPr>
      <w:r>
        <w:t>-</w:t>
      </w:r>
      <w:r>
        <w:tab/>
      </w:r>
      <w:r>
        <w:tab/>
      </w:r>
      <w:r>
        <w:tab/>
        <w:t>-</w:t>
      </w:r>
      <w:r>
        <w:tab/>
      </w:r>
      <w:r>
        <w:tab/>
        <w:t>-</w:t>
      </w:r>
    </w:p>
    <w:p w14:paraId="3D64F4B4" w14:textId="77777777" w:rsidR="0091284C" w:rsidRPr="009F052C" w:rsidRDefault="0091284C" w:rsidP="0091284C">
      <w:pPr>
        <w:ind w:left="360"/>
      </w:pPr>
    </w:p>
    <w:p w14:paraId="650C6BFD" w14:textId="77777777" w:rsidR="0091284C" w:rsidRPr="009F052C" w:rsidRDefault="0091284C" w:rsidP="0091284C">
      <w:pPr>
        <w:ind w:left="360" w:firstLine="360"/>
      </w:pPr>
      <w:r w:rsidRPr="0091284C">
        <w:rPr>
          <w:b/>
        </w:rPr>
        <w:t xml:space="preserve">TOTAL: </w:t>
      </w:r>
      <w:r w:rsidRPr="009F052C">
        <w:tab/>
      </w:r>
      <w:r w:rsidRPr="009F052C">
        <w:tab/>
      </w:r>
      <w:r w:rsidRPr="009F052C">
        <w:tab/>
      </w:r>
      <w:r w:rsidRPr="009F052C">
        <w:tab/>
      </w:r>
      <w:r w:rsidRPr="009F052C">
        <w:tab/>
      </w:r>
      <w:r w:rsidRPr="009F052C">
        <w:tab/>
      </w:r>
      <w:r w:rsidRPr="009F052C">
        <w:tab/>
      </w:r>
      <w:r w:rsidRPr="009F052C">
        <w:tab/>
        <w:t>£</w:t>
      </w:r>
      <w:r>
        <w:t>0.00</w:t>
      </w:r>
    </w:p>
    <w:p w14:paraId="2897B782" w14:textId="77777777" w:rsidR="0091284C" w:rsidRPr="009F052C" w:rsidRDefault="0091284C" w:rsidP="0091284C">
      <w:pPr>
        <w:ind w:left="360"/>
      </w:pPr>
    </w:p>
    <w:p w14:paraId="5F67AD99" w14:textId="77777777" w:rsidR="0091284C" w:rsidRPr="009F052C" w:rsidRDefault="0091284C" w:rsidP="0091284C">
      <w:pPr>
        <w:ind w:left="360" w:firstLine="360"/>
      </w:pPr>
      <w:r w:rsidRPr="0091284C">
        <w:rPr>
          <w:b/>
        </w:rPr>
        <w:t xml:space="preserve">Balance After All Payments &amp; Receipts Are Accounted For:   </w:t>
      </w:r>
      <w:r w:rsidRPr="0091284C">
        <w:rPr>
          <w:b/>
        </w:rPr>
        <w:tab/>
      </w:r>
      <w:r w:rsidRPr="009F052C">
        <w:t>£</w:t>
      </w:r>
      <w:r>
        <w:t>1,879.32</w:t>
      </w:r>
    </w:p>
    <w:p w14:paraId="277BA957" w14:textId="77777777" w:rsidR="0091284C" w:rsidRPr="009F052C" w:rsidRDefault="0091284C" w:rsidP="0091284C">
      <w:pPr>
        <w:ind w:left="360"/>
      </w:pPr>
    </w:p>
    <w:p w14:paraId="4E1C3184" w14:textId="77777777" w:rsidR="0091284C" w:rsidRPr="0091284C" w:rsidRDefault="0091284C" w:rsidP="0091284C">
      <w:pPr>
        <w:ind w:left="360"/>
        <w:rPr>
          <w:b/>
        </w:rPr>
      </w:pPr>
    </w:p>
    <w:p w14:paraId="2AA476A9" w14:textId="77777777" w:rsidR="0091284C" w:rsidRPr="0091284C" w:rsidRDefault="0091284C" w:rsidP="0091284C">
      <w:pPr>
        <w:ind w:left="360" w:firstLine="360"/>
        <w:rPr>
          <w:b/>
        </w:rPr>
      </w:pPr>
      <w:r w:rsidRPr="0091284C">
        <w:rPr>
          <w:b/>
        </w:rPr>
        <w:t>Cheques/Receipts Not Presented in Period:</w:t>
      </w:r>
    </w:p>
    <w:p w14:paraId="026905D8" w14:textId="77777777" w:rsidR="0091284C" w:rsidRPr="0091284C" w:rsidRDefault="0091284C" w:rsidP="0091284C">
      <w:pPr>
        <w:ind w:left="360"/>
        <w:rPr>
          <w:b/>
        </w:rPr>
      </w:pPr>
    </w:p>
    <w:p w14:paraId="1211D7C9" w14:textId="77777777" w:rsidR="0091284C" w:rsidRPr="0091284C" w:rsidRDefault="0091284C" w:rsidP="0091284C">
      <w:pPr>
        <w:ind w:left="360" w:firstLine="360"/>
        <w:rPr>
          <w:bCs/>
        </w:rPr>
      </w:pPr>
      <w:r w:rsidRPr="0091284C">
        <w:rPr>
          <w:bCs/>
        </w:rPr>
        <w:t>-</w:t>
      </w:r>
      <w:r w:rsidRPr="0091284C">
        <w:rPr>
          <w:bCs/>
        </w:rPr>
        <w:tab/>
        <w:t>-</w:t>
      </w:r>
      <w:r w:rsidRPr="0091284C">
        <w:rPr>
          <w:bCs/>
        </w:rPr>
        <w:tab/>
        <w:t>-</w:t>
      </w:r>
      <w:r w:rsidRPr="0091284C">
        <w:rPr>
          <w:bCs/>
        </w:rPr>
        <w:tab/>
      </w:r>
      <w:r w:rsidRPr="0091284C">
        <w:rPr>
          <w:bCs/>
        </w:rPr>
        <w:tab/>
        <w:t>-</w:t>
      </w:r>
    </w:p>
    <w:p w14:paraId="518FE2DB" w14:textId="77777777" w:rsidR="0091284C" w:rsidRPr="0091284C" w:rsidRDefault="0091284C" w:rsidP="0091284C">
      <w:pPr>
        <w:ind w:left="360"/>
        <w:rPr>
          <w:bCs/>
        </w:rPr>
      </w:pPr>
    </w:p>
    <w:p w14:paraId="17FEDC2E" w14:textId="074EE833" w:rsidR="0091284C" w:rsidRPr="009F052C" w:rsidRDefault="0091284C" w:rsidP="0091284C">
      <w:pPr>
        <w:ind w:left="360" w:firstLine="360"/>
      </w:pPr>
      <w:r w:rsidRPr="0091284C">
        <w:rPr>
          <w:b/>
        </w:rPr>
        <w:t>TOTAL:</w:t>
      </w:r>
      <w:r w:rsidRPr="009F052C">
        <w:tab/>
      </w:r>
      <w:r w:rsidRPr="009F052C">
        <w:tab/>
      </w:r>
      <w:r w:rsidRPr="009F052C">
        <w:tab/>
      </w:r>
      <w:r w:rsidRPr="009F052C">
        <w:tab/>
      </w:r>
      <w:r w:rsidRPr="009F052C">
        <w:tab/>
      </w:r>
      <w:r w:rsidRPr="009F052C">
        <w:tab/>
      </w:r>
      <w:r w:rsidRPr="009F052C">
        <w:tab/>
      </w:r>
      <w:r w:rsidRPr="009F052C">
        <w:tab/>
        <w:t>£</w:t>
      </w:r>
      <w:r>
        <w:t>0.00</w:t>
      </w:r>
      <w:r w:rsidRPr="009F052C">
        <w:tab/>
      </w:r>
      <w:r w:rsidRPr="009F052C">
        <w:tab/>
      </w:r>
      <w:r w:rsidRPr="009F052C">
        <w:tab/>
      </w:r>
      <w:r w:rsidRPr="009F052C">
        <w:tab/>
      </w:r>
      <w:r w:rsidRPr="009F052C">
        <w:tab/>
      </w:r>
      <w:r w:rsidRPr="009F052C">
        <w:tab/>
      </w:r>
      <w:r w:rsidRPr="009F052C">
        <w:tab/>
      </w:r>
    </w:p>
    <w:p w14:paraId="2751846A" w14:textId="77777777" w:rsidR="0091284C" w:rsidRPr="009F052C" w:rsidRDefault="0091284C" w:rsidP="0091284C">
      <w:pPr>
        <w:ind w:left="360"/>
      </w:pPr>
    </w:p>
    <w:p w14:paraId="7D5196B8" w14:textId="091C5C45" w:rsidR="0091284C" w:rsidRPr="009F052C" w:rsidRDefault="0091284C" w:rsidP="0091284C">
      <w:pPr>
        <w:ind w:left="360" w:firstLine="360"/>
      </w:pPr>
      <w:r w:rsidRPr="0091284C">
        <w:rPr>
          <w:b/>
        </w:rPr>
        <w:t xml:space="preserve">Balance After Accounting for Unpresented Entries: </w:t>
      </w:r>
      <w:r w:rsidRPr="0091284C">
        <w:rPr>
          <w:b/>
        </w:rPr>
        <w:tab/>
      </w:r>
      <w:r w:rsidRPr="0091284C">
        <w:rPr>
          <w:b/>
        </w:rPr>
        <w:tab/>
      </w:r>
      <w:r w:rsidRPr="009F052C">
        <w:t>£</w:t>
      </w:r>
      <w:r>
        <w:t>1,879.32</w:t>
      </w:r>
    </w:p>
    <w:p w14:paraId="3E10043C" w14:textId="77777777" w:rsidR="0091284C" w:rsidRPr="009F052C" w:rsidRDefault="0091284C" w:rsidP="0091284C">
      <w:pPr>
        <w:ind w:left="360"/>
      </w:pPr>
    </w:p>
    <w:p w14:paraId="077F4126" w14:textId="77777777" w:rsidR="0091284C" w:rsidRPr="0091284C" w:rsidRDefault="0091284C" w:rsidP="0091284C">
      <w:pPr>
        <w:ind w:left="360" w:firstLine="360"/>
        <w:rPr>
          <w:b/>
          <w:u w:val="single"/>
        </w:rPr>
      </w:pPr>
      <w:r w:rsidRPr="0091284C">
        <w:rPr>
          <w:b/>
          <w:u w:val="single"/>
        </w:rPr>
        <w:t>Statement of Account</w:t>
      </w:r>
    </w:p>
    <w:p w14:paraId="37F30FFE" w14:textId="77777777" w:rsidR="0091284C" w:rsidRPr="009F052C" w:rsidRDefault="0091284C" w:rsidP="0091284C">
      <w:pPr>
        <w:ind w:left="360"/>
      </w:pPr>
    </w:p>
    <w:p w14:paraId="02B95E2A" w14:textId="77777777" w:rsidR="0091284C" w:rsidRPr="009F052C" w:rsidRDefault="0091284C" w:rsidP="0091284C">
      <w:pPr>
        <w:ind w:left="360" w:firstLine="360"/>
      </w:pPr>
      <w:r w:rsidRPr="0091284C">
        <w:rPr>
          <w:b/>
        </w:rPr>
        <w:t>Balance in Lloyds TSB Account @ 11/12/20:</w:t>
      </w:r>
      <w:r w:rsidRPr="009F052C">
        <w:tab/>
      </w:r>
      <w:r w:rsidRPr="009F052C">
        <w:tab/>
      </w:r>
      <w:r w:rsidRPr="009F052C">
        <w:tab/>
        <w:t>£</w:t>
      </w:r>
      <w:r>
        <w:t>1,879.32</w:t>
      </w:r>
    </w:p>
    <w:p w14:paraId="1C5E3166" w14:textId="77777777" w:rsidR="0091284C" w:rsidRDefault="0091284C" w:rsidP="0091284C">
      <w:pPr>
        <w:ind w:left="360"/>
      </w:pPr>
    </w:p>
    <w:p w14:paraId="6499DC1D" w14:textId="77777777" w:rsidR="0091284C" w:rsidRPr="0091284C" w:rsidRDefault="0091284C" w:rsidP="0091284C">
      <w:pPr>
        <w:ind w:left="360"/>
        <w:rPr>
          <w:b/>
        </w:rPr>
      </w:pPr>
    </w:p>
    <w:p w14:paraId="7D9E2F01" w14:textId="77777777" w:rsidR="0091284C" w:rsidRPr="0091284C" w:rsidRDefault="0091284C" w:rsidP="0091284C">
      <w:pPr>
        <w:ind w:left="360" w:firstLine="360"/>
        <w:rPr>
          <w:b/>
        </w:rPr>
      </w:pPr>
      <w:r w:rsidRPr="0091284C">
        <w:rPr>
          <w:b/>
        </w:rPr>
        <w:lastRenderedPageBreak/>
        <w:t>Unpresented Cheques Drawn Post Bank Statement:</w:t>
      </w:r>
    </w:p>
    <w:p w14:paraId="387E3DD6" w14:textId="77777777" w:rsidR="0091284C" w:rsidRPr="009F052C" w:rsidRDefault="0091284C" w:rsidP="0091284C">
      <w:pPr>
        <w:ind w:left="360"/>
      </w:pPr>
    </w:p>
    <w:p w14:paraId="5E1719F9" w14:textId="200C68AF" w:rsidR="0091284C" w:rsidRDefault="0091284C" w:rsidP="0091284C">
      <w:pPr>
        <w:ind w:left="360" w:firstLine="360"/>
      </w:pPr>
      <w:r w:rsidRPr="0091284C">
        <w:rPr>
          <w:bCs/>
        </w:rPr>
        <w:t>06.01.21</w:t>
      </w:r>
      <w:r w:rsidRPr="0091284C">
        <w:rPr>
          <w:bCs/>
        </w:rPr>
        <w:tab/>
        <w:t>000915</w:t>
      </w:r>
      <w:r w:rsidRPr="0091284C">
        <w:rPr>
          <w:bCs/>
        </w:rPr>
        <w:tab/>
      </w:r>
      <w:r>
        <w:t>Clerk’s January Salary</w:t>
      </w:r>
      <w:r>
        <w:tab/>
      </w:r>
      <w:r>
        <w:tab/>
      </w:r>
      <w:r>
        <w:tab/>
        <w:t>£192.05</w:t>
      </w:r>
    </w:p>
    <w:p w14:paraId="374C607D" w14:textId="1718BC19" w:rsidR="0091284C" w:rsidRDefault="0091284C" w:rsidP="0091284C">
      <w:pPr>
        <w:ind w:left="360" w:firstLine="360"/>
      </w:pPr>
      <w:r>
        <w:t>06.01.21</w:t>
      </w:r>
      <w:r>
        <w:tab/>
        <w:t>000916</w:t>
      </w:r>
      <w:r>
        <w:tab/>
        <w:t>Clerk’s January Expenses</w:t>
      </w:r>
      <w:r>
        <w:tab/>
      </w:r>
      <w:r>
        <w:tab/>
        <w:t>£21.67</w:t>
      </w:r>
    </w:p>
    <w:p w14:paraId="081E7EFE" w14:textId="0D1913E6" w:rsidR="0091284C" w:rsidRPr="00E11CA8" w:rsidRDefault="0091284C" w:rsidP="0091284C">
      <w:pPr>
        <w:ind w:left="360"/>
      </w:pPr>
      <w:r w:rsidRPr="009F052C">
        <w:tab/>
      </w:r>
      <w:r>
        <w:tab/>
      </w:r>
    </w:p>
    <w:p w14:paraId="14FA991D" w14:textId="4D69B765" w:rsidR="0091284C" w:rsidRPr="009F052C" w:rsidRDefault="0091284C" w:rsidP="0091284C">
      <w:pPr>
        <w:ind w:left="360" w:firstLine="360"/>
      </w:pPr>
      <w:r w:rsidRPr="0091284C">
        <w:rPr>
          <w:b/>
        </w:rPr>
        <w:t>TOTAL:</w:t>
      </w:r>
      <w:r w:rsidRPr="0091284C">
        <w:rPr>
          <w:b/>
        </w:rPr>
        <w:tab/>
      </w:r>
      <w:r w:rsidRPr="009F052C">
        <w:tab/>
      </w:r>
      <w:r w:rsidRPr="009F052C">
        <w:tab/>
      </w:r>
      <w:r w:rsidRPr="009F052C">
        <w:tab/>
      </w:r>
      <w:r w:rsidRPr="009F052C">
        <w:tab/>
      </w:r>
      <w:r w:rsidRPr="009F052C">
        <w:tab/>
      </w:r>
      <w:r w:rsidRPr="009F052C">
        <w:tab/>
      </w:r>
      <w:r w:rsidRPr="009F052C">
        <w:tab/>
        <w:t>£</w:t>
      </w:r>
      <w:r>
        <w:t>213.72</w:t>
      </w:r>
    </w:p>
    <w:p w14:paraId="6CD0A1E8" w14:textId="7779E9D9" w:rsidR="0091284C" w:rsidRPr="009F052C" w:rsidRDefault="0091284C" w:rsidP="0091284C">
      <w:pPr>
        <w:ind w:left="360"/>
      </w:pPr>
    </w:p>
    <w:p w14:paraId="1AE04036" w14:textId="2AF4B93D" w:rsidR="0091284C" w:rsidRPr="009F052C" w:rsidRDefault="0091284C" w:rsidP="0091284C">
      <w:pPr>
        <w:ind w:left="360" w:firstLine="360"/>
      </w:pPr>
      <w:r w:rsidRPr="0091284C">
        <w:rPr>
          <w:b/>
        </w:rPr>
        <w:t xml:space="preserve">Balance After ALL Payments Clear: </w:t>
      </w:r>
      <w:r w:rsidRPr="0091284C">
        <w:rPr>
          <w:b/>
        </w:rPr>
        <w:tab/>
      </w:r>
      <w:r w:rsidRPr="009F052C">
        <w:tab/>
      </w:r>
      <w:r w:rsidRPr="009F052C">
        <w:tab/>
      </w:r>
      <w:r w:rsidRPr="009F052C">
        <w:tab/>
        <w:t>£</w:t>
      </w:r>
      <w:r>
        <w:t>1,665.60</w:t>
      </w:r>
    </w:p>
    <w:p w14:paraId="7581FBF3" w14:textId="42A08114" w:rsidR="0091284C" w:rsidRDefault="0091284C" w:rsidP="0091284C">
      <w:pPr>
        <w:ind w:left="720"/>
        <w:rPr>
          <w:b/>
          <w:bCs/>
          <w:sz w:val="28"/>
          <w:szCs w:val="28"/>
        </w:rPr>
      </w:pPr>
    </w:p>
    <w:p w14:paraId="53DE6282" w14:textId="09732ECF" w:rsidR="00AA12D8" w:rsidRDefault="0091284C" w:rsidP="0091284C">
      <w:pPr>
        <w:ind w:left="360"/>
        <w:rPr>
          <w:rFonts w:cstheme="minorHAnsi"/>
          <w:sz w:val="24"/>
        </w:rPr>
      </w:pPr>
      <w:r>
        <w:rPr>
          <w:rFonts w:cstheme="minorHAnsi"/>
          <w:sz w:val="24"/>
        </w:rPr>
        <w:t xml:space="preserve">Cllr Williams then reported the findings of the recent Internal Finance Check. The findings were the same as </w:t>
      </w:r>
      <w:proofErr w:type="spellStart"/>
      <w:r>
        <w:rPr>
          <w:rFonts w:cstheme="minorHAnsi"/>
          <w:sz w:val="24"/>
        </w:rPr>
        <w:t>minuted</w:t>
      </w:r>
      <w:proofErr w:type="spellEnd"/>
      <w:r>
        <w:rPr>
          <w:rFonts w:cstheme="minorHAnsi"/>
          <w:sz w:val="24"/>
        </w:rPr>
        <w:t xml:space="preserve"> during Staunton Parish Council’s last meeting in November 2020, where overspend on Clerk’s expenses was highlighted. This was due to unforeseen necessary items, some associated with business continuity during the pandemic.</w:t>
      </w:r>
    </w:p>
    <w:p w14:paraId="22D75FEB" w14:textId="2F80EF45" w:rsidR="0091284C" w:rsidRDefault="0091284C" w:rsidP="0091284C">
      <w:pPr>
        <w:ind w:left="360"/>
        <w:rPr>
          <w:rFonts w:cstheme="minorHAnsi"/>
          <w:sz w:val="24"/>
        </w:rPr>
      </w:pPr>
    </w:p>
    <w:p w14:paraId="0068033C" w14:textId="3150CE1E" w:rsidR="00C533B8" w:rsidRDefault="00C533B8" w:rsidP="0091284C">
      <w:pPr>
        <w:ind w:left="360"/>
        <w:rPr>
          <w:rFonts w:cstheme="minorHAnsi"/>
          <w:sz w:val="24"/>
        </w:rPr>
      </w:pPr>
    </w:p>
    <w:p w14:paraId="04002D05" w14:textId="15CBCBB2" w:rsidR="00C533B8" w:rsidRDefault="00C533B8" w:rsidP="0091284C">
      <w:pPr>
        <w:ind w:left="360"/>
        <w:rPr>
          <w:rFonts w:cstheme="minorHAnsi"/>
          <w:sz w:val="24"/>
        </w:rPr>
      </w:pPr>
    </w:p>
    <w:p w14:paraId="46522BF4" w14:textId="596D03A2" w:rsidR="00C533B8" w:rsidRDefault="00C533B8" w:rsidP="0091284C">
      <w:pPr>
        <w:ind w:left="360"/>
        <w:rPr>
          <w:rFonts w:cstheme="minorHAnsi"/>
          <w:sz w:val="24"/>
        </w:rPr>
      </w:pPr>
    </w:p>
    <w:p w14:paraId="46314F71" w14:textId="6CC189F9" w:rsidR="00C533B8" w:rsidRDefault="00C533B8" w:rsidP="0091284C">
      <w:pPr>
        <w:ind w:left="360"/>
        <w:rPr>
          <w:rFonts w:cstheme="minorHAnsi"/>
          <w:sz w:val="24"/>
        </w:rPr>
      </w:pPr>
    </w:p>
    <w:p w14:paraId="57D71330" w14:textId="7107EA7B" w:rsidR="00C533B8" w:rsidRDefault="00C533B8" w:rsidP="0091284C">
      <w:pPr>
        <w:ind w:left="360"/>
        <w:rPr>
          <w:rFonts w:cstheme="minorHAnsi"/>
          <w:sz w:val="24"/>
        </w:rPr>
      </w:pPr>
    </w:p>
    <w:p w14:paraId="57BB6CEA" w14:textId="4C4E2D24" w:rsidR="00C533B8" w:rsidRDefault="00C533B8" w:rsidP="0091284C">
      <w:pPr>
        <w:ind w:left="360"/>
        <w:rPr>
          <w:rFonts w:cstheme="minorHAnsi"/>
          <w:sz w:val="24"/>
        </w:rPr>
      </w:pPr>
    </w:p>
    <w:p w14:paraId="6E2699A3" w14:textId="59E10111" w:rsidR="00C533B8" w:rsidRDefault="00C533B8" w:rsidP="0091284C">
      <w:pPr>
        <w:ind w:left="360"/>
        <w:rPr>
          <w:rFonts w:cstheme="minorHAnsi"/>
          <w:sz w:val="24"/>
        </w:rPr>
      </w:pPr>
    </w:p>
    <w:p w14:paraId="27F2D6F3" w14:textId="2A2CDFBA" w:rsidR="00C533B8" w:rsidRDefault="00C533B8" w:rsidP="0091284C">
      <w:pPr>
        <w:ind w:left="360"/>
        <w:rPr>
          <w:rFonts w:cstheme="minorHAnsi"/>
          <w:sz w:val="24"/>
        </w:rPr>
      </w:pPr>
    </w:p>
    <w:p w14:paraId="168FA5EF" w14:textId="1FDD809E" w:rsidR="00C533B8" w:rsidRDefault="00C533B8" w:rsidP="0091284C">
      <w:pPr>
        <w:ind w:left="360"/>
        <w:rPr>
          <w:rFonts w:cstheme="minorHAnsi"/>
          <w:sz w:val="24"/>
        </w:rPr>
      </w:pPr>
    </w:p>
    <w:p w14:paraId="0F9BE91F" w14:textId="6B4AF4D2" w:rsidR="00C533B8" w:rsidRDefault="00C533B8" w:rsidP="0091284C">
      <w:pPr>
        <w:ind w:left="360"/>
        <w:rPr>
          <w:rFonts w:cstheme="minorHAnsi"/>
          <w:sz w:val="24"/>
        </w:rPr>
      </w:pPr>
    </w:p>
    <w:p w14:paraId="359EFCB9" w14:textId="2F52165B" w:rsidR="00C533B8" w:rsidRDefault="00C533B8" w:rsidP="0091284C">
      <w:pPr>
        <w:ind w:left="360"/>
        <w:rPr>
          <w:rFonts w:cstheme="minorHAnsi"/>
          <w:sz w:val="24"/>
        </w:rPr>
      </w:pPr>
    </w:p>
    <w:p w14:paraId="7B307008" w14:textId="0C46CDFB" w:rsidR="00C533B8" w:rsidRDefault="00C533B8" w:rsidP="0091284C">
      <w:pPr>
        <w:ind w:left="360"/>
        <w:rPr>
          <w:rFonts w:cstheme="minorHAnsi"/>
          <w:sz w:val="24"/>
        </w:rPr>
      </w:pPr>
    </w:p>
    <w:p w14:paraId="1358DF64" w14:textId="537EC490" w:rsidR="00C533B8" w:rsidRDefault="00C533B8" w:rsidP="0091284C">
      <w:pPr>
        <w:ind w:left="360"/>
        <w:rPr>
          <w:rFonts w:cstheme="minorHAnsi"/>
          <w:sz w:val="24"/>
        </w:rPr>
      </w:pPr>
    </w:p>
    <w:p w14:paraId="41479BDC" w14:textId="73330EB3" w:rsidR="00C533B8" w:rsidRDefault="00C533B8" w:rsidP="0091284C">
      <w:pPr>
        <w:ind w:left="360"/>
        <w:rPr>
          <w:rFonts w:cstheme="minorHAnsi"/>
          <w:sz w:val="24"/>
        </w:rPr>
      </w:pPr>
    </w:p>
    <w:p w14:paraId="08C7E9AF" w14:textId="785C8D67" w:rsidR="00C533B8" w:rsidRDefault="00C533B8" w:rsidP="0091284C">
      <w:pPr>
        <w:ind w:left="360"/>
        <w:rPr>
          <w:rFonts w:cstheme="minorHAnsi"/>
          <w:sz w:val="24"/>
        </w:rPr>
      </w:pPr>
    </w:p>
    <w:p w14:paraId="11A9966A" w14:textId="02D61D12" w:rsidR="00C533B8" w:rsidRDefault="00C533B8" w:rsidP="0091284C">
      <w:pPr>
        <w:ind w:left="360"/>
        <w:rPr>
          <w:rFonts w:cstheme="minorHAnsi"/>
          <w:sz w:val="24"/>
        </w:rPr>
      </w:pPr>
    </w:p>
    <w:p w14:paraId="6B25EA84" w14:textId="28A2C5E3" w:rsidR="00C533B8" w:rsidRDefault="00C533B8" w:rsidP="0091284C">
      <w:pPr>
        <w:ind w:left="360"/>
        <w:rPr>
          <w:rFonts w:cstheme="minorHAnsi"/>
          <w:sz w:val="24"/>
        </w:rPr>
      </w:pPr>
    </w:p>
    <w:p w14:paraId="078E70A8" w14:textId="7E8492AD" w:rsidR="00C533B8" w:rsidRDefault="00C533B8" w:rsidP="0091284C">
      <w:pPr>
        <w:ind w:left="360"/>
        <w:rPr>
          <w:rFonts w:cstheme="minorHAnsi"/>
          <w:sz w:val="24"/>
        </w:rPr>
      </w:pPr>
    </w:p>
    <w:p w14:paraId="3EFBF926" w14:textId="6391FBD9" w:rsidR="00C533B8" w:rsidRDefault="00C533B8" w:rsidP="0091284C">
      <w:pPr>
        <w:ind w:left="360"/>
        <w:rPr>
          <w:rFonts w:cstheme="minorHAnsi"/>
          <w:sz w:val="24"/>
        </w:rPr>
      </w:pPr>
    </w:p>
    <w:p w14:paraId="727793E3" w14:textId="7071666B" w:rsidR="00C533B8" w:rsidRDefault="00C533B8" w:rsidP="0091284C">
      <w:pPr>
        <w:ind w:left="360"/>
        <w:rPr>
          <w:rFonts w:cstheme="minorHAnsi"/>
          <w:sz w:val="24"/>
        </w:rPr>
      </w:pPr>
    </w:p>
    <w:p w14:paraId="497319EC" w14:textId="5FB640BC" w:rsidR="00C533B8" w:rsidRDefault="00C533B8" w:rsidP="0091284C">
      <w:pPr>
        <w:ind w:left="360"/>
        <w:rPr>
          <w:rFonts w:cstheme="minorHAnsi"/>
          <w:sz w:val="24"/>
        </w:rPr>
      </w:pPr>
    </w:p>
    <w:p w14:paraId="6DDE4981" w14:textId="03B6D892" w:rsidR="00C533B8" w:rsidRDefault="00C533B8" w:rsidP="0091284C">
      <w:pPr>
        <w:ind w:left="360"/>
        <w:rPr>
          <w:rFonts w:cstheme="minorHAnsi"/>
          <w:sz w:val="24"/>
        </w:rPr>
      </w:pPr>
    </w:p>
    <w:p w14:paraId="189F1283" w14:textId="2995EB48" w:rsidR="00C533B8" w:rsidRDefault="00C533B8" w:rsidP="0091284C">
      <w:pPr>
        <w:ind w:left="360"/>
        <w:rPr>
          <w:rFonts w:cstheme="minorHAnsi"/>
          <w:sz w:val="24"/>
        </w:rPr>
      </w:pPr>
    </w:p>
    <w:p w14:paraId="776FEBC4" w14:textId="1BB4AA67" w:rsidR="00C533B8" w:rsidRDefault="00C533B8" w:rsidP="0091284C">
      <w:pPr>
        <w:ind w:left="360"/>
        <w:rPr>
          <w:rFonts w:cstheme="minorHAnsi"/>
          <w:sz w:val="24"/>
        </w:rPr>
      </w:pPr>
    </w:p>
    <w:p w14:paraId="7CF9EFFB" w14:textId="1B7863BA" w:rsidR="00C533B8" w:rsidRDefault="00C533B8" w:rsidP="0091284C">
      <w:pPr>
        <w:ind w:left="360"/>
        <w:rPr>
          <w:rFonts w:cstheme="minorHAnsi"/>
          <w:sz w:val="24"/>
        </w:rPr>
      </w:pPr>
    </w:p>
    <w:p w14:paraId="74968DA4" w14:textId="4EC4B9D3" w:rsidR="00C533B8" w:rsidRDefault="00C533B8" w:rsidP="0091284C">
      <w:pPr>
        <w:ind w:left="360"/>
        <w:rPr>
          <w:rFonts w:cstheme="minorHAnsi"/>
          <w:sz w:val="24"/>
        </w:rPr>
      </w:pPr>
    </w:p>
    <w:p w14:paraId="6C19A732" w14:textId="2F30174F" w:rsidR="00C533B8" w:rsidRDefault="00C533B8" w:rsidP="0091284C">
      <w:pPr>
        <w:ind w:left="360"/>
        <w:rPr>
          <w:rFonts w:cstheme="minorHAnsi"/>
          <w:sz w:val="24"/>
        </w:rPr>
      </w:pPr>
    </w:p>
    <w:p w14:paraId="62FB0C23" w14:textId="540D7DC5" w:rsidR="00C533B8" w:rsidRDefault="00C533B8" w:rsidP="0091284C">
      <w:pPr>
        <w:ind w:left="360"/>
        <w:rPr>
          <w:rFonts w:cstheme="minorHAnsi"/>
          <w:sz w:val="24"/>
        </w:rPr>
      </w:pPr>
    </w:p>
    <w:p w14:paraId="249ECD5A" w14:textId="7B38C6EA" w:rsidR="00C533B8" w:rsidRDefault="00C533B8" w:rsidP="0091284C">
      <w:pPr>
        <w:ind w:left="360"/>
        <w:rPr>
          <w:rFonts w:cstheme="minorHAnsi"/>
          <w:sz w:val="24"/>
        </w:rPr>
      </w:pPr>
    </w:p>
    <w:p w14:paraId="4C33FB50" w14:textId="013D1318" w:rsidR="00C533B8" w:rsidRDefault="00C533B8" w:rsidP="0091284C">
      <w:pPr>
        <w:ind w:left="360"/>
        <w:rPr>
          <w:rFonts w:cstheme="minorHAnsi"/>
          <w:sz w:val="24"/>
        </w:rPr>
      </w:pPr>
    </w:p>
    <w:p w14:paraId="1F1229D5" w14:textId="16DB8701" w:rsidR="00C533B8" w:rsidRDefault="00C533B8" w:rsidP="0091284C">
      <w:pPr>
        <w:ind w:left="360"/>
        <w:rPr>
          <w:rFonts w:cstheme="minorHAnsi"/>
          <w:sz w:val="24"/>
        </w:rPr>
      </w:pPr>
    </w:p>
    <w:p w14:paraId="7ED7004C" w14:textId="19335E62" w:rsidR="00C533B8" w:rsidRDefault="00C533B8" w:rsidP="0091284C">
      <w:pPr>
        <w:ind w:left="360"/>
        <w:rPr>
          <w:rFonts w:cstheme="minorHAnsi"/>
          <w:sz w:val="24"/>
        </w:rPr>
      </w:pPr>
    </w:p>
    <w:p w14:paraId="62B88DB9" w14:textId="5D21CDEB" w:rsidR="00C533B8" w:rsidRDefault="00C533B8" w:rsidP="0091284C">
      <w:pPr>
        <w:ind w:left="360"/>
        <w:rPr>
          <w:rFonts w:cstheme="minorHAnsi"/>
          <w:sz w:val="24"/>
        </w:rPr>
      </w:pPr>
    </w:p>
    <w:p w14:paraId="74E596CC" w14:textId="26D6F590" w:rsidR="00C533B8" w:rsidRDefault="00C533B8" w:rsidP="0091284C">
      <w:pPr>
        <w:ind w:left="360"/>
        <w:rPr>
          <w:rFonts w:cstheme="minorHAnsi"/>
          <w:sz w:val="24"/>
        </w:rPr>
      </w:pPr>
    </w:p>
    <w:p w14:paraId="1F976D0E" w14:textId="26CC2AAA" w:rsidR="00C533B8" w:rsidRPr="00C533B8" w:rsidRDefault="00C533B8" w:rsidP="00C533B8">
      <w:pPr>
        <w:pStyle w:val="ListParagraph"/>
        <w:numPr>
          <w:ilvl w:val="0"/>
          <w:numId w:val="1"/>
        </w:numPr>
        <w:rPr>
          <w:rFonts w:cstheme="minorHAnsi"/>
          <w:sz w:val="24"/>
        </w:rPr>
      </w:pPr>
      <w:r w:rsidRPr="00C533B8">
        <w:rPr>
          <w:b/>
          <w:bCs/>
          <w:sz w:val="28"/>
          <w:szCs w:val="28"/>
        </w:rPr>
        <w:t>Planning</w:t>
      </w:r>
    </w:p>
    <w:p w14:paraId="1230088F" w14:textId="77777777" w:rsidR="00C533B8" w:rsidRDefault="00C533B8" w:rsidP="0091284C">
      <w:pPr>
        <w:ind w:left="360"/>
        <w:rPr>
          <w:rFonts w:cstheme="minorHAnsi"/>
          <w:sz w:val="24"/>
        </w:rPr>
      </w:pPr>
    </w:p>
    <w:p w14:paraId="5593AF3F" w14:textId="3F773035" w:rsidR="0091284C" w:rsidRDefault="0091284C" w:rsidP="00C533B8">
      <w:pPr>
        <w:pStyle w:val="ListParagraph"/>
        <w:rPr>
          <w:b/>
          <w:bCs/>
          <w:sz w:val="28"/>
          <w:szCs w:val="28"/>
        </w:rPr>
      </w:pP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C533B8" w:rsidRPr="00BF552A" w14:paraId="48903A4F" w14:textId="77777777" w:rsidTr="00123F02">
        <w:trPr>
          <w:trHeight w:val="699"/>
        </w:trPr>
        <w:tc>
          <w:tcPr>
            <w:tcW w:w="2139" w:type="dxa"/>
          </w:tcPr>
          <w:p w14:paraId="2B682847" w14:textId="77777777" w:rsidR="00C533B8" w:rsidRPr="00C533B8" w:rsidRDefault="00C533B8" w:rsidP="00C533B8">
            <w:pPr>
              <w:ind w:left="360"/>
              <w:rPr>
                <w:b/>
                <w:sz w:val="24"/>
                <w:szCs w:val="24"/>
                <w:u w:val="single"/>
              </w:rPr>
            </w:pPr>
            <w:r w:rsidRPr="00C533B8">
              <w:rPr>
                <w:b/>
                <w:sz w:val="24"/>
                <w:szCs w:val="24"/>
                <w:u w:val="single"/>
              </w:rPr>
              <w:t>Reference Number</w:t>
            </w:r>
          </w:p>
        </w:tc>
        <w:tc>
          <w:tcPr>
            <w:tcW w:w="3303" w:type="dxa"/>
          </w:tcPr>
          <w:p w14:paraId="55DDE902" w14:textId="77777777" w:rsidR="00C533B8" w:rsidRPr="00BF552A" w:rsidRDefault="00C533B8" w:rsidP="00123F02">
            <w:pPr>
              <w:jc w:val="center"/>
              <w:rPr>
                <w:b/>
                <w:sz w:val="24"/>
                <w:szCs w:val="24"/>
                <w:u w:val="single"/>
              </w:rPr>
            </w:pPr>
            <w:r w:rsidRPr="00BF552A">
              <w:rPr>
                <w:b/>
                <w:sz w:val="24"/>
                <w:szCs w:val="24"/>
                <w:u w:val="single"/>
              </w:rPr>
              <w:t>Applicant’s Address</w:t>
            </w:r>
          </w:p>
        </w:tc>
        <w:tc>
          <w:tcPr>
            <w:tcW w:w="2178" w:type="dxa"/>
          </w:tcPr>
          <w:p w14:paraId="3D40DAED" w14:textId="77777777" w:rsidR="00C533B8" w:rsidRPr="00BF552A" w:rsidRDefault="00C533B8" w:rsidP="00123F02">
            <w:pPr>
              <w:jc w:val="center"/>
              <w:rPr>
                <w:b/>
                <w:sz w:val="24"/>
                <w:szCs w:val="24"/>
                <w:u w:val="single"/>
              </w:rPr>
            </w:pPr>
            <w:r w:rsidRPr="00BF552A">
              <w:rPr>
                <w:b/>
                <w:sz w:val="24"/>
                <w:szCs w:val="24"/>
                <w:u w:val="single"/>
              </w:rPr>
              <w:t>PC Comment</w:t>
            </w:r>
          </w:p>
        </w:tc>
        <w:tc>
          <w:tcPr>
            <w:tcW w:w="2971" w:type="dxa"/>
          </w:tcPr>
          <w:p w14:paraId="7C1B90D5" w14:textId="77777777" w:rsidR="00C533B8" w:rsidRPr="00BF552A" w:rsidRDefault="00C533B8" w:rsidP="00123F02">
            <w:pPr>
              <w:jc w:val="center"/>
              <w:rPr>
                <w:b/>
                <w:sz w:val="24"/>
                <w:szCs w:val="24"/>
                <w:u w:val="single"/>
              </w:rPr>
            </w:pPr>
            <w:r w:rsidRPr="00BF552A">
              <w:rPr>
                <w:b/>
                <w:sz w:val="24"/>
                <w:szCs w:val="24"/>
                <w:u w:val="single"/>
              </w:rPr>
              <w:t>Decision</w:t>
            </w:r>
          </w:p>
        </w:tc>
      </w:tr>
      <w:tr w:rsidR="00C533B8" w14:paraId="0961C747" w14:textId="77777777" w:rsidTr="00123F02">
        <w:trPr>
          <w:trHeight w:val="177"/>
        </w:trPr>
        <w:tc>
          <w:tcPr>
            <w:tcW w:w="2139" w:type="dxa"/>
          </w:tcPr>
          <w:p w14:paraId="6019B726" w14:textId="77777777" w:rsidR="00C533B8" w:rsidRDefault="00C533B8" w:rsidP="00123F02">
            <w:pPr>
              <w:jc w:val="center"/>
              <w:rPr>
                <w:rFonts w:eastAsiaTheme="minorHAnsi" w:cstheme="minorHAnsi"/>
                <w:color w:val="000000"/>
                <w:lang w:eastAsia="en-US"/>
              </w:rPr>
            </w:pPr>
            <w:r>
              <w:rPr>
                <w:rFonts w:eastAsiaTheme="minorHAnsi" w:cs="Arial"/>
                <w:lang w:eastAsia="en-US"/>
              </w:rPr>
              <w:t>P0435/20/FUL</w:t>
            </w:r>
          </w:p>
        </w:tc>
        <w:tc>
          <w:tcPr>
            <w:tcW w:w="3303" w:type="dxa"/>
          </w:tcPr>
          <w:p w14:paraId="55940D76" w14:textId="77777777" w:rsidR="00C533B8" w:rsidRDefault="00C533B8" w:rsidP="00123F02">
            <w:pPr>
              <w:jc w:val="center"/>
              <w:rPr>
                <w:rFonts w:cstheme="minorHAnsi"/>
                <w:b/>
                <w:bCs/>
              </w:rPr>
            </w:pPr>
            <w:r>
              <w:rPr>
                <w:rFonts w:cstheme="minorHAnsi"/>
                <w:b/>
                <w:bCs/>
              </w:rPr>
              <w:t xml:space="preserve">Change of use of land to accommodate the siting of a timber framed pod holiday let. Creation of new access and parking – </w:t>
            </w:r>
            <w:r>
              <w:rPr>
                <w:rFonts w:cstheme="minorHAnsi"/>
              </w:rPr>
              <w:t>The Old Pyke Cottage, Old Pike, Staunton, Gloucestershire, GL19 3QJ</w:t>
            </w:r>
          </w:p>
        </w:tc>
        <w:tc>
          <w:tcPr>
            <w:tcW w:w="2178" w:type="dxa"/>
          </w:tcPr>
          <w:p w14:paraId="2BD54DD9" w14:textId="77777777" w:rsidR="00C533B8" w:rsidRDefault="00C533B8" w:rsidP="00123F02">
            <w:pPr>
              <w:jc w:val="center"/>
            </w:pPr>
            <w:r>
              <w:t>OBJECTION</w:t>
            </w:r>
          </w:p>
        </w:tc>
        <w:tc>
          <w:tcPr>
            <w:tcW w:w="2971" w:type="dxa"/>
          </w:tcPr>
          <w:p w14:paraId="3118397A" w14:textId="77777777" w:rsidR="00C533B8" w:rsidRDefault="00C533B8" w:rsidP="00123F02">
            <w:pPr>
              <w:jc w:val="center"/>
            </w:pPr>
            <w:r>
              <w:t>PENDING CONSIDERATION</w:t>
            </w:r>
          </w:p>
        </w:tc>
      </w:tr>
      <w:tr w:rsidR="00C533B8" w14:paraId="1C531A74" w14:textId="77777777" w:rsidTr="00123F02">
        <w:trPr>
          <w:trHeight w:val="177"/>
        </w:trPr>
        <w:tc>
          <w:tcPr>
            <w:tcW w:w="2139" w:type="dxa"/>
          </w:tcPr>
          <w:p w14:paraId="0726ACFD" w14:textId="77777777" w:rsidR="00C533B8" w:rsidRPr="00C03233" w:rsidRDefault="00C533B8" w:rsidP="00123F02">
            <w:pPr>
              <w:jc w:val="center"/>
              <w:rPr>
                <w:rFonts w:eastAsiaTheme="minorHAnsi" w:cstheme="minorHAnsi"/>
                <w:lang w:eastAsia="en-US"/>
              </w:rPr>
            </w:pPr>
            <w:r w:rsidRPr="00C03233">
              <w:rPr>
                <w:rFonts w:eastAsiaTheme="minorHAnsi" w:cstheme="minorHAnsi"/>
                <w:lang w:eastAsia="en-US"/>
              </w:rPr>
              <w:t>P2032/20/FUL</w:t>
            </w:r>
          </w:p>
        </w:tc>
        <w:tc>
          <w:tcPr>
            <w:tcW w:w="3303" w:type="dxa"/>
          </w:tcPr>
          <w:p w14:paraId="71C7103E" w14:textId="77777777" w:rsidR="00C533B8" w:rsidRPr="00C03233" w:rsidRDefault="00C533B8" w:rsidP="00123F02">
            <w:pPr>
              <w:jc w:val="center"/>
              <w:rPr>
                <w:rFonts w:cstheme="minorHAnsi"/>
              </w:rPr>
            </w:pPr>
            <w:r w:rsidRPr="00C03233">
              <w:rPr>
                <w:rFonts w:cstheme="minorHAnsi"/>
                <w:b/>
                <w:bCs/>
                <w:color w:val="333333"/>
                <w:shd w:val="clear" w:color="auto" w:fill="FFFFFF"/>
              </w:rPr>
              <w:t>Erection of a single storey rear extension. Demolition of existing kitchen, bathroom and store/study</w:t>
            </w:r>
            <w:r w:rsidRPr="00C03233">
              <w:rPr>
                <w:rFonts w:cstheme="minorHAnsi"/>
                <w:color w:val="333333"/>
                <w:shd w:val="clear" w:color="auto" w:fill="FFFFFF"/>
              </w:rPr>
              <w:t xml:space="preserve"> – Glendale, Ledbury Road Crescent, Staunton, Gloucestershire, GL19 3QB</w:t>
            </w:r>
          </w:p>
          <w:p w14:paraId="7CC70C69" w14:textId="77777777" w:rsidR="00C533B8" w:rsidRDefault="00C533B8" w:rsidP="00123F02">
            <w:pPr>
              <w:jc w:val="center"/>
              <w:rPr>
                <w:rFonts w:cstheme="minorHAnsi"/>
                <w:b/>
                <w:bCs/>
              </w:rPr>
            </w:pPr>
          </w:p>
        </w:tc>
        <w:tc>
          <w:tcPr>
            <w:tcW w:w="2178" w:type="dxa"/>
          </w:tcPr>
          <w:p w14:paraId="7B341BF1" w14:textId="77777777" w:rsidR="00C533B8" w:rsidRDefault="00C533B8" w:rsidP="00123F02">
            <w:pPr>
              <w:jc w:val="center"/>
            </w:pPr>
            <w:r>
              <w:t>NO OBJECTION</w:t>
            </w:r>
          </w:p>
        </w:tc>
        <w:tc>
          <w:tcPr>
            <w:tcW w:w="2971" w:type="dxa"/>
          </w:tcPr>
          <w:p w14:paraId="1920D9E0" w14:textId="77777777" w:rsidR="00C533B8" w:rsidRDefault="00C533B8" w:rsidP="00123F02">
            <w:pPr>
              <w:jc w:val="center"/>
            </w:pPr>
            <w:r>
              <w:t>PENDING CONSIDERATION</w:t>
            </w:r>
          </w:p>
        </w:tc>
      </w:tr>
      <w:tr w:rsidR="00C533B8" w14:paraId="73DC8FB7" w14:textId="77777777" w:rsidTr="00123F02">
        <w:trPr>
          <w:trHeight w:val="177"/>
        </w:trPr>
        <w:tc>
          <w:tcPr>
            <w:tcW w:w="2139" w:type="dxa"/>
          </w:tcPr>
          <w:p w14:paraId="3B2A90D5" w14:textId="77777777" w:rsidR="00C533B8" w:rsidRPr="00C03233" w:rsidRDefault="00C533B8" w:rsidP="00123F02">
            <w:pPr>
              <w:jc w:val="center"/>
              <w:rPr>
                <w:rFonts w:eastAsiaTheme="minorHAnsi" w:cstheme="minorHAnsi"/>
                <w:lang w:eastAsia="en-US"/>
              </w:rPr>
            </w:pPr>
            <w:r w:rsidRPr="00C03233">
              <w:rPr>
                <w:rFonts w:eastAsiaTheme="minorHAnsi" w:cstheme="minorHAnsi"/>
                <w:lang w:eastAsia="en-US"/>
              </w:rPr>
              <w:t>P2033/20/LBC</w:t>
            </w:r>
          </w:p>
        </w:tc>
        <w:tc>
          <w:tcPr>
            <w:tcW w:w="3303" w:type="dxa"/>
          </w:tcPr>
          <w:p w14:paraId="6B031A29" w14:textId="77777777" w:rsidR="00C533B8" w:rsidRPr="00C03233" w:rsidRDefault="00C533B8" w:rsidP="00123F02">
            <w:pPr>
              <w:jc w:val="center"/>
              <w:rPr>
                <w:rFonts w:cstheme="minorHAnsi"/>
                <w:sz w:val="21"/>
                <w:szCs w:val="21"/>
              </w:rPr>
            </w:pPr>
            <w:r w:rsidRPr="00C03233">
              <w:rPr>
                <w:rFonts w:cstheme="minorHAnsi"/>
                <w:b/>
                <w:bCs/>
                <w:color w:val="333333"/>
                <w:shd w:val="clear" w:color="auto" w:fill="FFFFFF"/>
              </w:rPr>
              <w:t>Listed building consent for the erection of a single storey rear extension. Demolition of existing kitchen, bathroom and store/study</w:t>
            </w:r>
            <w:r w:rsidRPr="00C03233">
              <w:rPr>
                <w:rFonts w:cstheme="minorHAnsi"/>
                <w:color w:val="333333"/>
                <w:shd w:val="clear" w:color="auto" w:fill="FFFFFF"/>
              </w:rPr>
              <w:t xml:space="preserve"> – Glendale, Ledbury Road Crescent, Staunton, Gloucestershire, GL19 3QB</w:t>
            </w:r>
          </w:p>
          <w:p w14:paraId="710F8E7A" w14:textId="77777777" w:rsidR="00C533B8" w:rsidRDefault="00C533B8" w:rsidP="00123F02">
            <w:pPr>
              <w:jc w:val="center"/>
              <w:rPr>
                <w:rFonts w:cstheme="minorHAnsi"/>
                <w:b/>
                <w:bCs/>
              </w:rPr>
            </w:pPr>
          </w:p>
        </w:tc>
        <w:tc>
          <w:tcPr>
            <w:tcW w:w="2178" w:type="dxa"/>
          </w:tcPr>
          <w:p w14:paraId="7CD9DA9F" w14:textId="77777777" w:rsidR="00C533B8" w:rsidRDefault="00C533B8" w:rsidP="00123F02">
            <w:pPr>
              <w:jc w:val="center"/>
            </w:pPr>
            <w:r>
              <w:t>NO OBJECTION</w:t>
            </w:r>
          </w:p>
        </w:tc>
        <w:tc>
          <w:tcPr>
            <w:tcW w:w="2971" w:type="dxa"/>
          </w:tcPr>
          <w:p w14:paraId="4CA51327" w14:textId="77777777" w:rsidR="00C533B8" w:rsidRDefault="00C533B8" w:rsidP="00123F02">
            <w:pPr>
              <w:jc w:val="center"/>
            </w:pPr>
            <w:r>
              <w:t>PENDING CONSIDERATION</w:t>
            </w:r>
          </w:p>
        </w:tc>
      </w:tr>
    </w:tbl>
    <w:p w14:paraId="42361A85" w14:textId="58DB6F8A" w:rsidR="0091284C" w:rsidRDefault="00595EF9" w:rsidP="0091284C">
      <w:pPr>
        <w:pStyle w:val="ListParagraph"/>
        <w:rPr>
          <w:sz w:val="24"/>
          <w:szCs w:val="24"/>
        </w:rPr>
      </w:pPr>
      <w:r w:rsidRPr="00D4451D">
        <w:rPr>
          <w:sz w:val="24"/>
          <w:szCs w:val="24"/>
        </w:rPr>
        <w:t xml:space="preserve">It was also noted that there is currently </w:t>
      </w:r>
      <w:r w:rsidR="00D62C97">
        <w:rPr>
          <w:sz w:val="24"/>
          <w:szCs w:val="24"/>
        </w:rPr>
        <w:t xml:space="preserve">an </w:t>
      </w:r>
      <w:r w:rsidRPr="00D4451D">
        <w:rPr>
          <w:sz w:val="24"/>
          <w:szCs w:val="24"/>
        </w:rPr>
        <w:t xml:space="preserve">outstanding enforcement enquiry </w:t>
      </w:r>
      <w:r w:rsidR="008A6B8A" w:rsidRPr="00D4451D">
        <w:rPr>
          <w:sz w:val="24"/>
          <w:szCs w:val="24"/>
        </w:rPr>
        <w:t>on the garage</w:t>
      </w:r>
      <w:r w:rsidR="00D62C97">
        <w:rPr>
          <w:sz w:val="24"/>
          <w:szCs w:val="24"/>
        </w:rPr>
        <w:t>,</w:t>
      </w:r>
      <w:r w:rsidRPr="00D4451D">
        <w:rPr>
          <w:sz w:val="24"/>
          <w:szCs w:val="24"/>
        </w:rPr>
        <w:t xml:space="preserve"> at Glendale.</w:t>
      </w:r>
      <w:r>
        <w:rPr>
          <w:sz w:val="24"/>
          <w:szCs w:val="24"/>
        </w:rPr>
        <w:t xml:space="preserve"> </w:t>
      </w:r>
      <w:r w:rsidR="00D62C97" w:rsidRPr="00D4451D">
        <w:rPr>
          <w:sz w:val="24"/>
          <w:szCs w:val="24"/>
        </w:rPr>
        <w:t>which is currently being followed up</w:t>
      </w:r>
      <w:r w:rsidR="00D62C97">
        <w:rPr>
          <w:sz w:val="24"/>
          <w:szCs w:val="24"/>
        </w:rPr>
        <w:t>.</w:t>
      </w:r>
    </w:p>
    <w:p w14:paraId="75F55E77" w14:textId="34D316AE" w:rsidR="00595EF9" w:rsidRDefault="00595EF9" w:rsidP="0091284C">
      <w:pPr>
        <w:pStyle w:val="ListParagraph"/>
        <w:rPr>
          <w:sz w:val="24"/>
          <w:szCs w:val="24"/>
        </w:rPr>
      </w:pPr>
    </w:p>
    <w:p w14:paraId="2119F40B" w14:textId="587B163D" w:rsidR="00595EF9" w:rsidRPr="00595EF9" w:rsidRDefault="00595EF9" w:rsidP="00595EF9">
      <w:pPr>
        <w:pStyle w:val="ListParagraph"/>
        <w:numPr>
          <w:ilvl w:val="0"/>
          <w:numId w:val="1"/>
        </w:numPr>
        <w:rPr>
          <w:b/>
          <w:bCs/>
          <w:sz w:val="28"/>
          <w:szCs w:val="28"/>
        </w:rPr>
      </w:pPr>
      <w:r w:rsidRPr="00595EF9">
        <w:rPr>
          <w:b/>
          <w:bCs/>
          <w:sz w:val="28"/>
          <w:szCs w:val="28"/>
        </w:rPr>
        <w:t>Any Other Business</w:t>
      </w:r>
    </w:p>
    <w:p w14:paraId="52C9A952" w14:textId="379C7D39" w:rsidR="0028257C" w:rsidRDefault="00841FA7" w:rsidP="00841FA7">
      <w:pPr>
        <w:ind w:left="720"/>
        <w:rPr>
          <w:rFonts w:eastAsiaTheme="minorHAnsi" w:cstheme="minorHAnsi"/>
          <w:color w:val="000000"/>
          <w:sz w:val="24"/>
          <w:szCs w:val="24"/>
          <w:lang w:eastAsia="en-US"/>
        </w:rPr>
      </w:pPr>
      <w:r>
        <w:rPr>
          <w:sz w:val="24"/>
          <w:szCs w:val="24"/>
        </w:rPr>
        <w:t>Corse Parish Council will be calling an additional meeting on Wednesday 27</w:t>
      </w:r>
      <w:r w:rsidRPr="00841FA7">
        <w:rPr>
          <w:sz w:val="24"/>
          <w:szCs w:val="24"/>
          <w:vertAlign w:val="superscript"/>
        </w:rPr>
        <w:t>th</w:t>
      </w:r>
      <w:r>
        <w:rPr>
          <w:sz w:val="24"/>
          <w:szCs w:val="24"/>
        </w:rPr>
        <w:t xml:space="preserve"> January to further discuss the Snigs Acre planning application ‘</w:t>
      </w:r>
      <w:r w:rsidRPr="00841FA7">
        <w:rPr>
          <w:rFonts w:eastAsiaTheme="minorHAnsi" w:cstheme="minorHAnsi"/>
          <w:color w:val="000000"/>
          <w:sz w:val="24"/>
          <w:szCs w:val="24"/>
          <w:lang w:eastAsia="en-US"/>
        </w:rPr>
        <w:t>P2162/20/FUL</w:t>
      </w:r>
      <w:r>
        <w:rPr>
          <w:rFonts w:eastAsiaTheme="minorHAnsi" w:cstheme="minorHAnsi"/>
          <w:color w:val="000000"/>
          <w:sz w:val="24"/>
          <w:szCs w:val="24"/>
          <w:lang w:eastAsia="en-US"/>
        </w:rPr>
        <w:t xml:space="preserve">’. </w:t>
      </w:r>
    </w:p>
    <w:p w14:paraId="161D393B" w14:textId="7A293797" w:rsidR="00841FA7" w:rsidRPr="00841FA7" w:rsidRDefault="00841FA7" w:rsidP="00841FA7">
      <w:pPr>
        <w:rPr>
          <w:rFonts w:eastAsiaTheme="minorHAnsi" w:cstheme="minorHAnsi"/>
          <w:b/>
          <w:bCs/>
          <w:color w:val="000000"/>
          <w:sz w:val="28"/>
          <w:szCs w:val="28"/>
          <w:lang w:eastAsia="en-US"/>
        </w:rPr>
      </w:pPr>
    </w:p>
    <w:p w14:paraId="1A468DAD" w14:textId="1FC69FB4" w:rsidR="00841FA7" w:rsidRPr="00841FA7" w:rsidRDefault="00841FA7" w:rsidP="00841FA7">
      <w:pPr>
        <w:pStyle w:val="ListParagraph"/>
        <w:numPr>
          <w:ilvl w:val="0"/>
          <w:numId w:val="1"/>
        </w:numPr>
        <w:rPr>
          <w:b/>
          <w:bCs/>
          <w:sz w:val="28"/>
          <w:szCs w:val="28"/>
        </w:rPr>
      </w:pPr>
      <w:r w:rsidRPr="00841FA7">
        <w:rPr>
          <w:b/>
          <w:bCs/>
          <w:sz w:val="28"/>
          <w:szCs w:val="28"/>
        </w:rPr>
        <w:t xml:space="preserve">Public Participation </w:t>
      </w:r>
    </w:p>
    <w:p w14:paraId="21E98825" w14:textId="0D9F11DD" w:rsidR="00841FA7" w:rsidRDefault="00841FA7" w:rsidP="00841FA7">
      <w:pPr>
        <w:pStyle w:val="ListParagraph"/>
        <w:rPr>
          <w:sz w:val="24"/>
          <w:szCs w:val="24"/>
        </w:rPr>
      </w:pPr>
      <w:r>
        <w:rPr>
          <w:sz w:val="24"/>
          <w:szCs w:val="24"/>
        </w:rPr>
        <w:t xml:space="preserve">No items were raised. </w:t>
      </w:r>
    </w:p>
    <w:p w14:paraId="2A7D05CE" w14:textId="1954845C" w:rsidR="00841FA7" w:rsidRDefault="00841FA7" w:rsidP="00841FA7">
      <w:pPr>
        <w:pStyle w:val="ListParagraph"/>
        <w:rPr>
          <w:sz w:val="24"/>
          <w:szCs w:val="24"/>
        </w:rPr>
      </w:pPr>
    </w:p>
    <w:p w14:paraId="26650078" w14:textId="77777777" w:rsidR="00841FA7" w:rsidRDefault="00841FA7" w:rsidP="00841FA7">
      <w:pPr>
        <w:pStyle w:val="ListParagraph"/>
        <w:rPr>
          <w:sz w:val="24"/>
          <w:szCs w:val="24"/>
        </w:rPr>
      </w:pPr>
    </w:p>
    <w:p w14:paraId="0BCFD596" w14:textId="3EC09694" w:rsidR="00841FA7" w:rsidRPr="00531B08" w:rsidRDefault="00841FA7" w:rsidP="00841FA7">
      <w:pPr>
        <w:spacing w:line="276" w:lineRule="auto"/>
        <w:jc w:val="center"/>
        <w:rPr>
          <w:sz w:val="24"/>
          <w:szCs w:val="24"/>
        </w:rPr>
      </w:pPr>
      <w:r w:rsidRPr="00531B08">
        <w:rPr>
          <w:rFonts w:cstheme="minorHAnsi"/>
          <w:b/>
          <w:sz w:val="28"/>
        </w:rPr>
        <w:t xml:space="preserve">The meeting finished at </w:t>
      </w:r>
      <w:r>
        <w:rPr>
          <w:rFonts w:cstheme="minorHAnsi"/>
          <w:b/>
          <w:sz w:val="28"/>
        </w:rPr>
        <w:t>9:13</w:t>
      </w:r>
      <w:r w:rsidRPr="00531B08">
        <w:rPr>
          <w:rFonts w:cstheme="minorHAnsi"/>
          <w:b/>
          <w:sz w:val="28"/>
        </w:rPr>
        <w:t>pm</w:t>
      </w:r>
    </w:p>
    <w:p w14:paraId="3F4194BD" w14:textId="77777777" w:rsidR="00841FA7" w:rsidRPr="00B85C84" w:rsidRDefault="00841FA7" w:rsidP="00841FA7">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5A666CB3" w14:textId="77777777" w:rsidR="00841FA7" w:rsidRPr="00841FA7" w:rsidRDefault="00841FA7" w:rsidP="00841FA7">
      <w:pPr>
        <w:pStyle w:val="ListParagraph"/>
        <w:rPr>
          <w:sz w:val="24"/>
          <w:szCs w:val="24"/>
        </w:rPr>
      </w:pPr>
    </w:p>
    <w:sectPr w:rsidR="00841FA7" w:rsidRPr="00841FA7"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9E"/>
    <w:rsid w:val="00057728"/>
    <w:rsid w:val="00133468"/>
    <w:rsid w:val="00147E87"/>
    <w:rsid w:val="001652EE"/>
    <w:rsid w:val="001F23C9"/>
    <w:rsid w:val="00261715"/>
    <w:rsid w:val="0028257C"/>
    <w:rsid w:val="002A6CA6"/>
    <w:rsid w:val="002F6710"/>
    <w:rsid w:val="003C78FE"/>
    <w:rsid w:val="00563564"/>
    <w:rsid w:val="0059011A"/>
    <w:rsid w:val="00595EF9"/>
    <w:rsid w:val="006D7D49"/>
    <w:rsid w:val="0072159E"/>
    <w:rsid w:val="00744341"/>
    <w:rsid w:val="00767A8D"/>
    <w:rsid w:val="007B76F9"/>
    <w:rsid w:val="00841FA7"/>
    <w:rsid w:val="008A6B8A"/>
    <w:rsid w:val="008D02B2"/>
    <w:rsid w:val="009030B8"/>
    <w:rsid w:val="0091284C"/>
    <w:rsid w:val="00991528"/>
    <w:rsid w:val="009A32BF"/>
    <w:rsid w:val="00A047F7"/>
    <w:rsid w:val="00AA12D8"/>
    <w:rsid w:val="00BE35C9"/>
    <w:rsid w:val="00C47602"/>
    <w:rsid w:val="00C533B8"/>
    <w:rsid w:val="00D4451D"/>
    <w:rsid w:val="00D62C97"/>
    <w:rsid w:val="00DB25AA"/>
    <w:rsid w:val="00E61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13307B"/>
  <w15:chartTrackingRefBased/>
  <w15:docId w15:val="{02F5B813-8502-5A45-90DD-D912A669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59E"/>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0B8"/>
    <w:pPr>
      <w:ind w:left="720"/>
      <w:contextualSpacing/>
    </w:pPr>
  </w:style>
  <w:style w:type="character" w:styleId="Hyperlink">
    <w:name w:val="Hyperlink"/>
    <w:basedOn w:val="DefaultParagraphFont"/>
    <w:uiPriority w:val="99"/>
    <w:unhideWhenUsed/>
    <w:rsid w:val="0091284C"/>
    <w:rPr>
      <w:color w:val="0563C1" w:themeColor="hyperlink"/>
      <w:u w:val="single"/>
    </w:rPr>
  </w:style>
  <w:style w:type="character" w:styleId="UnresolvedMention">
    <w:name w:val="Unresolved Mention"/>
    <w:basedOn w:val="DefaultParagraphFont"/>
    <w:uiPriority w:val="99"/>
    <w:semiHidden/>
    <w:unhideWhenUsed/>
    <w:rsid w:val="0091284C"/>
    <w:rPr>
      <w:color w:val="605E5C"/>
      <w:shd w:val="clear" w:color="auto" w:fill="E1DFDD"/>
    </w:rPr>
  </w:style>
  <w:style w:type="table" w:styleId="TableGrid">
    <w:name w:val="Table Grid"/>
    <w:basedOn w:val="TableNormal"/>
    <w:uiPriority w:val="39"/>
    <w:rsid w:val="00C533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unton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28</cp:revision>
  <dcterms:created xsi:type="dcterms:W3CDTF">2021-01-25T14:16:00Z</dcterms:created>
  <dcterms:modified xsi:type="dcterms:W3CDTF">2021-03-05T13:36:00Z</dcterms:modified>
</cp:coreProperties>
</file>