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96026" w14:textId="77777777" w:rsidR="002D726D" w:rsidRDefault="002D726D" w:rsidP="002D726D">
      <w:pPr>
        <w:jc w:val="center"/>
        <w:rPr>
          <w:b/>
          <w:sz w:val="36"/>
        </w:rPr>
      </w:pPr>
      <w:r w:rsidRPr="00610078">
        <w:rPr>
          <w:b/>
          <w:sz w:val="36"/>
        </w:rPr>
        <w:t>STAUNTON PARISH COUNCIL</w:t>
      </w:r>
    </w:p>
    <w:p w14:paraId="03AA4D74" w14:textId="41ECC9AE" w:rsidR="002D726D" w:rsidRDefault="002D726D" w:rsidP="002D726D">
      <w:pPr>
        <w:jc w:val="center"/>
        <w:rPr>
          <w:sz w:val="24"/>
        </w:rPr>
      </w:pPr>
      <w:r>
        <w:rPr>
          <w:sz w:val="24"/>
        </w:rPr>
        <w:t>Minutes of meeting held on Tuesday 14</w:t>
      </w:r>
      <w:r w:rsidRPr="00610078">
        <w:rPr>
          <w:sz w:val="24"/>
          <w:vertAlign w:val="superscript"/>
        </w:rPr>
        <w:t>th</w:t>
      </w:r>
      <w:r>
        <w:rPr>
          <w:sz w:val="24"/>
        </w:rPr>
        <w:t xml:space="preserve"> July 2020</w:t>
      </w:r>
    </w:p>
    <w:p w14:paraId="3769FEBB" w14:textId="77777777" w:rsidR="002D726D" w:rsidRPr="00610078" w:rsidRDefault="002D726D" w:rsidP="002D726D">
      <w:pPr>
        <w:rPr>
          <w:sz w:val="24"/>
        </w:rPr>
      </w:pPr>
      <w:r w:rsidRPr="00610078">
        <w:rPr>
          <w:b/>
          <w:sz w:val="28"/>
        </w:rPr>
        <w:t xml:space="preserve">Venue: </w:t>
      </w:r>
      <w:r>
        <w:rPr>
          <w:sz w:val="24"/>
        </w:rPr>
        <w:t>Zoom (Due to Covid-19 pandemic)</w:t>
      </w:r>
    </w:p>
    <w:p w14:paraId="785E307C" w14:textId="77777777" w:rsidR="002D726D" w:rsidRDefault="002D726D" w:rsidP="002D726D">
      <w:pPr>
        <w:rPr>
          <w:sz w:val="24"/>
        </w:rPr>
      </w:pPr>
      <w:r w:rsidRPr="00610078">
        <w:rPr>
          <w:b/>
          <w:sz w:val="28"/>
        </w:rPr>
        <w:t>Time:</w:t>
      </w:r>
      <w:r>
        <w:rPr>
          <w:b/>
          <w:sz w:val="28"/>
        </w:rPr>
        <w:t xml:space="preserve"> </w:t>
      </w:r>
      <w:r>
        <w:rPr>
          <w:sz w:val="24"/>
        </w:rPr>
        <w:t>7:30pm</w:t>
      </w:r>
    </w:p>
    <w:p w14:paraId="5076FC1B" w14:textId="58DDB8DE" w:rsidR="002D726D" w:rsidRDefault="002D726D" w:rsidP="002D726D">
      <w:pPr>
        <w:rPr>
          <w:sz w:val="24"/>
        </w:rPr>
      </w:pPr>
      <w:r w:rsidRPr="00610078">
        <w:rPr>
          <w:b/>
          <w:sz w:val="28"/>
        </w:rPr>
        <w:t>Present:</w:t>
      </w:r>
      <w:r>
        <w:rPr>
          <w:b/>
          <w:sz w:val="28"/>
        </w:rPr>
        <w:t xml:space="preserve"> </w:t>
      </w:r>
      <w:r>
        <w:rPr>
          <w:sz w:val="24"/>
        </w:rPr>
        <w:t>Councillors; J. Millar,</w:t>
      </w:r>
      <w:r w:rsidRPr="00447387">
        <w:rPr>
          <w:sz w:val="24"/>
        </w:rPr>
        <w:t xml:space="preserve"> </w:t>
      </w:r>
      <w:r>
        <w:rPr>
          <w:sz w:val="24"/>
        </w:rPr>
        <w:t xml:space="preserve">D. Williams, B. Allen, M. Fuller, D. Peach, B. Lewis (District Councillor), P. Burford (District Councillor and Corse Parish Council Representative), </w:t>
      </w:r>
      <w:r w:rsidR="00CD4814">
        <w:rPr>
          <w:sz w:val="24"/>
        </w:rPr>
        <w:t xml:space="preserve">W. Windsor-Clive (County Councillor), </w:t>
      </w:r>
      <w:r>
        <w:rPr>
          <w:sz w:val="24"/>
        </w:rPr>
        <w:t>G. Millar (Clerk)</w:t>
      </w:r>
      <w:r w:rsidR="00CD4814">
        <w:rPr>
          <w:sz w:val="24"/>
        </w:rPr>
        <w:t xml:space="preserve"> and 1 Parishioner</w:t>
      </w:r>
      <w:r>
        <w:rPr>
          <w:sz w:val="24"/>
        </w:rPr>
        <w:t xml:space="preserve">. </w:t>
      </w:r>
    </w:p>
    <w:p w14:paraId="7FB289C5" w14:textId="29404498" w:rsidR="002D726D" w:rsidRPr="00D939C9" w:rsidRDefault="002D726D" w:rsidP="00D939C9">
      <w:pPr>
        <w:pStyle w:val="ListParagraph"/>
        <w:numPr>
          <w:ilvl w:val="0"/>
          <w:numId w:val="3"/>
        </w:numPr>
        <w:rPr>
          <w:sz w:val="28"/>
        </w:rPr>
      </w:pPr>
      <w:r w:rsidRPr="00D939C9">
        <w:rPr>
          <w:b/>
          <w:sz w:val="28"/>
        </w:rPr>
        <w:t>Chairman’s Welcome</w:t>
      </w:r>
    </w:p>
    <w:p w14:paraId="7F5C5554" w14:textId="77777777" w:rsidR="002D726D" w:rsidRDefault="002D726D" w:rsidP="002D726D">
      <w:pPr>
        <w:pStyle w:val="ListParagraph"/>
        <w:rPr>
          <w:bCs/>
          <w:sz w:val="24"/>
          <w:szCs w:val="21"/>
        </w:rPr>
      </w:pPr>
      <w:r>
        <w:rPr>
          <w:bCs/>
          <w:sz w:val="24"/>
          <w:szCs w:val="21"/>
        </w:rPr>
        <w:t xml:space="preserve">Cllr Millar welcomed all present and explained the evening’s proceedings. </w:t>
      </w:r>
    </w:p>
    <w:p w14:paraId="14428702" w14:textId="77777777" w:rsidR="002D726D" w:rsidRDefault="002D726D" w:rsidP="002D726D">
      <w:pPr>
        <w:pStyle w:val="ListParagraph"/>
        <w:rPr>
          <w:bCs/>
          <w:sz w:val="24"/>
          <w:szCs w:val="21"/>
        </w:rPr>
      </w:pPr>
    </w:p>
    <w:p w14:paraId="57420535" w14:textId="1D46129B" w:rsidR="002D726D" w:rsidRPr="00D939C9" w:rsidRDefault="002D726D" w:rsidP="00D939C9">
      <w:pPr>
        <w:pStyle w:val="ListParagraph"/>
        <w:numPr>
          <w:ilvl w:val="0"/>
          <w:numId w:val="3"/>
        </w:numPr>
        <w:rPr>
          <w:b/>
          <w:sz w:val="28"/>
        </w:rPr>
      </w:pPr>
      <w:r w:rsidRPr="00D939C9">
        <w:rPr>
          <w:b/>
          <w:sz w:val="28"/>
        </w:rPr>
        <w:t xml:space="preserve">Receive Apologies </w:t>
      </w:r>
    </w:p>
    <w:p w14:paraId="46E4A185" w14:textId="785474BA" w:rsidR="00CD4814" w:rsidRPr="00CD4814" w:rsidRDefault="002D726D" w:rsidP="00CD4814">
      <w:pPr>
        <w:pStyle w:val="ListParagraph"/>
        <w:rPr>
          <w:bCs/>
          <w:sz w:val="24"/>
          <w:szCs w:val="21"/>
        </w:rPr>
      </w:pPr>
      <w:r>
        <w:rPr>
          <w:bCs/>
          <w:sz w:val="24"/>
          <w:szCs w:val="21"/>
        </w:rPr>
        <w:t xml:space="preserve">Apologies were received from Cllr </w:t>
      </w:r>
      <w:proofErr w:type="spellStart"/>
      <w:r>
        <w:rPr>
          <w:bCs/>
          <w:sz w:val="24"/>
          <w:szCs w:val="21"/>
        </w:rPr>
        <w:t>Fardon</w:t>
      </w:r>
      <w:proofErr w:type="spellEnd"/>
      <w:r>
        <w:rPr>
          <w:bCs/>
          <w:sz w:val="24"/>
          <w:szCs w:val="21"/>
        </w:rPr>
        <w:t xml:space="preserve">. </w:t>
      </w:r>
    </w:p>
    <w:p w14:paraId="592D8EF2" w14:textId="77777777" w:rsidR="00CD4814" w:rsidRDefault="00CD4814" w:rsidP="00CD4814">
      <w:pPr>
        <w:pStyle w:val="ListParagraph"/>
        <w:rPr>
          <w:bCs/>
          <w:sz w:val="24"/>
          <w:szCs w:val="21"/>
        </w:rPr>
      </w:pPr>
    </w:p>
    <w:p w14:paraId="13E2B855" w14:textId="0808BA68" w:rsidR="00CD4814" w:rsidRPr="00CD4814" w:rsidRDefault="00CD4814" w:rsidP="00D939C9">
      <w:pPr>
        <w:pStyle w:val="ListParagraph"/>
        <w:numPr>
          <w:ilvl w:val="0"/>
          <w:numId w:val="3"/>
        </w:numPr>
        <w:rPr>
          <w:rFonts w:cstheme="minorHAnsi"/>
          <w:sz w:val="28"/>
        </w:rPr>
      </w:pPr>
      <w:r w:rsidRPr="00B353EE">
        <w:rPr>
          <w:rFonts w:cstheme="minorHAnsi"/>
          <w:b/>
          <w:sz w:val="28"/>
        </w:rPr>
        <w:t>Declarations of Interest</w:t>
      </w:r>
    </w:p>
    <w:p w14:paraId="6D55DF47" w14:textId="40CB2E25" w:rsidR="00DD6675" w:rsidRDefault="00DD6675" w:rsidP="00CD4814">
      <w:pPr>
        <w:pStyle w:val="ListParagraph"/>
        <w:rPr>
          <w:rFonts w:cstheme="minorHAnsi"/>
          <w:bCs/>
          <w:sz w:val="24"/>
          <w:szCs w:val="21"/>
        </w:rPr>
      </w:pPr>
      <w:r>
        <w:rPr>
          <w:rFonts w:cstheme="minorHAnsi"/>
          <w:bCs/>
          <w:sz w:val="24"/>
          <w:szCs w:val="21"/>
        </w:rPr>
        <w:t xml:space="preserve">Cllr Fuller declared an interest in relation to item 12, </w:t>
      </w:r>
      <w:r w:rsidRPr="00F02459">
        <w:rPr>
          <w:rFonts w:cstheme="minorHAnsi"/>
          <w:bCs/>
          <w:sz w:val="24"/>
          <w:szCs w:val="21"/>
        </w:rPr>
        <w:t xml:space="preserve">due to his involvement </w:t>
      </w:r>
      <w:r w:rsidR="000209ED">
        <w:rPr>
          <w:rFonts w:cstheme="minorHAnsi"/>
          <w:bCs/>
          <w:sz w:val="24"/>
          <w:szCs w:val="21"/>
        </w:rPr>
        <w:t>with</w:t>
      </w:r>
      <w:bookmarkStart w:id="0" w:name="_GoBack"/>
      <w:bookmarkEnd w:id="0"/>
      <w:r w:rsidRPr="00F02459">
        <w:rPr>
          <w:rFonts w:cstheme="minorHAnsi"/>
          <w:bCs/>
          <w:sz w:val="24"/>
          <w:szCs w:val="21"/>
        </w:rPr>
        <w:t xml:space="preserve"> the Brownies.</w:t>
      </w:r>
    </w:p>
    <w:p w14:paraId="07F349E5" w14:textId="77777777" w:rsidR="00DD6675" w:rsidRDefault="00DD6675" w:rsidP="00CD4814">
      <w:pPr>
        <w:pStyle w:val="ListParagraph"/>
        <w:rPr>
          <w:rFonts w:cstheme="minorHAnsi"/>
          <w:bCs/>
          <w:sz w:val="24"/>
          <w:szCs w:val="21"/>
        </w:rPr>
      </w:pPr>
    </w:p>
    <w:p w14:paraId="02647827" w14:textId="5C2B2361" w:rsidR="00DD6675" w:rsidRDefault="00DD6675" w:rsidP="00D939C9">
      <w:pPr>
        <w:pStyle w:val="ListParagraph"/>
        <w:numPr>
          <w:ilvl w:val="0"/>
          <w:numId w:val="3"/>
        </w:numPr>
        <w:spacing w:line="240" w:lineRule="auto"/>
        <w:rPr>
          <w:b/>
          <w:bCs/>
          <w:sz w:val="28"/>
          <w:szCs w:val="48"/>
        </w:rPr>
      </w:pPr>
      <w:r w:rsidRPr="0049277D">
        <w:rPr>
          <w:b/>
          <w:bCs/>
          <w:sz w:val="28"/>
          <w:szCs w:val="48"/>
        </w:rPr>
        <w:t xml:space="preserve">To confirm the minutes of the previous bi-monthly meeting </w:t>
      </w:r>
      <w:r>
        <w:rPr>
          <w:b/>
          <w:bCs/>
          <w:sz w:val="28"/>
          <w:szCs w:val="48"/>
        </w:rPr>
        <w:t xml:space="preserve">and Annual General Meeting </w:t>
      </w:r>
      <w:r w:rsidRPr="0049277D">
        <w:rPr>
          <w:b/>
          <w:bCs/>
          <w:sz w:val="28"/>
          <w:szCs w:val="48"/>
        </w:rPr>
        <w:t xml:space="preserve">held on Tuesday </w:t>
      </w:r>
      <w:r>
        <w:rPr>
          <w:b/>
          <w:bCs/>
          <w:sz w:val="28"/>
          <w:szCs w:val="48"/>
        </w:rPr>
        <w:t>12</w:t>
      </w:r>
      <w:r>
        <w:rPr>
          <w:b/>
          <w:bCs/>
          <w:sz w:val="28"/>
          <w:szCs w:val="48"/>
          <w:vertAlign w:val="superscript"/>
        </w:rPr>
        <w:t xml:space="preserve">th </w:t>
      </w:r>
      <w:r>
        <w:rPr>
          <w:b/>
          <w:bCs/>
          <w:sz w:val="28"/>
          <w:szCs w:val="48"/>
        </w:rPr>
        <w:t>May</w:t>
      </w:r>
      <w:r w:rsidRPr="0049277D">
        <w:rPr>
          <w:b/>
          <w:bCs/>
          <w:sz w:val="28"/>
          <w:szCs w:val="48"/>
        </w:rPr>
        <w:t xml:space="preserve"> 20</w:t>
      </w:r>
      <w:r>
        <w:rPr>
          <w:b/>
          <w:bCs/>
          <w:sz w:val="28"/>
          <w:szCs w:val="48"/>
        </w:rPr>
        <w:t>20</w:t>
      </w:r>
    </w:p>
    <w:p w14:paraId="63621B1A" w14:textId="126573D9" w:rsidR="00DD6675" w:rsidRDefault="00DD6675" w:rsidP="00DD6675">
      <w:pPr>
        <w:pStyle w:val="ListParagraph"/>
        <w:spacing w:line="240" w:lineRule="auto"/>
        <w:rPr>
          <w:rFonts w:cstheme="minorHAnsi"/>
          <w:sz w:val="24"/>
        </w:rPr>
      </w:pPr>
      <w:r w:rsidRPr="00141DEE">
        <w:rPr>
          <w:rFonts w:cstheme="minorHAnsi"/>
          <w:sz w:val="24"/>
        </w:rPr>
        <w:t>The minutes of the previous bi-monthly meeting held on Tuesday 1</w:t>
      </w:r>
      <w:r>
        <w:rPr>
          <w:rFonts w:cstheme="minorHAnsi"/>
          <w:sz w:val="24"/>
        </w:rPr>
        <w:t>2</w:t>
      </w:r>
      <w:r w:rsidRPr="00141DEE">
        <w:rPr>
          <w:rFonts w:cstheme="minorHAnsi"/>
          <w:sz w:val="24"/>
          <w:vertAlign w:val="superscript"/>
        </w:rPr>
        <w:t>th</w:t>
      </w:r>
      <w:r w:rsidRPr="00141DEE">
        <w:rPr>
          <w:rFonts w:cstheme="minorHAnsi"/>
          <w:sz w:val="24"/>
        </w:rPr>
        <w:t xml:space="preserve"> </w:t>
      </w:r>
      <w:r>
        <w:rPr>
          <w:rFonts w:cstheme="minorHAnsi"/>
          <w:sz w:val="24"/>
        </w:rPr>
        <w:t>May</w:t>
      </w:r>
      <w:r w:rsidRPr="00141DEE">
        <w:rPr>
          <w:rFonts w:cstheme="minorHAnsi"/>
          <w:sz w:val="24"/>
        </w:rPr>
        <w:t xml:space="preserve"> 2020 were proposed by Cllr </w:t>
      </w:r>
      <w:r>
        <w:rPr>
          <w:rFonts w:cstheme="minorHAnsi"/>
          <w:sz w:val="24"/>
        </w:rPr>
        <w:t>Fuller</w:t>
      </w:r>
      <w:r w:rsidRPr="00141DEE">
        <w:rPr>
          <w:rFonts w:cstheme="minorHAnsi"/>
          <w:sz w:val="24"/>
        </w:rPr>
        <w:t xml:space="preserve"> and seconded by Cllr </w:t>
      </w:r>
      <w:r>
        <w:rPr>
          <w:rFonts w:cstheme="minorHAnsi"/>
          <w:sz w:val="24"/>
        </w:rPr>
        <w:t>Allen</w:t>
      </w:r>
      <w:r w:rsidRPr="00141DEE">
        <w:rPr>
          <w:rFonts w:cstheme="minorHAnsi"/>
          <w:sz w:val="24"/>
        </w:rPr>
        <w:t xml:space="preserve"> to be accepted as a true record. </w:t>
      </w:r>
    </w:p>
    <w:p w14:paraId="591A1915" w14:textId="59411EE2" w:rsidR="00DD6675" w:rsidRDefault="00DD6675" w:rsidP="00DD6675">
      <w:pPr>
        <w:pStyle w:val="ListParagraph"/>
        <w:spacing w:line="240" w:lineRule="auto"/>
        <w:rPr>
          <w:rFonts w:cstheme="minorHAnsi"/>
          <w:sz w:val="24"/>
        </w:rPr>
      </w:pPr>
    </w:p>
    <w:p w14:paraId="324A9F4A" w14:textId="34FC1BD9" w:rsidR="00DD6675" w:rsidRDefault="00DD6675" w:rsidP="00DD6675">
      <w:pPr>
        <w:pStyle w:val="ListParagraph"/>
        <w:spacing w:line="240" w:lineRule="auto"/>
        <w:rPr>
          <w:rFonts w:cstheme="minorHAnsi"/>
          <w:sz w:val="24"/>
        </w:rPr>
      </w:pPr>
      <w:r>
        <w:rPr>
          <w:rFonts w:cstheme="minorHAnsi"/>
          <w:sz w:val="24"/>
        </w:rPr>
        <w:t>The minutes of Staunton Parish Council’s Annual General Meeting held on Tuesday 12</w:t>
      </w:r>
      <w:r w:rsidRPr="00DD6675">
        <w:rPr>
          <w:rFonts w:cstheme="minorHAnsi"/>
          <w:sz w:val="24"/>
          <w:vertAlign w:val="superscript"/>
        </w:rPr>
        <w:t>th</w:t>
      </w:r>
      <w:r>
        <w:rPr>
          <w:rFonts w:cstheme="minorHAnsi"/>
          <w:sz w:val="24"/>
        </w:rPr>
        <w:t xml:space="preserve"> May 2020 were proposed by Cllr Allen and seconded by Cllr Fuller to be accepted as a true record. </w:t>
      </w:r>
    </w:p>
    <w:p w14:paraId="46C5273A" w14:textId="77777777" w:rsidR="00D939C9" w:rsidRDefault="00D939C9" w:rsidP="00DD6675">
      <w:pPr>
        <w:pStyle w:val="ListParagraph"/>
        <w:spacing w:line="240" w:lineRule="auto"/>
        <w:rPr>
          <w:rFonts w:cstheme="minorHAnsi"/>
          <w:sz w:val="24"/>
        </w:rPr>
      </w:pPr>
    </w:p>
    <w:p w14:paraId="76AAE6F2" w14:textId="364390C5" w:rsidR="00D939C9" w:rsidRDefault="00D939C9" w:rsidP="00D939C9">
      <w:pPr>
        <w:spacing w:line="240" w:lineRule="auto"/>
        <w:ind w:left="360"/>
        <w:rPr>
          <w:rFonts w:cstheme="minorHAnsi"/>
          <w:b/>
          <w:bCs/>
          <w:sz w:val="28"/>
          <w:szCs w:val="24"/>
        </w:rPr>
      </w:pPr>
      <w:proofErr w:type="gramStart"/>
      <w:r w:rsidRPr="00D939C9">
        <w:rPr>
          <w:rFonts w:cstheme="minorHAnsi"/>
          <w:sz w:val="28"/>
          <w:szCs w:val="24"/>
        </w:rPr>
        <w:t>6 .</w:t>
      </w:r>
      <w:proofErr w:type="gramEnd"/>
      <w:r w:rsidRPr="00D939C9">
        <w:rPr>
          <w:rFonts w:cstheme="minorHAnsi"/>
          <w:sz w:val="28"/>
          <w:szCs w:val="24"/>
        </w:rPr>
        <w:t xml:space="preserve"> </w:t>
      </w:r>
      <w:r w:rsidRPr="00D939C9">
        <w:rPr>
          <w:rFonts w:cstheme="minorHAnsi"/>
          <w:b/>
          <w:bCs/>
          <w:sz w:val="28"/>
          <w:szCs w:val="24"/>
        </w:rPr>
        <w:t>District Councillor Report</w:t>
      </w:r>
    </w:p>
    <w:p w14:paraId="5915A67D" w14:textId="6258DE80" w:rsidR="00D939C9" w:rsidRDefault="00D939C9" w:rsidP="00D939C9">
      <w:pPr>
        <w:spacing w:line="240" w:lineRule="auto"/>
        <w:ind w:left="720"/>
        <w:rPr>
          <w:rFonts w:cstheme="minorHAnsi"/>
          <w:sz w:val="24"/>
        </w:rPr>
      </w:pPr>
      <w:r>
        <w:rPr>
          <w:rFonts w:cstheme="minorHAnsi"/>
          <w:sz w:val="24"/>
        </w:rPr>
        <w:t xml:space="preserve">District Councillor, Philip Burford reported that the Forest of Dean District Council have just held their Annual Meeting of Full Council. The District Council is under considerable budgetary pressure. With over £900,000 funding received from Central Government, Forest of Dean District Council’s spending is still over budget by around £300,000. </w:t>
      </w:r>
    </w:p>
    <w:p w14:paraId="6807F396" w14:textId="2AC27BB6" w:rsidR="00D939C9" w:rsidRPr="00D939C9" w:rsidRDefault="00D939C9" w:rsidP="00D939C9">
      <w:pPr>
        <w:spacing w:line="240" w:lineRule="auto"/>
        <w:ind w:left="720"/>
        <w:rPr>
          <w:rFonts w:cstheme="minorHAnsi"/>
          <w:sz w:val="24"/>
        </w:rPr>
      </w:pPr>
      <w:r>
        <w:rPr>
          <w:rFonts w:cstheme="minorHAnsi"/>
          <w:sz w:val="24"/>
        </w:rPr>
        <w:t xml:space="preserve">He </w:t>
      </w:r>
      <w:r w:rsidR="00BD2E5C">
        <w:rPr>
          <w:rFonts w:cstheme="minorHAnsi"/>
          <w:sz w:val="24"/>
        </w:rPr>
        <w:t xml:space="preserve">also highlighted the advice from </w:t>
      </w:r>
      <w:r>
        <w:rPr>
          <w:rFonts w:cstheme="minorHAnsi"/>
          <w:sz w:val="24"/>
        </w:rPr>
        <w:t xml:space="preserve">Government and GAPTC advising not to hold face-to-face meetings and to expect virtual meetings for the foreseeable future. </w:t>
      </w:r>
    </w:p>
    <w:p w14:paraId="3BA023C7" w14:textId="5444A9F3" w:rsidR="00DD6675" w:rsidRDefault="00DD6675" w:rsidP="00DD6675">
      <w:pPr>
        <w:pStyle w:val="ListParagraph"/>
        <w:spacing w:line="240" w:lineRule="auto"/>
        <w:rPr>
          <w:rFonts w:cstheme="minorHAnsi"/>
          <w:sz w:val="24"/>
        </w:rPr>
      </w:pPr>
    </w:p>
    <w:p w14:paraId="6938C13E" w14:textId="0210B470" w:rsidR="0037214A" w:rsidRDefault="0037214A" w:rsidP="00DD6675">
      <w:pPr>
        <w:pStyle w:val="ListParagraph"/>
        <w:spacing w:line="240" w:lineRule="auto"/>
        <w:rPr>
          <w:rFonts w:cstheme="minorHAnsi"/>
          <w:sz w:val="24"/>
        </w:rPr>
      </w:pPr>
    </w:p>
    <w:p w14:paraId="55E6CC75" w14:textId="77777777" w:rsidR="00BD2E5C" w:rsidRDefault="00BD2E5C" w:rsidP="00DD6675">
      <w:pPr>
        <w:pStyle w:val="ListParagraph"/>
        <w:spacing w:line="240" w:lineRule="auto"/>
        <w:rPr>
          <w:rFonts w:cstheme="minorHAnsi"/>
          <w:sz w:val="24"/>
        </w:rPr>
      </w:pPr>
    </w:p>
    <w:p w14:paraId="401FAC39" w14:textId="77777777" w:rsidR="0037214A" w:rsidRDefault="0037214A" w:rsidP="00DD6675">
      <w:pPr>
        <w:pStyle w:val="ListParagraph"/>
        <w:spacing w:line="240" w:lineRule="auto"/>
        <w:rPr>
          <w:rFonts w:cstheme="minorHAnsi"/>
          <w:sz w:val="24"/>
        </w:rPr>
      </w:pPr>
    </w:p>
    <w:p w14:paraId="0860B409" w14:textId="77777777" w:rsidR="00D939C9" w:rsidRDefault="00D939C9" w:rsidP="00D939C9">
      <w:pPr>
        <w:pStyle w:val="ListParagraph"/>
        <w:rPr>
          <w:rFonts w:cstheme="minorHAnsi"/>
          <w:b/>
          <w:sz w:val="28"/>
        </w:rPr>
      </w:pPr>
    </w:p>
    <w:p w14:paraId="51E3CF31" w14:textId="1E1DEC4A" w:rsidR="00CD4814" w:rsidRDefault="00DD6675" w:rsidP="00D939C9">
      <w:pPr>
        <w:pStyle w:val="ListParagraph"/>
        <w:numPr>
          <w:ilvl w:val="0"/>
          <w:numId w:val="3"/>
        </w:numPr>
        <w:rPr>
          <w:rFonts w:cstheme="minorHAnsi"/>
          <w:b/>
          <w:sz w:val="28"/>
        </w:rPr>
      </w:pPr>
      <w:r w:rsidRPr="00DD6675">
        <w:rPr>
          <w:rFonts w:cstheme="minorHAnsi"/>
          <w:b/>
          <w:sz w:val="28"/>
        </w:rPr>
        <w:lastRenderedPageBreak/>
        <w:t>County Councillor Report</w:t>
      </w:r>
    </w:p>
    <w:p w14:paraId="20F7BA6A" w14:textId="7CFE9E08" w:rsidR="005E26E3" w:rsidRDefault="00D939C9" w:rsidP="00D939C9">
      <w:pPr>
        <w:pStyle w:val="ListParagraph"/>
        <w:rPr>
          <w:rFonts w:cstheme="minorHAnsi"/>
          <w:bCs/>
          <w:sz w:val="24"/>
          <w:szCs w:val="21"/>
        </w:rPr>
      </w:pPr>
      <w:r>
        <w:rPr>
          <w:rFonts w:cstheme="minorHAnsi"/>
          <w:bCs/>
          <w:sz w:val="24"/>
          <w:szCs w:val="21"/>
        </w:rPr>
        <w:t xml:space="preserve">County Councillor Will Windsor-Clive </w:t>
      </w:r>
      <w:proofErr w:type="gramStart"/>
      <w:r>
        <w:rPr>
          <w:rFonts w:cstheme="minorHAnsi"/>
          <w:bCs/>
          <w:sz w:val="24"/>
          <w:szCs w:val="21"/>
        </w:rPr>
        <w:t>reported</w:t>
      </w:r>
      <w:proofErr w:type="gramEnd"/>
      <w:r>
        <w:rPr>
          <w:rFonts w:cstheme="minorHAnsi"/>
          <w:bCs/>
          <w:sz w:val="24"/>
          <w:szCs w:val="21"/>
        </w:rPr>
        <w:t xml:space="preserve"> that Gloucestershire County Council are working hard with around 2,000 employees working remotely due to Covid-19. Meetings are also being held virtually where possible and </w:t>
      </w:r>
      <w:r w:rsidRPr="00D939C9">
        <w:rPr>
          <w:rFonts w:cstheme="minorHAnsi"/>
          <w:bCs/>
          <w:sz w:val="24"/>
          <w:szCs w:val="21"/>
        </w:rPr>
        <w:t xml:space="preserve">works are also underway to ensure that social distancing is correctly implemented in town centres. </w:t>
      </w:r>
    </w:p>
    <w:p w14:paraId="4F01A03A" w14:textId="4A126D78" w:rsidR="00D939C9" w:rsidRPr="00D939C9" w:rsidRDefault="00D939C9" w:rsidP="00D939C9">
      <w:pPr>
        <w:rPr>
          <w:rFonts w:cstheme="minorHAnsi"/>
          <w:b/>
          <w:sz w:val="28"/>
        </w:rPr>
      </w:pPr>
      <w:r w:rsidRPr="00D939C9">
        <w:rPr>
          <w:rFonts w:cstheme="minorHAnsi"/>
          <w:bCs/>
          <w:sz w:val="28"/>
        </w:rPr>
        <w:t xml:space="preserve">      </w:t>
      </w:r>
      <w:proofErr w:type="gramStart"/>
      <w:r w:rsidRPr="00D939C9">
        <w:rPr>
          <w:rFonts w:cstheme="minorHAnsi"/>
          <w:bCs/>
          <w:sz w:val="28"/>
        </w:rPr>
        <w:t>7 .</w:t>
      </w:r>
      <w:proofErr w:type="gramEnd"/>
      <w:r>
        <w:rPr>
          <w:rFonts w:cstheme="minorHAnsi"/>
          <w:bCs/>
          <w:sz w:val="28"/>
        </w:rPr>
        <w:t xml:space="preserve"> </w:t>
      </w:r>
      <w:r w:rsidRPr="00D939C9">
        <w:rPr>
          <w:rFonts w:cstheme="minorHAnsi"/>
          <w:b/>
          <w:sz w:val="28"/>
        </w:rPr>
        <w:t xml:space="preserve">District Councillor Report </w:t>
      </w:r>
    </w:p>
    <w:p w14:paraId="6EDD3C49" w14:textId="62520C37" w:rsidR="00D939C9" w:rsidRDefault="00D939C9" w:rsidP="00D939C9">
      <w:pPr>
        <w:pStyle w:val="ListParagraph"/>
        <w:rPr>
          <w:rFonts w:cstheme="minorHAnsi"/>
          <w:bCs/>
          <w:sz w:val="24"/>
          <w:szCs w:val="21"/>
        </w:rPr>
      </w:pPr>
      <w:r>
        <w:rPr>
          <w:rFonts w:cstheme="minorHAnsi"/>
          <w:bCs/>
          <w:sz w:val="24"/>
          <w:szCs w:val="21"/>
        </w:rPr>
        <w:t xml:space="preserve">District Councillor, Brian Lewis was asked to follow up on Parishioner concerns regarding works at the </w:t>
      </w:r>
      <w:proofErr w:type="spellStart"/>
      <w:r>
        <w:rPr>
          <w:rFonts w:cstheme="minorHAnsi"/>
          <w:bCs/>
          <w:sz w:val="24"/>
          <w:szCs w:val="21"/>
        </w:rPr>
        <w:t>Priday</w:t>
      </w:r>
      <w:proofErr w:type="spellEnd"/>
      <w:r>
        <w:rPr>
          <w:rFonts w:cstheme="minorHAnsi"/>
          <w:bCs/>
          <w:sz w:val="24"/>
          <w:szCs w:val="21"/>
        </w:rPr>
        <w:t xml:space="preserve"> site and the work hours that should be adhered to. </w:t>
      </w:r>
    </w:p>
    <w:p w14:paraId="00AB7E2A" w14:textId="77777777" w:rsidR="00D939C9" w:rsidRDefault="00D939C9" w:rsidP="00D939C9">
      <w:pPr>
        <w:pStyle w:val="ListParagraph"/>
        <w:rPr>
          <w:rFonts w:cstheme="minorHAnsi"/>
          <w:bCs/>
          <w:sz w:val="24"/>
          <w:szCs w:val="21"/>
        </w:rPr>
      </w:pPr>
    </w:p>
    <w:p w14:paraId="7F917811" w14:textId="47173D02" w:rsidR="00D939C9" w:rsidRDefault="00D939C9" w:rsidP="00D939C9">
      <w:pPr>
        <w:rPr>
          <w:rFonts w:cstheme="minorHAnsi"/>
          <w:b/>
          <w:sz w:val="28"/>
        </w:rPr>
      </w:pPr>
      <w:r w:rsidRPr="00D939C9">
        <w:rPr>
          <w:rFonts w:cstheme="minorHAnsi"/>
          <w:bCs/>
          <w:sz w:val="28"/>
        </w:rPr>
        <w:t xml:space="preserve">       8. </w:t>
      </w:r>
      <w:r w:rsidRPr="00D939C9">
        <w:rPr>
          <w:rFonts w:cstheme="minorHAnsi"/>
          <w:b/>
          <w:sz w:val="28"/>
        </w:rPr>
        <w:t>Financial Regulations</w:t>
      </w:r>
    </w:p>
    <w:p w14:paraId="00DB31ED" w14:textId="76FB9C5B" w:rsidR="00CB6BEF" w:rsidRDefault="00CB6BEF" w:rsidP="00CB6BEF">
      <w:pPr>
        <w:ind w:left="720"/>
        <w:rPr>
          <w:rFonts w:cstheme="minorHAnsi"/>
          <w:bCs/>
          <w:sz w:val="24"/>
          <w:szCs w:val="21"/>
        </w:rPr>
      </w:pPr>
      <w:r>
        <w:rPr>
          <w:rFonts w:cstheme="minorHAnsi"/>
          <w:bCs/>
          <w:sz w:val="24"/>
          <w:szCs w:val="21"/>
        </w:rPr>
        <w:t xml:space="preserve">Cllr Millar </w:t>
      </w:r>
      <w:r w:rsidR="00BD2E5C">
        <w:rPr>
          <w:rFonts w:cstheme="minorHAnsi"/>
          <w:bCs/>
          <w:sz w:val="24"/>
          <w:szCs w:val="21"/>
        </w:rPr>
        <w:t>clarified that</w:t>
      </w:r>
      <w:r>
        <w:rPr>
          <w:rFonts w:cstheme="minorHAnsi"/>
          <w:bCs/>
          <w:sz w:val="24"/>
          <w:szCs w:val="21"/>
        </w:rPr>
        <w:t xml:space="preserve"> Staunton Parish Council’s internal finance checks </w:t>
      </w:r>
      <w:r w:rsidR="00BD2E5C">
        <w:rPr>
          <w:rFonts w:cstheme="minorHAnsi"/>
          <w:bCs/>
          <w:sz w:val="24"/>
          <w:szCs w:val="21"/>
        </w:rPr>
        <w:t xml:space="preserve">shall be undertaken four times per year. </w:t>
      </w:r>
      <w:r>
        <w:rPr>
          <w:rFonts w:cstheme="minorHAnsi"/>
          <w:bCs/>
          <w:sz w:val="24"/>
          <w:szCs w:val="21"/>
        </w:rPr>
        <w:t xml:space="preserve">The 2020/2021 Financial Regulations for Staunton Parish Council were then approved by </w:t>
      </w:r>
      <w:r w:rsidR="00BD2E5C">
        <w:rPr>
          <w:rFonts w:cstheme="minorHAnsi"/>
          <w:bCs/>
          <w:sz w:val="24"/>
          <w:szCs w:val="21"/>
        </w:rPr>
        <w:t>all Councillors</w:t>
      </w:r>
      <w:r>
        <w:rPr>
          <w:rFonts w:cstheme="minorHAnsi"/>
          <w:bCs/>
          <w:sz w:val="24"/>
          <w:szCs w:val="21"/>
        </w:rPr>
        <w:t xml:space="preserve">. </w:t>
      </w:r>
    </w:p>
    <w:p w14:paraId="3BF0BA1D" w14:textId="77777777" w:rsidR="00CB6BEF" w:rsidRDefault="00CB6BEF" w:rsidP="00CB6BEF">
      <w:pPr>
        <w:ind w:left="720"/>
        <w:rPr>
          <w:rFonts w:cstheme="minorHAnsi"/>
          <w:bCs/>
          <w:sz w:val="24"/>
          <w:szCs w:val="21"/>
        </w:rPr>
      </w:pPr>
    </w:p>
    <w:p w14:paraId="77B9B92D" w14:textId="411F188E" w:rsidR="00CB6BEF" w:rsidRPr="00CB6BEF" w:rsidRDefault="00CB6BEF" w:rsidP="00CB6BEF">
      <w:pPr>
        <w:spacing w:line="240" w:lineRule="auto"/>
        <w:rPr>
          <w:b/>
          <w:sz w:val="24"/>
          <w:szCs w:val="44"/>
          <w:u w:val="single"/>
        </w:rPr>
      </w:pPr>
      <w:r>
        <w:rPr>
          <w:rFonts w:cstheme="minorHAnsi"/>
          <w:bCs/>
          <w:sz w:val="24"/>
          <w:szCs w:val="21"/>
        </w:rPr>
        <w:t xml:space="preserve">       </w:t>
      </w:r>
      <w:r w:rsidRPr="00CB6BEF">
        <w:rPr>
          <w:rFonts w:cstheme="minorHAnsi"/>
          <w:bCs/>
          <w:sz w:val="24"/>
          <w:szCs w:val="21"/>
        </w:rPr>
        <w:t xml:space="preserve"> 9. </w:t>
      </w:r>
      <w:r w:rsidRPr="00CB6BEF">
        <w:rPr>
          <w:b/>
          <w:sz w:val="28"/>
          <w:szCs w:val="48"/>
        </w:rPr>
        <w:t>Audit 2019/2020</w:t>
      </w:r>
    </w:p>
    <w:p w14:paraId="03B887AF" w14:textId="4BD3268A" w:rsidR="00CB6BEF" w:rsidRPr="00CA1E34" w:rsidRDefault="00CB6BEF" w:rsidP="00CA1E34">
      <w:pPr>
        <w:pStyle w:val="ListParagraph"/>
        <w:numPr>
          <w:ilvl w:val="0"/>
          <w:numId w:val="6"/>
        </w:numPr>
        <w:spacing w:line="240" w:lineRule="auto"/>
        <w:rPr>
          <w:b/>
          <w:bCs/>
          <w:sz w:val="24"/>
          <w:szCs w:val="44"/>
        </w:rPr>
      </w:pPr>
      <w:r w:rsidRPr="00CA1E34">
        <w:rPr>
          <w:b/>
          <w:bCs/>
          <w:sz w:val="24"/>
          <w:szCs w:val="44"/>
        </w:rPr>
        <w:t xml:space="preserve">Council to declare an exemption from the requirement for a limited assurance review. </w:t>
      </w:r>
    </w:p>
    <w:p w14:paraId="21F0DE90" w14:textId="1B19CD34" w:rsidR="00CB6BEF" w:rsidRPr="00CB6BEF" w:rsidRDefault="006E1748" w:rsidP="00CB6BEF">
      <w:pPr>
        <w:spacing w:line="240" w:lineRule="auto"/>
        <w:ind w:left="720"/>
        <w:rPr>
          <w:sz w:val="24"/>
          <w:szCs w:val="44"/>
        </w:rPr>
      </w:pPr>
      <w:r>
        <w:rPr>
          <w:sz w:val="24"/>
          <w:szCs w:val="44"/>
        </w:rPr>
        <w:t>All Councillors</w:t>
      </w:r>
      <w:r w:rsidR="00CA1E34">
        <w:rPr>
          <w:sz w:val="24"/>
          <w:szCs w:val="44"/>
        </w:rPr>
        <w:t xml:space="preserve"> approved the exemption from Staunton Parish Council’s requirement for a limited assurance review, with the Certificate of Exemption to now be sent to the External Auditors, PKF Littlejohn. </w:t>
      </w:r>
    </w:p>
    <w:p w14:paraId="5939E70A" w14:textId="4D4B5C81" w:rsidR="00CB6BEF" w:rsidRPr="00CA1E34" w:rsidRDefault="00CB6BEF" w:rsidP="00CA1E34">
      <w:pPr>
        <w:pStyle w:val="ListParagraph"/>
        <w:numPr>
          <w:ilvl w:val="0"/>
          <w:numId w:val="6"/>
        </w:numPr>
        <w:spacing w:line="240" w:lineRule="auto"/>
        <w:rPr>
          <w:b/>
          <w:bCs/>
          <w:sz w:val="24"/>
          <w:szCs w:val="44"/>
        </w:rPr>
      </w:pPr>
      <w:r w:rsidRPr="00CA1E34">
        <w:rPr>
          <w:b/>
          <w:bCs/>
          <w:sz w:val="24"/>
          <w:szCs w:val="44"/>
        </w:rPr>
        <w:t>To approve Section 1: Annual Governance Statement 2019/2020.</w:t>
      </w:r>
    </w:p>
    <w:p w14:paraId="146F7BF4" w14:textId="4CDB97C6" w:rsidR="00CA1E34" w:rsidRPr="00CA1E34" w:rsidRDefault="006E1748" w:rsidP="00CA1E34">
      <w:pPr>
        <w:spacing w:line="240" w:lineRule="auto"/>
        <w:ind w:left="720"/>
        <w:rPr>
          <w:sz w:val="24"/>
          <w:szCs w:val="44"/>
        </w:rPr>
      </w:pPr>
      <w:r>
        <w:rPr>
          <w:sz w:val="24"/>
          <w:szCs w:val="44"/>
        </w:rPr>
        <w:t>All Councillors</w:t>
      </w:r>
      <w:r w:rsidR="00CA1E34">
        <w:rPr>
          <w:sz w:val="24"/>
          <w:szCs w:val="44"/>
        </w:rPr>
        <w:t xml:space="preserve"> approved Staunton Parish Council’s Annual Governance Statement 2019/2020. </w:t>
      </w:r>
    </w:p>
    <w:p w14:paraId="1D6159C1" w14:textId="7EC5F007" w:rsidR="00CB6BEF" w:rsidRPr="00CA1E34" w:rsidRDefault="00CB6BEF" w:rsidP="00CA1E34">
      <w:pPr>
        <w:pStyle w:val="ListParagraph"/>
        <w:numPr>
          <w:ilvl w:val="0"/>
          <w:numId w:val="6"/>
        </w:numPr>
        <w:spacing w:line="240" w:lineRule="auto"/>
        <w:rPr>
          <w:b/>
          <w:bCs/>
          <w:sz w:val="24"/>
          <w:szCs w:val="44"/>
        </w:rPr>
      </w:pPr>
      <w:r w:rsidRPr="00CA1E34">
        <w:rPr>
          <w:b/>
          <w:bCs/>
          <w:sz w:val="24"/>
          <w:szCs w:val="44"/>
        </w:rPr>
        <w:t xml:space="preserve">To approve Section 2: Accounting Statements 2019/2020 for Staunton Parish Council. </w:t>
      </w:r>
    </w:p>
    <w:p w14:paraId="5BC6F2B8" w14:textId="0F28ED70" w:rsidR="00CA1E34" w:rsidRDefault="006E1748" w:rsidP="00CB6BEF">
      <w:pPr>
        <w:spacing w:line="240" w:lineRule="auto"/>
        <w:ind w:left="720"/>
        <w:rPr>
          <w:sz w:val="24"/>
          <w:szCs w:val="44"/>
        </w:rPr>
      </w:pPr>
      <w:r>
        <w:rPr>
          <w:sz w:val="24"/>
          <w:szCs w:val="44"/>
        </w:rPr>
        <w:t>All Councillors</w:t>
      </w:r>
      <w:r w:rsidR="00CA1E34">
        <w:rPr>
          <w:sz w:val="24"/>
          <w:szCs w:val="44"/>
        </w:rPr>
        <w:t xml:space="preserve"> approved Staunton Parish Council’s Accounting Statements for 2019/2020. </w:t>
      </w:r>
    </w:p>
    <w:p w14:paraId="1EDA4B0D" w14:textId="49697412" w:rsidR="00B07991" w:rsidRDefault="00B07991" w:rsidP="00CB6BEF">
      <w:pPr>
        <w:spacing w:line="240" w:lineRule="auto"/>
        <w:ind w:left="720"/>
        <w:rPr>
          <w:sz w:val="24"/>
          <w:szCs w:val="44"/>
        </w:rPr>
      </w:pPr>
      <w:r>
        <w:rPr>
          <w:sz w:val="24"/>
          <w:szCs w:val="44"/>
        </w:rPr>
        <w:t xml:space="preserve">All documents were then signed by Cllr Millar and the Responsible Financial Officer. </w:t>
      </w:r>
    </w:p>
    <w:p w14:paraId="4A46E514" w14:textId="4B7919DD" w:rsidR="00CA1E34" w:rsidRDefault="00CA1E34" w:rsidP="00CA1E34">
      <w:pPr>
        <w:spacing w:line="240" w:lineRule="auto"/>
        <w:rPr>
          <w:b/>
          <w:bCs/>
          <w:sz w:val="28"/>
          <w:szCs w:val="48"/>
        </w:rPr>
      </w:pPr>
      <w:r w:rsidRPr="00CA1E34">
        <w:rPr>
          <w:sz w:val="28"/>
          <w:szCs w:val="48"/>
        </w:rPr>
        <w:t xml:space="preserve">       10. </w:t>
      </w:r>
      <w:r w:rsidRPr="00CA1E34">
        <w:rPr>
          <w:b/>
          <w:bCs/>
          <w:sz w:val="28"/>
          <w:szCs w:val="48"/>
        </w:rPr>
        <w:t>WCAG 2.1 Compliance</w:t>
      </w:r>
    </w:p>
    <w:p w14:paraId="4FDD7447" w14:textId="7837904C" w:rsidR="006A7829" w:rsidRDefault="006A7829" w:rsidP="006A7829">
      <w:pPr>
        <w:spacing w:line="240" w:lineRule="auto"/>
        <w:ind w:left="720"/>
        <w:rPr>
          <w:sz w:val="24"/>
          <w:szCs w:val="44"/>
        </w:rPr>
      </w:pPr>
      <w:r>
        <w:rPr>
          <w:sz w:val="24"/>
          <w:szCs w:val="44"/>
        </w:rPr>
        <w:t>The Clerk updated all Councillors regarding the upcoming deadline of 23</w:t>
      </w:r>
      <w:r w:rsidRPr="006A7829">
        <w:rPr>
          <w:sz w:val="24"/>
          <w:szCs w:val="44"/>
          <w:vertAlign w:val="superscript"/>
        </w:rPr>
        <w:t>rd</w:t>
      </w:r>
      <w:r>
        <w:rPr>
          <w:sz w:val="24"/>
          <w:szCs w:val="44"/>
        </w:rPr>
        <w:t xml:space="preserve"> September 2020 to comply with the website accessibility guidelines. In line with this an audit of Staunton Parish Council’s website shall be undertaken by the Clerk to highlight areas for improvement. The Clerk</w:t>
      </w:r>
      <w:r w:rsidR="00D13D85">
        <w:rPr>
          <w:sz w:val="24"/>
          <w:szCs w:val="44"/>
        </w:rPr>
        <w:t xml:space="preserve"> is also</w:t>
      </w:r>
      <w:r>
        <w:rPr>
          <w:sz w:val="24"/>
          <w:szCs w:val="44"/>
        </w:rPr>
        <w:t xml:space="preserve"> to also create a draft Accessibility Statement for approval during the next meeting of Staunton Parish Council. </w:t>
      </w:r>
    </w:p>
    <w:p w14:paraId="2EF679DF" w14:textId="2001DC11" w:rsidR="006A7829" w:rsidRDefault="006A7829" w:rsidP="006A7829">
      <w:pPr>
        <w:spacing w:line="240" w:lineRule="auto"/>
        <w:rPr>
          <w:sz w:val="24"/>
          <w:szCs w:val="44"/>
        </w:rPr>
      </w:pPr>
    </w:p>
    <w:p w14:paraId="026449DA" w14:textId="77777777" w:rsidR="00480461" w:rsidRDefault="00480461" w:rsidP="006A7829">
      <w:pPr>
        <w:spacing w:line="240" w:lineRule="auto"/>
        <w:rPr>
          <w:sz w:val="24"/>
          <w:szCs w:val="44"/>
        </w:rPr>
      </w:pPr>
    </w:p>
    <w:p w14:paraId="1006BD10" w14:textId="77777777" w:rsidR="006A7829" w:rsidRDefault="006A7829" w:rsidP="006A7829">
      <w:pPr>
        <w:spacing w:line="240" w:lineRule="auto"/>
        <w:rPr>
          <w:sz w:val="24"/>
          <w:szCs w:val="44"/>
        </w:rPr>
      </w:pPr>
    </w:p>
    <w:p w14:paraId="7C6FD5B8" w14:textId="702862FB" w:rsidR="006A7829" w:rsidRDefault="006A7829" w:rsidP="006A7829">
      <w:pPr>
        <w:spacing w:line="240" w:lineRule="auto"/>
        <w:rPr>
          <w:b/>
          <w:bCs/>
          <w:sz w:val="28"/>
          <w:szCs w:val="48"/>
        </w:rPr>
      </w:pPr>
      <w:r w:rsidRPr="006A7829">
        <w:rPr>
          <w:sz w:val="28"/>
          <w:szCs w:val="48"/>
        </w:rPr>
        <w:t xml:space="preserve">        11. </w:t>
      </w:r>
      <w:r w:rsidRPr="006A7829">
        <w:rPr>
          <w:b/>
          <w:bCs/>
          <w:sz w:val="28"/>
          <w:szCs w:val="48"/>
        </w:rPr>
        <w:t xml:space="preserve">Footpaths </w:t>
      </w:r>
    </w:p>
    <w:p w14:paraId="586A210E" w14:textId="14F2E171" w:rsidR="006A7829" w:rsidRDefault="006A7829" w:rsidP="00257B83">
      <w:pPr>
        <w:spacing w:line="240" w:lineRule="auto"/>
        <w:ind w:left="900"/>
        <w:rPr>
          <w:sz w:val="24"/>
          <w:szCs w:val="44"/>
        </w:rPr>
      </w:pPr>
      <w:r>
        <w:rPr>
          <w:sz w:val="24"/>
          <w:szCs w:val="44"/>
        </w:rPr>
        <w:t xml:space="preserve">Cllr Williams </w:t>
      </w:r>
      <w:r w:rsidR="00257B83">
        <w:rPr>
          <w:sz w:val="24"/>
          <w:szCs w:val="44"/>
        </w:rPr>
        <w:t xml:space="preserve">noted that there have been dog waste issues along Stoney Lane and Prince Crescent and suggested the purchase of a litter bin to improve the problem at a cost of £197.71 which was agreed and approved by all Councillors. Cllr Williams to send Cllr Millar further details and arrange purchase. </w:t>
      </w:r>
    </w:p>
    <w:p w14:paraId="39CD32AD" w14:textId="74590CA3" w:rsidR="00257B83" w:rsidRDefault="00257B83" w:rsidP="00257B83">
      <w:pPr>
        <w:spacing w:line="240" w:lineRule="auto"/>
        <w:ind w:left="900"/>
        <w:rPr>
          <w:sz w:val="24"/>
          <w:szCs w:val="44"/>
        </w:rPr>
      </w:pPr>
      <w:r>
        <w:rPr>
          <w:sz w:val="24"/>
          <w:szCs w:val="44"/>
        </w:rPr>
        <w:t xml:space="preserve">Grass at Staunton Court has also now been cut and signage cleaned. </w:t>
      </w:r>
    </w:p>
    <w:p w14:paraId="18D87584" w14:textId="432115E8" w:rsidR="00257B83" w:rsidRDefault="00257B83" w:rsidP="00257B83">
      <w:pPr>
        <w:spacing w:line="240" w:lineRule="auto"/>
        <w:ind w:left="900"/>
        <w:rPr>
          <w:sz w:val="24"/>
          <w:szCs w:val="44"/>
        </w:rPr>
      </w:pPr>
      <w:r>
        <w:rPr>
          <w:sz w:val="24"/>
          <w:szCs w:val="44"/>
        </w:rPr>
        <w:t xml:space="preserve">Cllr Allen also highlighted that the Whitmore Way walking route could be improved to enable easier use, with an audit to be completed by volunteer Parishioners to understand what will be required. </w:t>
      </w:r>
    </w:p>
    <w:p w14:paraId="0C5AC3D0" w14:textId="65B02CDC" w:rsidR="00257B83" w:rsidRDefault="00257B83" w:rsidP="00257B83">
      <w:pPr>
        <w:spacing w:line="240" w:lineRule="auto"/>
        <w:ind w:left="180"/>
        <w:rPr>
          <w:b/>
          <w:bCs/>
          <w:sz w:val="28"/>
          <w:szCs w:val="48"/>
        </w:rPr>
      </w:pPr>
      <w:r>
        <w:rPr>
          <w:sz w:val="28"/>
          <w:szCs w:val="48"/>
        </w:rPr>
        <w:t xml:space="preserve">     </w:t>
      </w:r>
      <w:r w:rsidRPr="00257B83">
        <w:rPr>
          <w:sz w:val="28"/>
          <w:szCs w:val="48"/>
        </w:rPr>
        <w:t>12.</w:t>
      </w:r>
      <w:r w:rsidRPr="00EB7804">
        <w:rPr>
          <w:b/>
          <w:bCs/>
          <w:sz w:val="28"/>
          <w:szCs w:val="48"/>
        </w:rPr>
        <w:t xml:space="preserve"> </w:t>
      </w:r>
      <w:r w:rsidR="00EB7804" w:rsidRPr="00EB7804">
        <w:rPr>
          <w:b/>
          <w:bCs/>
          <w:sz w:val="28"/>
          <w:szCs w:val="48"/>
        </w:rPr>
        <w:t>Donations</w:t>
      </w:r>
    </w:p>
    <w:p w14:paraId="32B5D122" w14:textId="2B14ADE4" w:rsidR="00EB7804" w:rsidRDefault="00D37752" w:rsidP="00D37752">
      <w:pPr>
        <w:spacing w:line="240" w:lineRule="auto"/>
        <w:ind w:left="900"/>
        <w:rPr>
          <w:sz w:val="24"/>
          <w:szCs w:val="44"/>
        </w:rPr>
      </w:pPr>
      <w:r>
        <w:rPr>
          <w:sz w:val="24"/>
          <w:szCs w:val="44"/>
        </w:rPr>
        <w:t xml:space="preserve">Cllr Fuller left the meeting at 8.29pm due to his previous declaration of interest concerning this item. </w:t>
      </w:r>
    </w:p>
    <w:p w14:paraId="535FD0C7" w14:textId="1CCE1B50" w:rsidR="00D37752" w:rsidRDefault="006A702F" w:rsidP="00D37752">
      <w:pPr>
        <w:spacing w:line="240" w:lineRule="auto"/>
        <w:ind w:left="900"/>
        <w:rPr>
          <w:sz w:val="24"/>
          <w:szCs w:val="44"/>
        </w:rPr>
      </w:pPr>
      <w:r>
        <w:rPr>
          <w:sz w:val="24"/>
          <w:szCs w:val="44"/>
        </w:rPr>
        <w:t xml:space="preserve">Following a discussion, the Councillors agreed a £200 donation to the Brownies. </w:t>
      </w:r>
    </w:p>
    <w:p w14:paraId="29FA999D" w14:textId="5A07C533" w:rsidR="006A702F" w:rsidRDefault="006A702F" w:rsidP="00D37752">
      <w:pPr>
        <w:spacing w:line="240" w:lineRule="auto"/>
        <w:ind w:left="900"/>
        <w:rPr>
          <w:sz w:val="24"/>
          <w:szCs w:val="44"/>
        </w:rPr>
      </w:pPr>
      <w:r>
        <w:rPr>
          <w:sz w:val="24"/>
          <w:szCs w:val="44"/>
        </w:rPr>
        <w:t xml:space="preserve">Cllr Fuller returned to the meeting at 8.40pm. </w:t>
      </w:r>
    </w:p>
    <w:p w14:paraId="772523BE" w14:textId="20B309DB" w:rsidR="006A702F" w:rsidRDefault="006A702F" w:rsidP="00D37752">
      <w:pPr>
        <w:spacing w:line="240" w:lineRule="auto"/>
        <w:ind w:left="900"/>
        <w:rPr>
          <w:sz w:val="24"/>
          <w:szCs w:val="44"/>
        </w:rPr>
      </w:pPr>
      <w:r>
        <w:rPr>
          <w:sz w:val="24"/>
          <w:szCs w:val="44"/>
        </w:rPr>
        <w:t xml:space="preserve">Following a further discussion, it was decided by all Councillors to wait until the next meeting of Staunton Parish Council to decide on any further donations. </w:t>
      </w:r>
    </w:p>
    <w:p w14:paraId="5FEA9618" w14:textId="72130266" w:rsidR="006A702F" w:rsidRDefault="006A702F" w:rsidP="006A702F">
      <w:pPr>
        <w:spacing w:line="240" w:lineRule="auto"/>
        <w:rPr>
          <w:b/>
          <w:bCs/>
          <w:sz w:val="28"/>
          <w:szCs w:val="48"/>
        </w:rPr>
      </w:pPr>
      <w:r w:rsidRPr="006A702F">
        <w:rPr>
          <w:sz w:val="28"/>
          <w:szCs w:val="48"/>
        </w:rPr>
        <w:t xml:space="preserve">        13. </w:t>
      </w:r>
      <w:r w:rsidRPr="006A702F">
        <w:rPr>
          <w:b/>
          <w:bCs/>
          <w:sz w:val="28"/>
          <w:szCs w:val="48"/>
        </w:rPr>
        <w:t>Neighbourhood Watch Scheme</w:t>
      </w:r>
    </w:p>
    <w:p w14:paraId="5E5007AD" w14:textId="42D0FC85" w:rsidR="006A702F" w:rsidRDefault="006A702F" w:rsidP="006A702F">
      <w:pPr>
        <w:spacing w:line="240" w:lineRule="auto"/>
        <w:rPr>
          <w:sz w:val="24"/>
          <w:szCs w:val="44"/>
        </w:rPr>
      </w:pPr>
      <w:r>
        <w:rPr>
          <w:b/>
          <w:bCs/>
          <w:sz w:val="28"/>
          <w:szCs w:val="48"/>
        </w:rPr>
        <w:tab/>
        <w:t xml:space="preserve">    </w:t>
      </w:r>
      <w:r>
        <w:rPr>
          <w:sz w:val="24"/>
          <w:szCs w:val="44"/>
        </w:rPr>
        <w:t xml:space="preserve">Cllr Fuller had no matters to raise. </w:t>
      </w:r>
    </w:p>
    <w:p w14:paraId="66744F35" w14:textId="464A59CC" w:rsidR="006A702F" w:rsidRDefault="006A702F" w:rsidP="006A702F">
      <w:pPr>
        <w:spacing w:line="240" w:lineRule="auto"/>
        <w:rPr>
          <w:b/>
          <w:bCs/>
          <w:sz w:val="28"/>
          <w:szCs w:val="48"/>
        </w:rPr>
      </w:pPr>
      <w:r w:rsidRPr="006A702F">
        <w:rPr>
          <w:sz w:val="28"/>
          <w:szCs w:val="48"/>
        </w:rPr>
        <w:t xml:space="preserve">        14. </w:t>
      </w:r>
      <w:r w:rsidRPr="006A702F">
        <w:rPr>
          <w:b/>
          <w:bCs/>
          <w:sz w:val="28"/>
          <w:szCs w:val="48"/>
        </w:rPr>
        <w:t>Finance</w:t>
      </w:r>
    </w:p>
    <w:p w14:paraId="2F83542C" w14:textId="77777777" w:rsidR="002B1670" w:rsidRPr="009F052C" w:rsidRDefault="006A702F" w:rsidP="002B1670">
      <w:pPr>
        <w:rPr>
          <w:b/>
        </w:rPr>
      </w:pPr>
      <w:r>
        <w:rPr>
          <w:b/>
          <w:bCs/>
          <w:sz w:val="28"/>
          <w:szCs w:val="48"/>
        </w:rPr>
        <w:tab/>
        <w:t xml:space="preserve">    </w:t>
      </w:r>
      <w:r w:rsidR="002B1670" w:rsidRPr="009F052C">
        <w:rPr>
          <w:b/>
        </w:rPr>
        <w:t xml:space="preserve">Financial Report: Payments &amp; Receipts </w:t>
      </w:r>
      <w:r w:rsidR="002B1670">
        <w:rPr>
          <w:b/>
        </w:rPr>
        <w:t>18/04/20 – 17/06/20</w:t>
      </w:r>
    </w:p>
    <w:p w14:paraId="3E5AE86B" w14:textId="010EE3CB" w:rsidR="002B1670" w:rsidRPr="009F052C" w:rsidRDefault="002B1670" w:rsidP="002B1670">
      <w:pPr>
        <w:ind w:left="720"/>
        <w:rPr>
          <w:rFonts w:ascii="Calibri" w:eastAsia="Times New Roman" w:hAnsi="Calibri" w:cs="Calibri"/>
          <w:color w:val="000000"/>
          <w:lang w:eastAsia="en-GB"/>
        </w:rPr>
      </w:pPr>
      <w:r>
        <w:rPr>
          <w:b/>
        </w:rPr>
        <w:t xml:space="preserve">     </w:t>
      </w:r>
      <w:r w:rsidRPr="009F052C">
        <w:rPr>
          <w:b/>
        </w:rPr>
        <w:t xml:space="preserve">Opening Balance Brought Forward from Last Reconciliation: </w:t>
      </w:r>
      <w:r w:rsidRPr="009F052C">
        <w:rPr>
          <w:rFonts w:ascii="Calibri" w:eastAsia="Times New Roman" w:hAnsi="Calibri" w:cs="Calibri"/>
          <w:color w:val="000000"/>
          <w:lang w:eastAsia="en-GB"/>
        </w:rPr>
        <w:t>£</w:t>
      </w:r>
      <w:r>
        <w:rPr>
          <w:rFonts w:ascii="Calibri" w:eastAsia="Times New Roman" w:hAnsi="Calibri" w:cs="Calibri"/>
          <w:color w:val="000000"/>
          <w:lang w:eastAsia="en-GB"/>
        </w:rPr>
        <w:t>5,758.60</w:t>
      </w:r>
    </w:p>
    <w:p w14:paraId="676A6A57" w14:textId="09D4E2DB" w:rsidR="002B1670" w:rsidRDefault="002B1670" w:rsidP="002B1670">
      <w:pPr>
        <w:ind w:left="720"/>
        <w:rPr>
          <w:b/>
        </w:rPr>
      </w:pPr>
      <w:r>
        <w:rPr>
          <w:b/>
        </w:rPr>
        <w:t xml:space="preserve">     </w:t>
      </w:r>
      <w:r w:rsidRPr="009F052C">
        <w:rPr>
          <w:b/>
        </w:rPr>
        <w:t>Payments in Period:</w:t>
      </w:r>
    </w:p>
    <w:p w14:paraId="28452734" w14:textId="797B5B5E" w:rsidR="002B1670" w:rsidRPr="003C3BF0" w:rsidRDefault="002B1670" w:rsidP="002B1670">
      <w:pPr>
        <w:ind w:firstLine="993"/>
        <w:rPr>
          <w:bCs/>
        </w:rPr>
      </w:pPr>
      <w:r w:rsidRPr="003C3BF0">
        <w:rPr>
          <w:bCs/>
        </w:rPr>
        <w:t>06.03.20</w:t>
      </w:r>
      <w:r>
        <w:rPr>
          <w:bCs/>
        </w:rPr>
        <w:tab/>
        <w:t>000881</w:t>
      </w:r>
      <w:r>
        <w:rPr>
          <w:bCs/>
        </w:rPr>
        <w:tab/>
      </w:r>
      <w:r>
        <w:rPr>
          <w:bCs/>
        </w:rPr>
        <w:tab/>
        <w:t>Clerk’s March Salary</w:t>
      </w:r>
      <w:r>
        <w:rPr>
          <w:bCs/>
        </w:rPr>
        <w:tab/>
      </w:r>
      <w:r>
        <w:rPr>
          <w:bCs/>
        </w:rPr>
        <w:tab/>
      </w:r>
      <w:r>
        <w:rPr>
          <w:bCs/>
        </w:rPr>
        <w:tab/>
        <w:t>£176.10</w:t>
      </w:r>
    </w:p>
    <w:p w14:paraId="7FFDB80C" w14:textId="3C933258" w:rsidR="002B1670" w:rsidRPr="003C3BF0" w:rsidRDefault="002B1670" w:rsidP="002B1670">
      <w:pPr>
        <w:ind w:firstLine="993"/>
        <w:rPr>
          <w:bCs/>
        </w:rPr>
      </w:pPr>
      <w:r w:rsidRPr="003C3BF0">
        <w:rPr>
          <w:bCs/>
        </w:rPr>
        <w:t>06.03.20</w:t>
      </w:r>
      <w:r>
        <w:rPr>
          <w:bCs/>
        </w:rPr>
        <w:tab/>
        <w:t>000882</w:t>
      </w:r>
      <w:r>
        <w:rPr>
          <w:bCs/>
        </w:rPr>
        <w:tab/>
      </w:r>
      <w:r>
        <w:rPr>
          <w:bCs/>
        </w:rPr>
        <w:tab/>
        <w:t>Clerk’s March Expenses</w:t>
      </w:r>
      <w:r>
        <w:rPr>
          <w:bCs/>
        </w:rPr>
        <w:tab/>
      </w:r>
      <w:r>
        <w:rPr>
          <w:bCs/>
        </w:rPr>
        <w:tab/>
      </w:r>
      <w:r>
        <w:rPr>
          <w:bCs/>
        </w:rPr>
        <w:tab/>
        <w:t>£31.67</w:t>
      </w:r>
    </w:p>
    <w:p w14:paraId="438AB379" w14:textId="51BD70BA" w:rsidR="002B1670" w:rsidRPr="003C3BF0" w:rsidRDefault="002B1670" w:rsidP="002B1670">
      <w:pPr>
        <w:ind w:firstLine="993"/>
        <w:rPr>
          <w:bCs/>
        </w:rPr>
      </w:pPr>
      <w:r w:rsidRPr="003C3BF0">
        <w:rPr>
          <w:bCs/>
        </w:rPr>
        <w:t>06.04.20</w:t>
      </w:r>
      <w:r>
        <w:rPr>
          <w:bCs/>
        </w:rPr>
        <w:tab/>
        <w:t>000883</w:t>
      </w:r>
      <w:r>
        <w:rPr>
          <w:bCs/>
        </w:rPr>
        <w:tab/>
      </w:r>
      <w:r>
        <w:rPr>
          <w:bCs/>
        </w:rPr>
        <w:tab/>
        <w:t>Clerk’s April Salary</w:t>
      </w:r>
      <w:r>
        <w:rPr>
          <w:bCs/>
        </w:rPr>
        <w:tab/>
      </w:r>
      <w:r>
        <w:rPr>
          <w:bCs/>
        </w:rPr>
        <w:tab/>
      </w:r>
      <w:r>
        <w:rPr>
          <w:bCs/>
        </w:rPr>
        <w:tab/>
        <w:t>£176.10</w:t>
      </w:r>
    </w:p>
    <w:p w14:paraId="3B140066" w14:textId="6B9A618A" w:rsidR="002B1670" w:rsidRPr="003C3BF0" w:rsidRDefault="002B1670" w:rsidP="002B1670">
      <w:pPr>
        <w:ind w:firstLine="993"/>
        <w:rPr>
          <w:bCs/>
        </w:rPr>
      </w:pPr>
      <w:r w:rsidRPr="003C3BF0">
        <w:rPr>
          <w:bCs/>
        </w:rPr>
        <w:t>06.04.20</w:t>
      </w:r>
      <w:r>
        <w:rPr>
          <w:bCs/>
        </w:rPr>
        <w:tab/>
        <w:t>000884</w:t>
      </w:r>
      <w:r>
        <w:rPr>
          <w:bCs/>
        </w:rPr>
        <w:tab/>
      </w:r>
      <w:r>
        <w:rPr>
          <w:bCs/>
        </w:rPr>
        <w:tab/>
        <w:t>Clerk’s April Expenses</w:t>
      </w:r>
      <w:r>
        <w:rPr>
          <w:bCs/>
        </w:rPr>
        <w:tab/>
      </w:r>
      <w:r>
        <w:rPr>
          <w:bCs/>
        </w:rPr>
        <w:tab/>
      </w:r>
      <w:r>
        <w:rPr>
          <w:bCs/>
        </w:rPr>
        <w:tab/>
        <w:t>£21.67</w:t>
      </w:r>
    </w:p>
    <w:p w14:paraId="096021EC" w14:textId="1C9CE066" w:rsidR="002B1670" w:rsidRPr="003C3BF0" w:rsidRDefault="002B1670" w:rsidP="002B1670">
      <w:pPr>
        <w:ind w:firstLine="993"/>
        <w:rPr>
          <w:bCs/>
        </w:rPr>
      </w:pPr>
      <w:r w:rsidRPr="003C3BF0">
        <w:rPr>
          <w:bCs/>
        </w:rPr>
        <w:t>06.05.20</w:t>
      </w:r>
      <w:r>
        <w:rPr>
          <w:bCs/>
        </w:rPr>
        <w:tab/>
        <w:t>000885</w:t>
      </w:r>
      <w:r>
        <w:rPr>
          <w:bCs/>
        </w:rPr>
        <w:tab/>
      </w:r>
      <w:r>
        <w:rPr>
          <w:bCs/>
        </w:rPr>
        <w:tab/>
        <w:t>Clerk’s May Salary</w:t>
      </w:r>
      <w:r>
        <w:rPr>
          <w:bCs/>
        </w:rPr>
        <w:tab/>
      </w:r>
      <w:r>
        <w:rPr>
          <w:bCs/>
        </w:rPr>
        <w:tab/>
      </w:r>
      <w:r>
        <w:rPr>
          <w:bCs/>
        </w:rPr>
        <w:tab/>
        <w:t>£187.03</w:t>
      </w:r>
    </w:p>
    <w:p w14:paraId="48021E8B" w14:textId="495966DF" w:rsidR="002B1670" w:rsidRPr="003C3BF0" w:rsidRDefault="002B1670" w:rsidP="002B1670">
      <w:pPr>
        <w:ind w:firstLine="993"/>
        <w:rPr>
          <w:bCs/>
        </w:rPr>
      </w:pPr>
      <w:r w:rsidRPr="003C3BF0">
        <w:rPr>
          <w:bCs/>
        </w:rPr>
        <w:t>06.05.20</w:t>
      </w:r>
      <w:r>
        <w:rPr>
          <w:bCs/>
        </w:rPr>
        <w:tab/>
        <w:t>000886</w:t>
      </w:r>
      <w:r>
        <w:rPr>
          <w:bCs/>
        </w:rPr>
        <w:tab/>
      </w:r>
      <w:r>
        <w:rPr>
          <w:bCs/>
        </w:rPr>
        <w:tab/>
        <w:t>Clerk’s May Expenses</w:t>
      </w:r>
      <w:r>
        <w:rPr>
          <w:bCs/>
        </w:rPr>
        <w:tab/>
      </w:r>
      <w:r>
        <w:rPr>
          <w:bCs/>
        </w:rPr>
        <w:tab/>
      </w:r>
      <w:r>
        <w:rPr>
          <w:bCs/>
        </w:rPr>
        <w:tab/>
        <w:t>£21.67</w:t>
      </w:r>
    </w:p>
    <w:p w14:paraId="145AA319" w14:textId="05CC4D3C" w:rsidR="002B1670" w:rsidRPr="003C3BF0" w:rsidRDefault="002B1670" w:rsidP="002B1670">
      <w:pPr>
        <w:ind w:firstLine="993"/>
        <w:rPr>
          <w:bCs/>
        </w:rPr>
      </w:pPr>
      <w:r w:rsidRPr="003C3BF0">
        <w:rPr>
          <w:bCs/>
        </w:rPr>
        <w:t>06.05.20</w:t>
      </w:r>
      <w:r>
        <w:rPr>
          <w:bCs/>
        </w:rPr>
        <w:tab/>
        <w:t>000887</w:t>
      </w:r>
      <w:r>
        <w:rPr>
          <w:bCs/>
        </w:rPr>
        <w:tab/>
      </w:r>
      <w:r>
        <w:rPr>
          <w:bCs/>
        </w:rPr>
        <w:tab/>
        <w:t>Purchase of VE Day Bunting</w:t>
      </w:r>
      <w:r>
        <w:rPr>
          <w:bCs/>
        </w:rPr>
        <w:tab/>
      </w:r>
      <w:r>
        <w:rPr>
          <w:bCs/>
        </w:rPr>
        <w:tab/>
        <w:t>£41.70</w:t>
      </w:r>
    </w:p>
    <w:p w14:paraId="742FBF6F" w14:textId="09BBB092" w:rsidR="002B1670" w:rsidRPr="003C3BF0" w:rsidRDefault="002B1670" w:rsidP="002B1670">
      <w:pPr>
        <w:ind w:firstLine="993"/>
        <w:rPr>
          <w:bCs/>
        </w:rPr>
      </w:pPr>
      <w:r w:rsidRPr="003C3BF0">
        <w:rPr>
          <w:bCs/>
        </w:rPr>
        <w:t>06.05.20</w:t>
      </w:r>
      <w:r>
        <w:rPr>
          <w:bCs/>
        </w:rPr>
        <w:tab/>
        <w:t>000888</w:t>
      </w:r>
      <w:r>
        <w:rPr>
          <w:bCs/>
        </w:rPr>
        <w:tab/>
      </w:r>
      <w:r>
        <w:rPr>
          <w:bCs/>
        </w:rPr>
        <w:tab/>
        <w:t>Zurich Insurance Premium</w:t>
      </w:r>
      <w:r>
        <w:rPr>
          <w:bCs/>
        </w:rPr>
        <w:tab/>
      </w:r>
      <w:r>
        <w:rPr>
          <w:bCs/>
        </w:rPr>
        <w:tab/>
        <w:t>£257.60</w:t>
      </w:r>
    </w:p>
    <w:p w14:paraId="66CFFEDB" w14:textId="75FF3022" w:rsidR="002B1670" w:rsidRPr="003C3BF0" w:rsidRDefault="002B1670" w:rsidP="002B1670">
      <w:pPr>
        <w:ind w:firstLine="993"/>
        <w:rPr>
          <w:bCs/>
        </w:rPr>
      </w:pPr>
      <w:r w:rsidRPr="003C3BF0">
        <w:rPr>
          <w:bCs/>
        </w:rPr>
        <w:t>10.05.20</w:t>
      </w:r>
      <w:r>
        <w:rPr>
          <w:bCs/>
        </w:rPr>
        <w:tab/>
        <w:t>000889</w:t>
      </w:r>
      <w:r>
        <w:rPr>
          <w:bCs/>
        </w:rPr>
        <w:tab/>
      </w:r>
      <w:r>
        <w:rPr>
          <w:bCs/>
        </w:rPr>
        <w:tab/>
        <w:t>2020/2021 GAPTC Subscription</w:t>
      </w:r>
      <w:r>
        <w:rPr>
          <w:bCs/>
        </w:rPr>
        <w:tab/>
      </w:r>
      <w:r>
        <w:rPr>
          <w:bCs/>
        </w:rPr>
        <w:tab/>
        <w:t>£187.27</w:t>
      </w:r>
    </w:p>
    <w:p w14:paraId="54710960" w14:textId="1E37AAA7" w:rsidR="002B1670" w:rsidRPr="003C3BF0" w:rsidRDefault="002B1670" w:rsidP="002B1670">
      <w:pPr>
        <w:ind w:firstLine="993"/>
        <w:rPr>
          <w:bCs/>
        </w:rPr>
      </w:pPr>
      <w:r w:rsidRPr="003C3BF0">
        <w:rPr>
          <w:bCs/>
        </w:rPr>
        <w:t>06.06.20</w:t>
      </w:r>
      <w:r>
        <w:rPr>
          <w:bCs/>
        </w:rPr>
        <w:tab/>
        <w:t>000890</w:t>
      </w:r>
      <w:r>
        <w:rPr>
          <w:bCs/>
        </w:rPr>
        <w:tab/>
      </w:r>
      <w:r>
        <w:rPr>
          <w:bCs/>
        </w:rPr>
        <w:tab/>
        <w:t xml:space="preserve">Clerk’s June Expenses </w:t>
      </w:r>
      <w:r>
        <w:rPr>
          <w:bCs/>
        </w:rPr>
        <w:tab/>
      </w:r>
      <w:r>
        <w:rPr>
          <w:bCs/>
        </w:rPr>
        <w:tab/>
      </w:r>
      <w:r>
        <w:rPr>
          <w:bCs/>
        </w:rPr>
        <w:tab/>
        <w:t>£105.67</w:t>
      </w:r>
    </w:p>
    <w:p w14:paraId="0F817E58" w14:textId="589A9000" w:rsidR="002B1670" w:rsidRPr="003C3BF0" w:rsidRDefault="002B1670" w:rsidP="002B1670">
      <w:pPr>
        <w:ind w:firstLine="993"/>
        <w:rPr>
          <w:bCs/>
        </w:rPr>
      </w:pPr>
      <w:r w:rsidRPr="003C3BF0">
        <w:rPr>
          <w:bCs/>
        </w:rPr>
        <w:t>06.06.20</w:t>
      </w:r>
      <w:r>
        <w:rPr>
          <w:bCs/>
        </w:rPr>
        <w:tab/>
        <w:t>000891</w:t>
      </w:r>
      <w:r>
        <w:rPr>
          <w:bCs/>
        </w:rPr>
        <w:tab/>
      </w:r>
      <w:r>
        <w:rPr>
          <w:bCs/>
        </w:rPr>
        <w:tab/>
        <w:t>Clerk’s June Salary</w:t>
      </w:r>
      <w:r>
        <w:rPr>
          <w:bCs/>
        </w:rPr>
        <w:tab/>
      </w:r>
      <w:r>
        <w:rPr>
          <w:bCs/>
        </w:rPr>
        <w:tab/>
      </w:r>
      <w:r>
        <w:rPr>
          <w:bCs/>
        </w:rPr>
        <w:tab/>
        <w:t>£187.03</w:t>
      </w:r>
    </w:p>
    <w:p w14:paraId="176FE37B" w14:textId="4BB256C7" w:rsidR="002B1670" w:rsidRPr="00783433" w:rsidRDefault="002B1670" w:rsidP="00783433">
      <w:pPr>
        <w:ind w:firstLine="993"/>
        <w:rPr>
          <w:bCs/>
        </w:rPr>
      </w:pPr>
      <w:r w:rsidRPr="003C3BF0">
        <w:rPr>
          <w:bCs/>
        </w:rPr>
        <w:lastRenderedPageBreak/>
        <w:t>09.06.20</w:t>
      </w:r>
      <w:r>
        <w:rPr>
          <w:bCs/>
        </w:rPr>
        <w:tab/>
        <w:t>000892</w:t>
      </w:r>
      <w:r>
        <w:rPr>
          <w:bCs/>
        </w:rPr>
        <w:tab/>
      </w:r>
      <w:r>
        <w:rPr>
          <w:bCs/>
        </w:rPr>
        <w:tab/>
        <w:t xml:space="preserve">Half Year Grass Cutting </w:t>
      </w:r>
      <w:r>
        <w:rPr>
          <w:bCs/>
        </w:rPr>
        <w:tab/>
      </w:r>
      <w:r>
        <w:rPr>
          <w:bCs/>
        </w:rPr>
        <w:tab/>
      </w:r>
      <w:r>
        <w:rPr>
          <w:bCs/>
        </w:rPr>
        <w:tab/>
        <w:t>£80.00</w:t>
      </w:r>
    </w:p>
    <w:p w14:paraId="3A76A30D" w14:textId="77777777" w:rsidR="002B1670" w:rsidRPr="009F052C" w:rsidRDefault="002B1670" w:rsidP="002B1670">
      <w:pPr>
        <w:ind w:firstLine="993"/>
      </w:pPr>
      <w:r w:rsidRPr="009F052C">
        <w:rPr>
          <w:b/>
        </w:rPr>
        <w:t xml:space="preserve">TOTAL: </w:t>
      </w:r>
      <w:r w:rsidRPr="009F052C">
        <w:rPr>
          <w:b/>
        </w:rPr>
        <w:tab/>
      </w:r>
      <w:r w:rsidRPr="009F052C">
        <w:rPr>
          <w:b/>
        </w:rPr>
        <w:tab/>
      </w:r>
      <w:r w:rsidRPr="009F052C">
        <w:tab/>
      </w:r>
      <w:r w:rsidRPr="009F052C">
        <w:tab/>
      </w:r>
      <w:r w:rsidRPr="009F052C">
        <w:tab/>
      </w:r>
      <w:r w:rsidRPr="009F052C">
        <w:tab/>
        <w:t xml:space="preserve">       </w:t>
      </w:r>
      <w:r w:rsidRPr="009F052C">
        <w:tab/>
      </w:r>
      <w:r w:rsidRPr="009F052C">
        <w:tab/>
        <w:t>£</w:t>
      </w:r>
      <w:r>
        <w:t>1,473.51</w:t>
      </w:r>
    </w:p>
    <w:p w14:paraId="3AEBACA2" w14:textId="77777777" w:rsidR="002B1670" w:rsidRPr="009F052C" w:rsidRDefault="002B1670" w:rsidP="002B1670">
      <w:pPr>
        <w:ind w:left="273" w:firstLine="720"/>
        <w:rPr>
          <w:b/>
        </w:rPr>
      </w:pPr>
      <w:r w:rsidRPr="009F052C">
        <w:rPr>
          <w:b/>
        </w:rPr>
        <w:t xml:space="preserve">Receipts in Period: </w:t>
      </w:r>
    </w:p>
    <w:p w14:paraId="7E4A9C3D" w14:textId="77777777" w:rsidR="002B1670" w:rsidRDefault="002B1670" w:rsidP="002B1670">
      <w:pPr>
        <w:pStyle w:val="ListParagraph"/>
        <w:ind w:left="0"/>
        <w:rPr>
          <w:bCs/>
        </w:rPr>
      </w:pPr>
    </w:p>
    <w:p w14:paraId="0F58C4C0" w14:textId="77777777" w:rsidR="002B1670" w:rsidRPr="00EC5A25" w:rsidRDefault="002B1670" w:rsidP="002B1670">
      <w:pPr>
        <w:pStyle w:val="ListParagraph"/>
        <w:ind w:left="0" w:firstLine="993"/>
        <w:rPr>
          <w:bCs/>
        </w:rPr>
      </w:pPr>
      <w:r>
        <w:rPr>
          <w:bCs/>
        </w:rPr>
        <w:t>-</w:t>
      </w:r>
      <w:r>
        <w:rPr>
          <w:bCs/>
        </w:rPr>
        <w:tab/>
      </w:r>
      <w:r>
        <w:rPr>
          <w:bCs/>
        </w:rPr>
        <w:tab/>
        <w:t>-</w:t>
      </w:r>
      <w:r>
        <w:rPr>
          <w:bCs/>
        </w:rPr>
        <w:tab/>
      </w:r>
      <w:r>
        <w:rPr>
          <w:bCs/>
        </w:rPr>
        <w:tab/>
      </w:r>
      <w:r>
        <w:rPr>
          <w:bCs/>
        </w:rPr>
        <w:tab/>
        <w:t>-</w:t>
      </w:r>
    </w:p>
    <w:p w14:paraId="5B80C580" w14:textId="77777777" w:rsidR="002B1670" w:rsidRPr="009F052C" w:rsidRDefault="002B1670" w:rsidP="002B1670"/>
    <w:p w14:paraId="7625B1D6" w14:textId="77777777" w:rsidR="002B1670" w:rsidRPr="009F052C" w:rsidRDefault="002B1670" w:rsidP="002B1670">
      <w:pPr>
        <w:ind w:firstLine="993"/>
      </w:pPr>
      <w:r w:rsidRPr="009F052C">
        <w:rPr>
          <w:b/>
        </w:rPr>
        <w:t xml:space="preserve">TOTAL: </w:t>
      </w:r>
      <w:r w:rsidRPr="009F052C">
        <w:tab/>
      </w:r>
      <w:r w:rsidRPr="009F052C">
        <w:tab/>
      </w:r>
      <w:r w:rsidRPr="009F052C">
        <w:tab/>
      </w:r>
      <w:r w:rsidRPr="009F052C">
        <w:tab/>
      </w:r>
      <w:r w:rsidRPr="009F052C">
        <w:tab/>
      </w:r>
      <w:r w:rsidRPr="009F052C">
        <w:tab/>
      </w:r>
      <w:r w:rsidRPr="009F052C">
        <w:tab/>
      </w:r>
      <w:r w:rsidRPr="009F052C">
        <w:tab/>
        <w:t>£</w:t>
      </w:r>
      <w:r>
        <w:t>0.00</w:t>
      </w:r>
    </w:p>
    <w:p w14:paraId="52696F81" w14:textId="4AA77C94" w:rsidR="002B1670" w:rsidRPr="009F052C" w:rsidRDefault="002B1670" w:rsidP="002B1670">
      <w:pPr>
        <w:ind w:left="273" w:firstLine="720"/>
      </w:pPr>
      <w:r w:rsidRPr="009F052C">
        <w:rPr>
          <w:b/>
        </w:rPr>
        <w:t xml:space="preserve">Balance After All Payments &amp; Receipts Are Accounted For:   </w:t>
      </w:r>
      <w:r>
        <w:rPr>
          <w:b/>
        </w:rPr>
        <w:tab/>
      </w:r>
      <w:r>
        <w:rPr>
          <w:b/>
        </w:rPr>
        <w:tab/>
      </w:r>
      <w:r w:rsidRPr="009F052C">
        <w:t>£</w:t>
      </w:r>
      <w:r>
        <w:t>4,285.09</w:t>
      </w:r>
    </w:p>
    <w:p w14:paraId="28D49529" w14:textId="77777777" w:rsidR="002B1670" w:rsidRPr="009F052C" w:rsidRDefault="002B1670" w:rsidP="002B1670">
      <w:pPr>
        <w:ind w:left="273" w:firstLine="720"/>
        <w:rPr>
          <w:b/>
        </w:rPr>
      </w:pPr>
      <w:r w:rsidRPr="009F052C">
        <w:rPr>
          <w:b/>
        </w:rPr>
        <w:t>Cheques/Receipts Not Presented in Period:</w:t>
      </w:r>
    </w:p>
    <w:p w14:paraId="7E6AFB9D" w14:textId="77777777" w:rsidR="002B1670" w:rsidRDefault="002B1670" w:rsidP="002B1670">
      <w:pPr>
        <w:pStyle w:val="ListParagraph"/>
        <w:ind w:left="0" w:firstLine="993"/>
        <w:rPr>
          <w:bCs/>
        </w:rPr>
      </w:pPr>
    </w:p>
    <w:p w14:paraId="6943BF4D" w14:textId="77777777" w:rsidR="002B1670" w:rsidRPr="003C3BF0" w:rsidRDefault="002B1670" w:rsidP="002B1670">
      <w:pPr>
        <w:pStyle w:val="ListParagraph"/>
        <w:numPr>
          <w:ilvl w:val="0"/>
          <w:numId w:val="10"/>
        </w:numPr>
        <w:spacing w:after="0" w:line="240" w:lineRule="auto"/>
        <w:ind w:firstLine="993"/>
        <w:rPr>
          <w:bCs/>
        </w:rPr>
      </w:pPr>
      <w:r>
        <w:rPr>
          <w:bCs/>
        </w:rPr>
        <w:t xml:space="preserve">          -     </w:t>
      </w:r>
      <w:r>
        <w:rPr>
          <w:bCs/>
        </w:rPr>
        <w:tab/>
      </w:r>
      <w:r>
        <w:rPr>
          <w:bCs/>
        </w:rPr>
        <w:tab/>
      </w:r>
      <w:r>
        <w:rPr>
          <w:bCs/>
        </w:rPr>
        <w:tab/>
        <w:t>-</w:t>
      </w:r>
      <w:r>
        <w:rPr>
          <w:bCs/>
        </w:rPr>
        <w:tab/>
      </w:r>
      <w:r>
        <w:rPr>
          <w:bCs/>
        </w:rPr>
        <w:tab/>
      </w:r>
      <w:r>
        <w:rPr>
          <w:bCs/>
        </w:rPr>
        <w:tab/>
      </w:r>
    </w:p>
    <w:p w14:paraId="670EE42E" w14:textId="77777777" w:rsidR="002B1670" w:rsidRPr="009F052C" w:rsidRDefault="002B1670" w:rsidP="002B1670">
      <w:pPr>
        <w:ind w:firstLine="993"/>
        <w:rPr>
          <w:b/>
        </w:rPr>
      </w:pPr>
    </w:p>
    <w:p w14:paraId="6A385B53" w14:textId="7216716D" w:rsidR="002B1670" w:rsidRPr="009F052C" w:rsidRDefault="002B1670" w:rsidP="002B1670">
      <w:pPr>
        <w:ind w:firstLine="993"/>
      </w:pPr>
      <w:r w:rsidRPr="009F052C">
        <w:rPr>
          <w:b/>
        </w:rPr>
        <w:t>TOTAL:</w:t>
      </w:r>
      <w:r w:rsidRPr="009F052C">
        <w:tab/>
      </w:r>
      <w:r w:rsidRPr="009F052C">
        <w:tab/>
      </w:r>
      <w:r w:rsidRPr="009F052C">
        <w:tab/>
      </w:r>
      <w:r w:rsidRPr="009F052C">
        <w:tab/>
      </w:r>
      <w:r w:rsidRPr="009F052C">
        <w:tab/>
      </w:r>
      <w:r w:rsidRPr="009F052C">
        <w:tab/>
      </w:r>
      <w:r w:rsidRPr="009F052C">
        <w:tab/>
      </w:r>
      <w:r w:rsidRPr="009F052C">
        <w:tab/>
        <w:t>£</w:t>
      </w:r>
      <w:r>
        <w:t>0.00</w:t>
      </w:r>
      <w:r w:rsidRPr="009F052C">
        <w:tab/>
      </w:r>
      <w:r w:rsidRPr="009F052C">
        <w:tab/>
      </w:r>
      <w:r w:rsidRPr="009F052C">
        <w:tab/>
      </w:r>
      <w:r w:rsidRPr="009F052C">
        <w:tab/>
      </w:r>
      <w:r w:rsidRPr="009F052C">
        <w:tab/>
      </w:r>
      <w:r w:rsidRPr="009F052C">
        <w:tab/>
      </w:r>
      <w:r w:rsidRPr="009F052C">
        <w:tab/>
      </w:r>
      <w:r w:rsidRPr="009F052C">
        <w:tab/>
      </w:r>
    </w:p>
    <w:p w14:paraId="0F146D26" w14:textId="3B8D2F5C" w:rsidR="002B1670" w:rsidRPr="009F052C" w:rsidRDefault="002B1670" w:rsidP="002B1670">
      <w:pPr>
        <w:ind w:left="273" w:firstLine="720"/>
      </w:pPr>
      <w:r w:rsidRPr="009F052C">
        <w:rPr>
          <w:b/>
        </w:rPr>
        <w:t xml:space="preserve">Balance After Accounting for Unpresented Entries: </w:t>
      </w:r>
      <w:r w:rsidRPr="009F052C">
        <w:rPr>
          <w:b/>
        </w:rPr>
        <w:tab/>
      </w:r>
      <w:r>
        <w:rPr>
          <w:b/>
        </w:rPr>
        <w:tab/>
      </w:r>
      <w:r>
        <w:rPr>
          <w:b/>
        </w:rPr>
        <w:tab/>
      </w:r>
      <w:r w:rsidRPr="009F052C">
        <w:t>£</w:t>
      </w:r>
      <w:r>
        <w:t>4,285.09</w:t>
      </w:r>
    </w:p>
    <w:p w14:paraId="5C87A58A" w14:textId="77777777" w:rsidR="002B1670" w:rsidRDefault="002B1670" w:rsidP="002B1670">
      <w:pPr>
        <w:ind w:left="273" w:firstLine="720"/>
        <w:rPr>
          <w:b/>
          <w:u w:val="single"/>
        </w:rPr>
      </w:pPr>
      <w:r w:rsidRPr="009F052C">
        <w:rPr>
          <w:b/>
          <w:u w:val="single"/>
        </w:rPr>
        <w:t>Statement of Account</w:t>
      </w:r>
    </w:p>
    <w:p w14:paraId="05817667" w14:textId="325EA973" w:rsidR="002B1670" w:rsidRPr="002B1670" w:rsidRDefault="002B1670" w:rsidP="002B1670">
      <w:pPr>
        <w:ind w:left="273" w:firstLine="720"/>
        <w:rPr>
          <w:b/>
          <w:u w:val="single"/>
        </w:rPr>
      </w:pPr>
      <w:r w:rsidRPr="009F052C">
        <w:rPr>
          <w:b/>
        </w:rPr>
        <w:t>Balance in Lloyds TSB Account @ 1</w:t>
      </w:r>
      <w:r>
        <w:rPr>
          <w:b/>
        </w:rPr>
        <w:t>7</w:t>
      </w:r>
      <w:r w:rsidRPr="009F052C">
        <w:rPr>
          <w:b/>
        </w:rPr>
        <w:t>/</w:t>
      </w:r>
      <w:r>
        <w:rPr>
          <w:b/>
        </w:rPr>
        <w:t>06</w:t>
      </w:r>
      <w:r w:rsidRPr="009F052C">
        <w:rPr>
          <w:b/>
        </w:rPr>
        <w:t>/</w:t>
      </w:r>
      <w:r>
        <w:rPr>
          <w:b/>
        </w:rPr>
        <w:t>20</w:t>
      </w:r>
      <w:r w:rsidRPr="009F052C">
        <w:rPr>
          <w:b/>
        </w:rPr>
        <w:t>:</w:t>
      </w:r>
      <w:r w:rsidRPr="009F052C">
        <w:tab/>
      </w:r>
      <w:r w:rsidRPr="009F052C">
        <w:tab/>
      </w:r>
      <w:r w:rsidRPr="009F052C">
        <w:tab/>
      </w:r>
      <w:r>
        <w:tab/>
      </w:r>
      <w:r w:rsidRPr="009F052C">
        <w:t>£</w:t>
      </w:r>
      <w:r>
        <w:t>4,285.09</w:t>
      </w:r>
    </w:p>
    <w:p w14:paraId="67795B26" w14:textId="1D88E963" w:rsidR="002B1670" w:rsidRPr="002B1670" w:rsidRDefault="002B1670" w:rsidP="002B1670">
      <w:pPr>
        <w:ind w:left="273" w:firstLine="720"/>
        <w:rPr>
          <w:b/>
        </w:rPr>
      </w:pPr>
      <w:r w:rsidRPr="009F052C">
        <w:rPr>
          <w:b/>
        </w:rPr>
        <w:t>Unpresented Cheques Drawn Post Bank Statement:</w:t>
      </w:r>
    </w:p>
    <w:p w14:paraId="35AAB791" w14:textId="286E4538" w:rsidR="002B1670" w:rsidRDefault="002B1670" w:rsidP="002B1670">
      <w:pPr>
        <w:ind w:left="273" w:firstLine="720"/>
      </w:pPr>
      <w:r w:rsidRPr="009F052C">
        <w:rPr>
          <w:bCs/>
        </w:rPr>
        <w:t>06/0</w:t>
      </w:r>
      <w:r>
        <w:rPr>
          <w:bCs/>
        </w:rPr>
        <w:t>7</w:t>
      </w:r>
      <w:r w:rsidRPr="009F052C">
        <w:rPr>
          <w:bCs/>
        </w:rPr>
        <w:t>/20</w:t>
      </w:r>
      <w:r w:rsidRPr="009F052C">
        <w:rPr>
          <w:bCs/>
        </w:rPr>
        <w:tab/>
        <w:t>0008</w:t>
      </w:r>
      <w:r>
        <w:rPr>
          <w:bCs/>
        </w:rPr>
        <w:t>93</w:t>
      </w:r>
      <w:r w:rsidRPr="009F052C">
        <w:rPr>
          <w:bCs/>
        </w:rPr>
        <w:tab/>
      </w:r>
      <w:r>
        <w:rPr>
          <w:bCs/>
        </w:rPr>
        <w:tab/>
      </w:r>
      <w:r>
        <w:t>Clerk’s July Expenses</w:t>
      </w:r>
      <w:r>
        <w:tab/>
      </w:r>
      <w:r>
        <w:tab/>
      </w:r>
      <w:r>
        <w:tab/>
        <w:t>£25.14</w:t>
      </w:r>
    </w:p>
    <w:p w14:paraId="4D3A7338" w14:textId="29624F69" w:rsidR="002B1670" w:rsidRPr="002B1670" w:rsidRDefault="002B1670" w:rsidP="002B1670">
      <w:pPr>
        <w:ind w:left="273" w:firstLine="720"/>
      </w:pPr>
      <w:r w:rsidRPr="009F052C">
        <w:rPr>
          <w:bCs/>
        </w:rPr>
        <w:t>06/0</w:t>
      </w:r>
      <w:r>
        <w:rPr>
          <w:bCs/>
        </w:rPr>
        <w:t>7</w:t>
      </w:r>
      <w:r w:rsidRPr="009F052C">
        <w:rPr>
          <w:bCs/>
        </w:rPr>
        <w:t>/20</w:t>
      </w:r>
      <w:r>
        <w:rPr>
          <w:bCs/>
        </w:rPr>
        <w:tab/>
        <w:t>000894</w:t>
      </w:r>
      <w:r>
        <w:rPr>
          <w:bCs/>
        </w:rPr>
        <w:tab/>
      </w:r>
      <w:r>
        <w:rPr>
          <w:bCs/>
        </w:rPr>
        <w:tab/>
        <w:t>Clerk’s July Salary</w:t>
      </w:r>
      <w:r>
        <w:rPr>
          <w:bCs/>
        </w:rPr>
        <w:tab/>
      </w:r>
      <w:r>
        <w:rPr>
          <w:bCs/>
        </w:rPr>
        <w:tab/>
      </w:r>
      <w:r>
        <w:rPr>
          <w:bCs/>
        </w:rPr>
        <w:tab/>
        <w:t>£187.03</w:t>
      </w:r>
    </w:p>
    <w:p w14:paraId="1F71F41E" w14:textId="77777777" w:rsidR="002B1670" w:rsidRDefault="002B1670" w:rsidP="002B1670">
      <w:pPr>
        <w:ind w:left="273" w:firstLine="720"/>
      </w:pPr>
      <w:r w:rsidRPr="009F052C">
        <w:rPr>
          <w:b/>
        </w:rPr>
        <w:t>TOTAL:</w:t>
      </w:r>
      <w:r w:rsidRPr="009F052C">
        <w:rPr>
          <w:b/>
        </w:rPr>
        <w:tab/>
      </w:r>
      <w:r w:rsidRPr="009F052C">
        <w:tab/>
      </w:r>
      <w:r w:rsidRPr="009F052C">
        <w:tab/>
      </w:r>
      <w:r w:rsidRPr="009F052C">
        <w:tab/>
      </w:r>
      <w:r w:rsidRPr="009F052C">
        <w:tab/>
      </w:r>
      <w:r w:rsidRPr="009F052C">
        <w:tab/>
      </w:r>
      <w:r w:rsidRPr="009F052C">
        <w:tab/>
      </w:r>
      <w:r w:rsidRPr="009F052C">
        <w:tab/>
        <w:t>£</w:t>
      </w:r>
      <w:r>
        <w:t>212.17</w:t>
      </w:r>
    </w:p>
    <w:p w14:paraId="73713E2E" w14:textId="71AEE7C1" w:rsidR="002B1670" w:rsidRDefault="002B1670" w:rsidP="002B1670">
      <w:pPr>
        <w:ind w:left="273" w:firstLine="720"/>
      </w:pPr>
      <w:r w:rsidRPr="009F052C">
        <w:rPr>
          <w:b/>
        </w:rPr>
        <w:t xml:space="preserve">Balance After ALL Payments Clear: </w:t>
      </w:r>
      <w:r w:rsidRPr="009F052C">
        <w:rPr>
          <w:b/>
        </w:rPr>
        <w:tab/>
      </w:r>
      <w:r w:rsidRPr="009F052C">
        <w:tab/>
      </w:r>
      <w:r w:rsidRPr="009F052C">
        <w:tab/>
      </w:r>
      <w:r w:rsidRPr="009F052C">
        <w:tab/>
      </w:r>
      <w:r w:rsidRPr="009F052C">
        <w:tab/>
        <w:t>£</w:t>
      </w:r>
      <w:r>
        <w:t>4,072.92</w:t>
      </w:r>
    </w:p>
    <w:p w14:paraId="2F80D1D5" w14:textId="77777777" w:rsidR="007B6C8F" w:rsidRDefault="007B6C8F" w:rsidP="007B6C8F">
      <w:pPr>
        <w:rPr>
          <w:bCs/>
          <w:sz w:val="28"/>
          <w:szCs w:val="28"/>
        </w:rPr>
      </w:pPr>
    </w:p>
    <w:p w14:paraId="2D63CA3E" w14:textId="5A70ABEF" w:rsidR="006A702F" w:rsidRDefault="002B1670" w:rsidP="007B6C8F">
      <w:pPr>
        <w:rPr>
          <w:bCs/>
          <w:sz w:val="28"/>
          <w:szCs w:val="28"/>
        </w:rPr>
      </w:pPr>
      <w:r w:rsidRPr="002B1670">
        <w:rPr>
          <w:bCs/>
          <w:sz w:val="28"/>
          <w:szCs w:val="28"/>
        </w:rPr>
        <w:t xml:space="preserve">  15.</w:t>
      </w:r>
      <w:r w:rsidRPr="002B1670">
        <w:rPr>
          <w:b/>
          <w:sz w:val="28"/>
          <w:szCs w:val="28"/>
        </w:rPr>
        <w:t xml:space="preserve"> Planning</w:t>
      </w:r>
    </w:p>
    <w:tbl>
      <w:tblPr>
        <w:tblStyle w:val="TableGrid"/>
        <w:tblpPr w:leftFromText="180" w:rightFromText="180" w:vertAnchor="text" w:horzAnchor="margin" w:tblpXSpec="center" w:tblpY="-337"/>
        <w:tblW w:w="10591" w:type="dxa"/>
        <w:tblLook w:val="04A0" w:firstRow="1" w:lastRow="0" w:firstColumn="1" w:lastColumn="0" w:noHBand="0" w:noVBand="1"/>
      </w:tblPr>
      <w:tblGrid>
        <w:gridCol w:w="2139"/>
        <w:gridCol w:w="3303"/>
        <w:gridCol w:w="2178"/>
        <w:gridCol w:w="2971"/>
      </w:tblGrid>
      <w:tr w:rsidR="007B6C8F" w:rsidRPr="00BF552A" w14:paraId="14A44255" w14:textId="77777777" w:rsidTr="003455BA">
        <w:trPr>
          <w:trHeight w:val="699"/>
        </w:trPr>
        <w:tc>
          <w:tcPr>
            <w:tcW w:w="2139" w:type="dxa"/>
          </w:tcPr>
          <w:p w14:paraId="24C8E223" w14:textId="77777777" w:rsidR="007B6C8F" w:rsidRPr="00BF552A" w:rsidRDefault="007B6C8F" w:rsidP="003455BA">
            <w:pPr>
              <w:jc w:val="center"/>
              <w:rPr>
                <w:b/>
                <w:sz w:val="24"/>
                <w:szCs w:val="24"/>
                <w:u w:val="single"/>
              </w:rPr>
            </w:pPr>
            <w:r w:rsidRPr="00BF552A">
              <w:rPr>
                <w:b/>
                <w:sz w:val="24"/>
                <w:szCs w:val="24"/>
                <w:u w:val="single"/>
              </w:rPr>
              <w:lastRenderedPageBreak/>
              <w:t>Reference Number</w:t>
            </w:r>
          </w:p>
        </w:tc>
        <w:tc>
          <w:tcPr>
            <w:tcW w:w="3303" w:type="dxa"/>
          </w:tcPr>
          <w:p w14:paraId="49982478" w14:textId="77777777" w:rsidR="007B6C8F" w:rsidRPr="00BF552A" w:rsidRDefault="007B6C8F" w:rsidP="003455BA">
            <w:pPr>
              <w:jc w:val="center"/>
              <w:rPr>
                <w:b/>
                <w:sz w:val="24"/>
                <w:szCs w:val="24"/>
                <w:u w:val="single"/>
              </w:rPr>
            </w:pPr>
            <w:r w:rsidRPr="00BF552A">
              <w:rPr>
                <w:b/>
                <w:sz w:val="24"/>
                <w:szCs w:val="24"/>
                <w:u w:val="single"/>
              </w:rPr>
              <w:t>Applicant’s Address</w:t>
            </w:r>
          </w:p>
        </w:tc>
        <w:tc>
          <w:tcPr>
            <w:tcW w:w="2178" w:type="dxa"/>
          </w:tcPr>
          <w:p w14:paraId="6CBBDB92" w14:textId="77777777" w:rsidR="007B6C8F" w:rsidRPr="00BF552A" w:rsidRDefault="007B6C8F" w:rsidP="003455BA">
            <w:pPr>
              <w:jc w:val="center"/>
              <w:rPr>
                <w:b/>
                <w:sz w:val="24"/>
                <w:szCs w:val="24"/>
                <w:u w:val="single"/>
              </w:rPr>
            </w:pPr>
            <w:r w:rsidRPr="00BF552A">
              <w:rPr>
                <w:b/>
                <w:sz w:val="24"/>
                <w:szCs w:val="24"/>
                <w:u w:val="single"/>
              </w:rPr>
              <w:t>PC Comment</w:t>
            </w:r>
          </w:p>
        </w:tc>
        <w:tc>
          <w:tcPr>
            <w:tcW w:w="2971" w:type="dxa"/>
          </w:tcPr>
          <w:p w14:paraId="7DE350EB" w14:textId="77777777" w:rsidR="007B6C8F" w:rsidRPr="00BF552A" w:rsidRDefault="007B6C8F" w:rsidP="003455BA">
            <w:pPr>
              <w:jc w:val="center"/>
              <w:rPr>
                <w:b/>
                <w:sz w:val="24"/>
                <w:szCs w:val="24"/>
                <w:u w:val="single"/>
              </w:rPr>
            </w:pPr>
            <w:r w:rsidRPr="00BF552A">
              <w:rPr>
                <w:b/>
                <w:sz w:val="24"/>
                <w:szCs w:val="24"/>
                <w:u w:val="single"/>
              </w:rPr>
              <w:t>Decision</w:t>
            </w:r>
          </w:p>
        </w:tc>
      </w:tr>
      <w:tr w:rsidR="007B6C8F" w14:paraId="519997F5" w14:textId="77777777" w:rsidTr="003455BA">
        <w:trPr>
          <w:trHeight w:val="177"/>
        </w:trPr>
        <w:tc>
          <w:tcPr>
            <w:tcW w:w="2139" w:type="dxa"/>
          </w:tcPr>
          <w:p w14:paraId="7C916D33" w14:textId="77777777" w:rsidR="007B6C8F" w:rsidRPr="0012002A" w:rsidRDefault="007B6C8F" w:rsidP="003455BA">
            <w:pPr>
              <w:jc w:val="center"/>
              <w:rPr>
                <w:rFonts w:cs="Arial"/>
              </w:rPr>
            </w:pPr>
            <w:r>
              <w:rPr>
                <w:rFonts w:cs="Arial"/>
              </w:rPr>
              <w:t>P0435/20/FUL</w:t>
            </w:r>
          </w:p>
        </w:tc>
        <w:tc>
          <w:tcPr>
            <w:tcW w:w="3303" w:type="dxa"/>
          </w:tcPr>
          <w:p w14:paraId="721731D0" w14:textId="77777777" w:rsidR="007B6C8F" w:rsidRPr="000B5449" w:rsidRDefault="007B6C8F" w:rsidP="003455BA">
            <w:pPr>
              <w:jc w:val="center"/>
              <w:rPr>
                <w:rFonts w:cstheme="minorHAnsi"/>
              </w:rPr>
            </w:pPr>
            <w:r>
              <w:rPr>
                <w:rFonts w:cstheme="minorHAnsi"/>
                <w:b/>
                <w:bCs/>
              </w:rPr>
              <w:t xml:space="preserve">Change of use of land to accommodate the siting of a timber framed pod holiday let. Creation of new access and parking – </w:t>
            </w:r>
            <w:r>
              <w:rPr>
                <w:rFonts w:cstheme="minorHAnsi"/>
              </w:rPr>
              <w:t>The Old Pyke Cottage, Old Pike, Staunton, Gloucestershire, GL19 3QJ</w:t>
            </w:r>
          </w:p>
        </w:tc>
        <w:tc>
          <w:tcPr>
            <w:tcW w:w="2178" w:type="dxa"/>
          </w:tcPr>
          <w:p w14:paraId="7EDEF52A" w14:textId="77777777" w:rsidR="007B6C8F" w:rsidRDefault="007B6C8F" w:rsidP="003455BA">
            <w:pPr>
              <w:jc w:val="center"/>
            </w:pPr>
          </w:p>
        </w:tc>
        <w:tc>
          <w:tcPr>
            <w:tcW w:w="2971" w:type="dxa"/>
          </w:tcPr>
          <w:p w14:paraId="4A704F28" w14:textId="77777777" w:rsidR="007B6C8F" w:rsidRDefault="007B6C8F" w:rsidP="003455BA">
            <w:pPr>
              <w:jc w:val="center"/>
            </w:pPr>
            <w:r>
              <w:t>PENDING CONSIDERATION</w:t>
            </w:r>
          </w:p>
        </w:tc>
      </w:tr>
      <w:tr w:rsidR="007B6C8F" w:rsidRPr="00BF552A" w14:paraId="0789A83D" w14:textId="77777777" w:rsidTr="003455BA">
        <w:trPr>
          <w:trHeight w:val="177"/>
        </w:trPr>
        <w:tc>
          <w:tcPr>
            <w:tcW w:w="2139" w:type="dxa"/>
          </w:tcPr>
          <w:p w14:paraId="0C677776" w14:textId="77777777" w:rsidR="007B6C8F" w:rsidRPr="0012002A" w:rsidRDefault="007B6C8F" w:rsidP="003455BA">
            <w:pPr>
              <w:jc w:val="center"/>
              <w:rPr>
                <w:rFonts w:cstheme="minorHAnsi"/>
                <w:sz w:val="24"/>
                <w:szCs w:val="24"/>
              </w:rPr>
            </w:pPr>
            <w:r w:rsidRPr="0012002A">
              <w:rPr>
                <w:rFonts w:cs="Arial"/>
                <w:sz w:val="24"/>
                <w:szCs w:val="24"/>
              </w:rPr>
              <w:t>P0278/20/FUL</w:t>
            </w:r>
          </w:p>
        </w:tc>
        <w:tc>
          <w:tcPr>
            <w:tcW w:w="3303" w:type="dxa"/>
          </w:tcPr>
          <w:p w14:paraId="785E9B18" w14:textId="77777777" w:rsidR="007B6C8F" w:rsidRPr="0012002A" w:rsidRDefault="007B6C8F" w:rsidP="003455BA">
            <w:pPr>
              <w:jc w:val="center"/>
              <w:rPr>
                <w:rFonts w:cstheme="minorHAnsi"/>
                <w:sz w:val="24"/>
                <w:szCs w:val="24"/>
              </w:rPr>
            </w:pPr>
            <w:r>
              <w:rPr>
                <w:rFonts w:cstheme="minorHAnsi"/>
                <w:b/>
                <w:bCs/>
                <w:sz w:val="24"/>
                <w:szCs w:val="24"/>
              </w:rPr>
              <w:t xml:space="preserve">Erection of a single storey extension to form annexe accommodation to be used ancillary to the main dwelling. Demolition of existing single storey lean-to store – </w:t>
            </w:r>
            <w:r>
              <w:rPr>
                <w:rFonts w:cstheme="minorHAnsi"/>
                <w:sz w:val="24"/>
                <w:szCs w:val="24"/>
              </w:rPr>
              <w:t>Jasmine Cottage, Orchard End, Staunton, Gloucestershire, GL19 3QX</w:t>
            </w:r>
          </w:p>
        </w:tc>
        <w:tc>
          <w:tcPr>
            <w:tcW w:w="2178" w:type="dxa"/>
          </w:tcPr>
          <w:p w14:paraId="6070CE85" w14:textId="77777777" w:rsidR="007B6C8F" w:rsidRPr="00BF552A" w:rsidRDefault="007B6C8F" w:rsidP="003455BA">
            <w:pPr>
              <w:jc w:val="center"/>
              <w:rPr>
                <w:sz w:val="24"/>
                <w:szCs w:val="24"/>
              </w:rPr>
            </w:pPr>
            <w:r>
              <w:rPr>
                <w:sz w:val="24"/>
                <w:szCs w:val="24"/>
              </w:rPr>
              <w:t>NO OBJECTION</w:t>
            </w:r>
          </w:p>
        </w:tc>
        <w:tc>
          <w:tcPr>
            <w:tcW w:w="2971" w:type="dxa"/>
          </w:tcPr>
          <w:p w14:paraId="62AFA63F" w14:textId="77777777" w:rsidR="007B6C8F" w:rsidRPr="00BF552A" w:rsidRDefault="007B6C8F" w:rsidP="003455BA">
            <w:pPr>
              <w:jc w:val="center"/>
              <w:rPr>
                <w:sz w:val="24"/>
                <w:szCs w:val="24"/>
              </w:rPr>
            </w:pPr>
            <w:r>
              <w:rPr>
                <w:sz w:val="24"/>
                <w:szCs w:val="24"/>
              </w:rPr>
              <w:t xml:space="preserve">GRANTED PERMISSION </w:t>
            </w:r>
          </w:p>
        </w:tc>
      </w:tr>
      <w:tr w:rsidR="007B6C8F" w:rsidRPr="00BF552A" w14:paraId="4AC37262" w14:textId="77777777" w:rsidTr="003455BA">
        <w:trPr>
          <w:trHeight w:val="177"/>
        </w:trPr>
        <w:tc>
          <w:tcPr>
            <w:tcW w:w="2139" w:type="dxa"/>
          </w:tcPr>
          <w:p w14:paraId="4707EE79" w14:textId="77777777" w:rsidR="007B6C8F" w:rsidRPr="00BF552A" w:rsidRDefault="007B6C8F" w:rsidP="003455BA">
            <w:pPr>
              <w:jc w:val="center"/>
              <w:rPr>
                <w:rFonts w:cstheme="minorHAnsi"/>
                <w:color w:val="000000"/>
                <w:sz w:val="24"/>
                <w:szCs w:val="24"/>
              </w:rPr>
            </w:pPr>
            <w:r>
              <w:rPr>
                <w:rFonts w:cstheme="minorHAnsi"/>
                <w:color w:val="000000"/>
                <w:sz w:val="24"/>
                <w:szCs w:val="24"/>
              </w:rPr>
              <w:t>P0308/20/FUL</w:t>
            </w:r>
          </w:p>
        </w:tc>
        <w:tc>
          <w:tcPr>
            <w:tcW w:w="3303" w:type="dxa"/>
          </w:tcPr>
          <w:p w14:paraId="16546848" w14:textId="77777777" w:rsidR="007B6C8F" w:rsidRPr="0012002A" w:rsidRDefault="007B6C8F" w:rsidP="003455BA">
            <w:pPr>
              <w:jc w:val="center"/>
              <w:rPr>
                <w:rFonts w:cstheme="minorHAnsi"/>
                <w:sz w:val="24"/>
                <w:szCs w:val="24"/>
              </w:rPr>
            </w:pPr>
            <w:r>
              <w:rPr>
                <w:rFonts w:cstheme="minorHAnsi"/>
                <w:b/>
                <w:bCs/>
                <w:sz w:val="24"/>
                <w:szCs w:val="24"/>
              </w:rPr>
              <w:t xml:space="preserve">Erection of two dwellings with associated works. (Redevelopment of a frontage plot on previously developed land) – </w:t>
            </w:r>
            <w:r>
              <w:rPr>
                <w:rFonts w:cstheme="minorHAnsi"/>
                <w:sz w:val="24"/>
                <w:szCs w:val="24"/>
              </w:rPr>
              <w:t>Garden Centre, Ledbury Road, Staunton, Gloucestershire, GL19 3QA</w:t>
            </w:r>
          </w:p>
          <w:p w14:paraId="3F316135" w14:textId="77777777" w:rsidR="007B6C8F" w:rsidRPr="00BF552A" w:rsidRDefault="007B6C8F" w:rsidP="003455BA">
            <w:pPr>
              <w:jc w:val="center"/>
              <w:rPr>
                <w:rFonts w:cstheme="minorHAnsi"/>
                <w:b/>
                <w:bCs/>
                <w:color w:val="333333"/>
                <w:sz w:val="24"/>
                <w:szCs w:val="24"/>
                <w:shd w:val="clear" w:color="auto" w:fill="FFFFFF"/>
              </w:rPr>
            </w:pPr>
          </w:p>
        </w:tc>
        <w:tc>
          <w:tcPr>
            <w:tcW w:w="2178" w:type="dxa"/>
          </w:tcPr>
          <w:p w14:paraId="646AF9EE" w14:textId="77777777" w:rsidR="007B6C8F" w:rsidRPr="00BF552A" w:rsidRDefault="007B6C8F" w:rsidP="003455BA">
            <w:pPr>
              <w:jc w:val="center"/>
              <w:rPr>
                <w:sz w:val="24"/>
                <w:szCs w:val="24"/>
              </w:rPr>
            </w:pPr>
            <w:r>
              <w:rPr>
                <w:sz w:val="24"/>
                <w:szCs w:val="24"/>
              </w:rPr>
              <w:t>NO OBJECTION</w:t>
            </w:r>
          </w:p>
        </w:tc>
        <w:tc>
          <w:tcPr>
            <w:tcW w:w="2971" w:type="dxa"/>
          </w:tcPr>
          <w:p w14:paraId="77030AD5" w14:textId="77777777" w:rsidR="007B6C8F" w:rsidRPr="00BF552A" w:rsidRDefault="007B6C8F" w:rsidP="003455BA">
            <w:pPr>
              <w:jc w:val="center"/>
              <w:rPr>
                <w:sz w:val="24"/>
                <w:szCs w:val="24"/>
              </w:rPr>
            </w:pPr>
            <w:r>
              <w:rPr>
                <w:sz w:val="24"/>
                <w:szCs w:val="24"/>
              </w:rPr>
              <w:t>GRANTED PERMISSION</w:t>
            </w:r>
          </w:p>
        </w:tc>
      </w:tr>
      <w:tr w:rsidR="007B6C8F" w:rsidRPr="0012002A" w14:paraId="17A494E9" w14:textId="77777777" w:rsidTr="003455BA">
        <w:trPr>
          <w:trHeight w:val="177"/>
        </w:trPr>
        <w:tc>
          <w:tcPr>
            <w:tcW w:w="2139" w:type="dxa"/>
          </w:tcPr>
          <w:p w14:paraId="4707EDBF" w14:textId="77777777" w:rsidR="007B6C8F" w:rsidRPr="0012002A" w:rsidRDefault="007B6C8F" w:rsidP="003455BA">
            <w:pPr>
              <w:jc w:val="center"/>
              <w:rPr>
                <w:rFonts w:cstheme="minorHAnsi"/>
                <w:color w:val="000000"/>
                <w:sz w:val="24"/>
                <w:szCs w:val="24"/>
              </w:rPr>
            </w:pPr>
            <w:r w:rsidRPr="0012002A">
              <w:rPr>
                <w:rFonts w:cstheme="minorHAnsi"/>
                <w:color w:val="000000"/>
                <w:sz w:val="24"/>
                <w:szCs w:val="24"/>
              </w:rPr>
              <w:t>P0458/20/FUL</w:t>
            </w:r>
          </w:p>
        </w:tc>
        <w:tc>
          <w:tcPr>
            <w:tcW w:w="3303" w:type="dxa"/>
          </w:tcPr>
          <w:p w14:paraId="1638918E" w14:textId="77777777" w:rsidR="007B6C8F" w:rsidRPr="0012002A" w:rsidRDefault="007B6C8F" w:rsidP="003455BA">
            <w:pPr>
              <w:jc w:val="center"/>
              <w:rPr>
                <w:rFonts w:cstheme="minorHAnsi"/>
                <w:sz w:val="24"/>
                <w:szCs w:val="24"/>
              </w:rPr>
            </w:pPr>
            <w:r w:rsidRPr="0012002A">
              <w:rPr>
                <w:rFonts w:cstheme="minorHAnsi"/>
                <w:b/>
                <w:bCs/>
                <w:sz w:val="24"/>
                <w:szCs w:val="24"/>
              </w:rPr>
              <w:t xml:space="preserve">Erection of a single storey extension with associated work. Demolition of existing conservatory – </w:t>
            </w:r>
            <w:r w:rsidRPr="0012002A">
              <w:rPr>
                <w:rFonts w:cstheme="minorHAnsi"/>
                <w:sz w:val="24"/>
                <w:szCs w:val="24"/>
              </w:rPr>
              <w:t xml:space="preserve">1 Lovett Close, Staunton, Gloucestershire, GL19 3RZ </w:t>
            </w:r>
          </w:p>
        </w:tc>
        <w:tc>
          <w:tcPr>
            <w:tcW w:w="2178" w:type="dxa"/>
          </w:tcPr>
          <w:p w14:paraId="1334ADE9" w14:textId="77777777" w:rsidR="007B6C8F" w:rsidRPr="0012002A" w:rsidRDefault="007B6C8F" w:rsidP="003455BA">
            <w:pPr>
              <w:jc w:val="center"/>
              <w:rPr>
                <w:sz w:val="24"/>
                <w:szCs w:val="24"/>
              </w:rPr>
            </w:pPr>
            <w:r>
              <w:rPr>
                <w:sz w:val="24"/>
                <w:szCs w:val="24"/>
              </w:rPr>
              <w:t>NO OBJECTION</w:t>
            </w:r>
            <w:r w:rsidRPr="0012002A">
              <w:rPr>
                <w:sz w:val="24"/>
                <w:szCs w:val="24"/>
              </w:rPr>
              <w:t xml:space="preserve"> </w:t>
            </w:r>
          </w:p>
        </w:tc>
        <w:tc>
          <w:tcPr>
            <w:tcW w:w="2971" w:type="dxa"/>
          </w:tcPr>
          <w:p w14:paraId="67007565" w14:textId="77777777" w:rsidR="007B6C8F" w:rsidRPr="0012002A" w:rsidRDefault="007B6C8F" w:rsidP="003455BA">
            <w:pPr>
              <w:jc w:val="center"/>
              <w:rPr>
                <w:sz w:val="24"/>
                <w:szCs w:val="24"/>
              </w:rPr>
            </w:pPr>
            <w:r>
              <w:rPr>
                <w:sz w:val="24"/>
                <w:szCs w:val="24"/>
              </w:rPr>
              <w:t xml:space="preserve">GRANTED PERMISSION </w:t>
            </w:r>
          </w:p>
        </w:tc>
      </w:tr>
      <w:tr w:rsidR="007B6C8F" w14:paraId="23E596B9" w14:textId="77777777" w:rsidTr="003455BA">
        <w:trPr>
          <w:trHeight w:val="177"/>
        </w:trPr>
        <w:tc>
          <w:tcPr>
            <w:tcW w:w="2139" w:type="dxa"/>
          </w:tcPr>
          <w:p w14:paraId="1FF173BB" w14:textId="77777777" w:rsidR="007B6C8F" w:rsidRPr="0012002A" w:rsidRDefault="007B6C8F" w:rsidP="003455BA">
            <w:pPr>
              <w:jc w:val="center"/>
              <w:rPr>
                <w:rFonts w:cstheme="minorHAnsi"/>
                <w:color w:val="000000"/>
              </w:rPr>
            </w:pPr>
            <w:r>
              <w:rPr>
                <w:rFonts w:cstheme="minorHAnsi"/>
                <w:color w:val="000000"/>
              </w:rPr>
              <w:t>P0844/20/AG</w:t>
            </w:r>
          </w:p>
        </w:tc>
        <w:tc>
          <w:tcPr>
            <w:tcW w:w="3303" w:type="dxa"/>
          </w:tcPr>
          <w:p w14:paraId="0CF1928C" w14:textId="77777777" w:rsidR="007B6C8F" w:rsidRPr="000B5449" w:rsidRDefault="007B6C8F" w:rsidP="003455BA">
            <w:pPr>
              <w:jc w:val="center"/>
              <w:rPr>
                <w:rFonts w:cstheme="minorHAnsi"/>
              </w:rPr>
            </w:pPr>
            <w:r>
              <w:rPr>
                <w:rFonts w:cstheme="minorHAnsi"/>
                <w:b/>
                <w:bCs/>
              </w:rPr>
              <w:t xml:space="preserve">Prior notification to provide a multi-purpose agricultural building to facilitate machinery storage, grain handling equipment, fertiliser storage, buffer store for wet grain – </w:t>
            </w:r>
            <w:r>
              <w:rPr>
                <w:rFonts w:cstheme="minorHAnsi"/>
              </w:rPr>
              <w:t>Land at Staunton Court, Ledbury Road, Staunton, Gloucestershire</w:t>
            </w:r>
          </w:p>
        </w:tc>
        <w:tc>
          <w:tcPr>
            <w:tcW w:w="2178" w:type="dxa"/>
          </w:tcPr>
          <w:p w14:paraId="2A8FAE85" w14:textId="77777777" w:rsidR="007B6C8F" w:rsidRDefault="007B6C8F" w:rsidP="003455BA">
            <w:pPr>
              <w:jc w:val="center"/>
            </w:pPr>
            <w:r>
              <w:t>NO OBJECTION</w:t>
            </w:r>
          </w:p>
        </w:tc>
        <w:tc>
          <w:tcPr>
            <w:tcW w:w="2971" w:type="dxa"/>
          </w:tcPr>
          <w:p w14:paraId="6526FDDB" w14:textId="77777777" w:rsidR="007B6C8F" w:rsidRDefault="007B6C8F" w:rsidP="003455BA">
            <w:pPr>
              <w:jc w:val="center"/>
            </w:pPr>
            <w:r>
              <w:t>PENDING DECISION</w:t>
            </w:r>
          </w:p>
        </w:tc>
      </w:tr>
      <w:tr w:rsidR="007B6C8F" w14:paraId="39975989" w14:textId="77777777" w:rsidTr="003455BA">
        <w:trPr>
          <w:trHeight w:val="177"/>
        </w:trPr>
        <w:tc>
          <w:tcPr>
            <w:tcW w:w="2139" w:type="dxa"/>
          </w:tcPr>
          <w:p w14:paraId="39D3FAB8" w14:textId="77777777" w:rsidR="007B6C8F" w:rsidRDefault="007B6C8F" w:rsidP="003455BA">
            <w:pPr>
              <w:jc w:val="center"/>
              <w:rPr>
                <w:rFonts w:cstheme="minorHAnsi"/>
                <w:color w:val="000000"/>
              </w:rPr>
            </w:pPr>
            <w:r>
              <w:rPr>
                <w:rFonts w:cstheme="minorHAnsi"/>
                <w:color w:val="000000"/>
              </w:rPr>
              <w:t>P0615/20/FUL</w:t>
            </w:r>
          </w:p>
        </w:tc>
        <w:tc>
          <w:tcPr>
            <w:tcW w:w="3303" w:type="dxa"/>
          </w:tcPr>
          <w:p w14:paraId="14463193" w14:textId="77777777" w:rsidR="007B6C8F" w:rsidRPr="000B5449" w:rsidRDefault="007B6C8F" w:rsidP="003455BA">
            <w:pPr>
              <w:jc w:val="center"/>
              <w:rPr>
                <w:rFonts w:cstheme="minorHAnsi"/>
              </w:rPr>
            </w:pPr>
            <w:r>
              <w:rPr>
                <w:rFonts w:cstheme="minorHAnsi"/>
                <w:b/>
                <w:bCs/>
              </w:rPr>
              <w:t xml:space="preserve">Erection of a single storey extension providing facilities for the benefit of a registered disabled person – </w:t>
            </w:r>
            <w:r>
              <w:rPr>
                <w:rFonts w:cstheme="minorHAnsi"/>
              </w:rPr>
              <w:t xml:space="preserve">14 Freedom </w:t>
            </w:r>
            <w:r>
              <w:rPr>
                <w:rFonts w:cstheme="minorHAnsi"/>
              </w:rPr>
              <w:lastRenderedPageBreak/>
              <w:t>Close, Staunton, Gloucestershire, GL19 3SN</w:t>
            </w:r>
          </w:p>
        </w:tc>
        <w:tc>
          <w:tcPr>
            <w:tcW w:w="2178" w:type="dxa"/>
          </w:tcPr>
          <w:p w14:paraId="63E887E0" w14:textId="77777777" w:rsidR="007B6C8F" w:rsidRDefault="007B6C8F" w:rsidP="003455BA">
            <w:pPr>
              <w:jc w:val="center"/>
            </w:pPr>
            <w:r>
              <w:lastRenderedPageBreak/>
              <w:t>NO OBJECTION</w:t>
            </w:r>
          </w:p>
        </w:tc>
        <w:tc>
          <w:tcPr>
            <w:tcW w:w="2971" w:type="dxa"/>
          </w:tcPr>
          <w:p w14:paraId="6AB19468" w14:textId="77777777" w:rsidR="007B6C8F" w:rsidRDefault="007B6C8F" w:rsidP="003455BA">
            <w:pPr>
              <w:jc w:val="center"/>
            </w:pPr>
            <w:r>
              <w:t>PENDING CONSIDERATION</w:t>
            </w:r>
          </w:p>
        </w:tc>
      </w:tr>
      <w:tr w:rsidR="007B6C8F" w14:paraId="75736121" w14:textId="77777777" w:rsidTr="003455BA">
        <w:trPr>
          <w:trHeight w:val="177"/>
        </w:trPr>
        <w:tc>
          <w:tcPr>
            <w:tcW w:w="2139" w:type="dxa"/>
          </w:tcPr>
          <w:p w14:paraId="7E52AAFE" w14:textId="77777777" w:rsidR="007B6C8F" w:rsidRDefault="007B6C8F" w:rsidP="003455BA">
            <w:pPr>
              <w:jc w:val="center"/>
              <w:rPr>
                <w:rFonts w:cstheme="minorHAnsi"/>
                <w:color w:val="000000"/>
              </w:rPr>
            </w:pPr>
            <w:r>
              <w:rPr>
                <w:rFonts w:cstheme="minorHAnsi"/>
                <w:color w:val="000000"/>
              </w:rPr>
              <w:t>P0809/20/FUL</w:t>
            </w:r>
          </w:p>
        </w:tc>
        <w:tc>
          <w:tcPr>
            <w:tcW w:w="3303" w:type="dxa"/>
          </w:tcPr>
          <w:p w14:paraId="4476C464" w14:textId="77777777" w:rsidR="007B6C8F" w:rsidRPr="008D7E57" w:rsidRDefault="007B6C8F" w:rsidP="003455BA">
            <w:pPr>
              <w:jc w:val="center"/>
            </w:pPr>
            <w:r>
              <w:rPr>
                <w:rFonts w:cstheme="minorHAnsi"/>
                <w:b/>
                <w:bCs/>
              </w:rPr>
              <w:t>Construction of a two-storey extension</w:t>
            </w:r>
            <w:r>
              <w:rPr>
                <w:rFonts w:ascii="Arial" w:hAnsi="Arial" w:cs="Arial"/>
                <w:color w:val="333333"/>
                <w:sz w:val="23"/>
                <w:szCs w:val="23"/>
                <w:shd w:val="clear" w:color="auto" w:fill="FFFFFF"/>
              </w:rPr>
              <w:t xml:space="preserve"> </w:t>
            </w:r>
            <w:r w:rsidRPr="008D7E57">
              <w:rPr>
                <w:rFonts w:cstheme="minorHAnsi"/>
                <w:b/>
                <w:bCs/>
                <w:color w:val="333333"/>
                <w:shd w:val="clear" w:color="auto" w:fill="FFFFFF"/>
              </w:rPr>
              <w:t>to the side of the property and a single storey extension to the rear of the property. Demolition of conservatory and store to the rear of the property. Construction of drop kerb to form vehicular access</w:t>
            </w:r>
            <w:r>
              <w:rPr>
                <w:rFonts w:cstheme="minorHAnsi"/>
                <w:b/>
                <w:bCs/>
                <w:color w:val="333333"/>
                <w:shd w:val="clear" w:color="auto" w:fill="FFFFFF"/>
              </w:rPr>
              <w:t xml:space="preserve"> – </w:t>
            </w:r>
            <w:r>
              <w:rPr>
                <w:rFonts w:cstheme="minorHAnsi"/>
                <w:color w:val="333333"/>
                <w:shd w:val="clear" w:color="auto" w:fill="FFFFFF"/>
              </w:rPr>
              <w:t>1 Jubilee Place, Staunton, Gloucestershire, GL19 3RS</w:t>
            </w:r>
          </w:p>
          <w:p w14:paraId="1B58FC62" w14:textId="77777777" w:rsidR="007B6C8F" w:rsidRPr="0012002A" w:rsidRDefault="007B6C8F" w:rsidP="003455BA">
            <w:pPr>
              <w:jc w:val="center"/>
              <w:rPr>
                <w:rFonts w:cstheme="minorHAnsi"/>
                <w:b/>
                <w:bCs/>
              </w:rPr>
            </w:pPr>
          </w:p>
        </w:tc>
        <w:tc>
          <w:tcPr>
            <w:tcW w:w="2178" w:type="dxa"/>
          </w:tcPr>
          <w:p w14:paraId="3FD6FD17" w14:textId="77777777" w:rsidR="007B6C8F" w:rsidRDefault="007B6C8F" w:rsidP="003455BA">
            <w:pPr>
              <w:jc w:val="center"/>
            </w:pPr>
            <w:r>
              <w:t>NO OBJECTION</w:t>
            </w:r>
          </w:p>
        </w:tc>
        <w:tc>
          <w:tcPr>
            <w:tcW w:w="2971" w:type="dxa"/>
          </w:tcPr>
          <w:p w14:paraId="35B82BC1" w14:textId="77777777" w:rsidR="007B6C8F" w:rsidRDefault="007B6C8F" w:rsidP="003455BA">
            <w:pPr>
              <w:jc w:val="center"/>
            </w:pPr>
            <w:r>
              <w:t>PENDING CONSIDERATION</w:t>
            </w:r>
          </w:p>
        </w:tc>
      </w:tr>
    </w:tbl>
    <w:p w14:paraId="5B53BEE6" w14:textId="77777777" w:rsidR="002B1670" w:rsidRPr="002B1670" w:rsidRDefault="002B1670" w:rsidP="002B1670">
      <w:pPr>
        <w:ind w:firstLine="273"/>
        <w:rPr>
          <w:bCs/>
          <w:sz w:val="28"/>
          <w:szCs w:val="28"/>
        </w:rPr>
      </w:pPr>
    </w:p>
    <w:p w14:paraId="132B0010" w14:textId="4F2FD30D" w:rsidR="007B6C8F" w:rsidRDefault="007B6C8F" w:rsidP="007B6C8F">
      <w:pPr>
        <w:ind w:left="720"/>
        <w:rPr>
          <w:rFonts w:cs="Arial"/>
          <w:sz w:val="24"/>
          <w:szCs w:val="24"/>
        </w:rPr>
      </w:pPr>
      <w:r>
        <w:rPr>
          <w:rFonts w:cstheme="minorHAnsi"/>
          <w:bCs/>
          <w:sz w:val="24"/>
          <w:szCs w:val="21"/>
        </w:rPr>
        <w:t xml:space="preserve">Planning application </w:t>
      </w:r>
      <w:r w:rsidRPr="007B6C8F">
        <w:rPr>
          <w:rFonts w:cs="Arial"/>
          <w:sz w:val="24"/>
          <w:szCs w:val="24"/>
        </w:rPr>
        <w:t>P0435/20/FUL</w:t>
      </w:r>
      <w:r>
        <w:rPr>
          <w:rFonts w:cs="Arial"/>
          <w:sz w:val="24"/>
          <w:szCs w:val="24"/>
        </w:rPr>
        <w:t xml:space="preserve"> was then discussed further, with Staunton Parish Council to collate comments and questions for submission to the Forest of Dean District Council. </w:t>
      </w:r>
    </w:p>
    <w:p w14:paraId="78C082D8" w14:textId="2F7E9877" w:rsidR="007B6C8F" w:rsidRDefault="007B6C8F" w:rsidP="007B6C8F">
      <w:pPr>
        <w:rPr>
          <w:rFonts w:cs="Arial"/>
          <w:b/>
          <w:bCs/>
          <w:sz w:val="28"/>
          <w:szCs w:val="28"/>
        </w:rPr>
      </w:pPr>
      <w:r w:rsidRPr="007B6C8F">
        <w:rPr>
          <w:rFonts w:cs="Arial"/>
          <w:sz w:val="28"/>
          <w:szCs w:val="28"/>
        </w:rPr>
        <w:t xml:space="preserve">16. </w:t>
      </w:r>
      <w:r w:rsidRPr="007B6C8F">
        <w:rPr>
          <w:rFonts w:cs="Arial"/>
          <w:b/>
          <w:bCs/>
          <w:sz w:val="28"/>
          <w:szCs w:val="28"/>
        </w:rPr>
        <w:t>Any Other Business</w:t>
      </w:r>
    </w:p>
    <w:p w14:paraId="26ABCB0C" w14:textId="7B129429" w:rsidR="003946A0" w:rsidRPr="003946A0" w:rsidRDefault="003946A0" w:rsidP="007B6C8F">
      <w:pPr>
        <w:rPr>
          <w:rFonts w:cs="Arial"/>
          <w:sz w:val="24"/>
          <w:szCs w:val="24"/>
        </w:rPr>
      </w:pPr>
      <w:r>
        <w:rPr>
          <w:rFonts w:cs="Arial"/>
          <w:b/>
          <w:bCs/>
          <w:sz w:val="28"/>
          <w:szCs w:val="28"/>
        </w:rPr>
        <w:t xml:space="preserve">      </w:t>
      </w:r>
      <w:r w:rsidR="00312CC7">
        <w:rPr>
          <w:rFonts w:cs="Arial"/>
          <w:sz w:val="24"/>
          <w:szCs w:val="24"/>
        </w:rPr>
        <w:t xml:space="preserve">No items were raised. </w:t>
      </w:r>
    </w:p>
    <w:p w14:paraId="011F203B" w14:textId="12CAF4DD" w:rsidR="007B6C8F" w:rsidRDefault="007B6C8F" w:rsidP="007B6C8F">
      <w:pPr>
        <w:rPr>
          <w:rFonts w:cs="Arial"/>
          <w:sz w:val="28"/>
          <w:szCs w:val="28"/>
        </w:rPr>
      </w:pPr>
      <w:r w:rsidRPr="007B6C8F">
        <w:rPr>
          <w:rFonts w:cs="Arial"/>
          <w:sz w:val="28"/>
          <w:szCs w:val="28"/>
        </w:rPr>
        <w:t xml:space="preserve">17. </w:t>
      </w:r>
      <w:r w:rsidRPr="007B6C8F">
        <w:rPr>
          <w:rFonts w:cs="Arial"/>
          <w:b/>
          <w:bCs/>
          <w:sz w:val="28"/>
          <w:szCs w:val="28"/>
        </w:rPr>
        <w:t>Public Participation</w:t>
      </w:r>
      <w:r w:rsidRPr="007B6C8F">
        <w:rPr>
          <w:rFonts w:cs="Arial"/>
          <w:sz w:val="28"/>
          <w:szCs w:val="28"/>
        </w:rPr>
        <w:t xml:space="preserve"> </w:t>
      </w:r>
    </w:p>
    <w:p w14:paraId="0F208174" w14:textId="4448808A" w:rsidR="00312CC7" w:rsidRDefault="00312CC7" w:rsidP="007B6C8F">
      <w:pPr>
        <w:rPr>
          <w:rFonts w:cs="Arial"/>
          <w:sz w:val="24"/>
          <w:szCs w:val="24"/>
        </w:rPr>
      </w:pPr>
      <w:r>
        <w:rPr>
          <w:rFonts w:cs="Arial"/>
          <w:sz w:val="28"/>
          <w:szCs w:val="28"/>
        </w:rPr>
        <w:t xml:space="preserve">      </w:t>
      </w:r>
      <w:r>
        <w:rPr>
          <w:rFonts w:cs="Arial"/>
          <w:sz w:val="24"/>
          <w:szCs w:val="24"/>
        </w:rPr>
        <w:t xml:space="preserve">No items were raised. </w:t>
      </w:r>
    </w:p>
    <w:p w14:paraId="2C7810F7" w14:textId="77777777" w:rsidR="00E27E02" w:rsidRDefault="00E27E02" w:rsidP="007B6C8F">
      <w:pPr>
        <w:rPr>
          <w:rFonts w:cs="Arial"/>
          <w:sz w:val="24"/>
          <w:szCs w:val="24"/>
        </w:rPr>
      </w:pPr>
    </w:p>
    <w:p w14:paraId="31A3D95D" w14:textId="288CF444" w:rsidR="00E27E02" w:rsidRPr="00531B08" w:rsidRDefault="00E27E02" w:rsidP="00E27E02">
      <w:pPr>
        <w:spacing w:line="276" w:lineRule="auto"/>
        <w:jc w:val="center"/>
        <w:rPr>
          <w:sz w:val="24"/>
          <w:szCs w:val="24"/>
        </w:rPr>
      </w:pPr>
      <w:r w:rsidRPr="00531B08">
        <w:rPr>
          <w:rFonts w:cstheme="minorHAnsi"/>
          <w:b/>
          <w:sz w:val="28"/>
        </w:rPr>
        <w:t xml:space="preserve">The meeting finished at </w:t>
      </w:r>
      <w:r>
        <w:rPr>
          <w:rFonts w:cstheme="minorHAnsi"/>
          <w:b/>
          <w:sz w:val="28"/>
        </w:rPr>
        <w:t>9:23</w:t>
      </w:r>
      <w:r w:rsidRPr="00531B08">
        <w:rPr>
          <w:rFonts w:cstheme="minorHAnsi"/>
          <w:b/>
          <w:sz w:val="28"/>
        </w:rPr>
        <w:t>pm</w:t>
      </w:r>
    </w:p>
    <w:p w14:paraId="75D69614" w14:textId="77777777" w:rsidR="00E27E02" w:rsidRPr="00B85C84" w:rsidRDefault="00E27E02" w:rsidP="00E27E02">
      <w:pPr>
        <w:jc w:val="center"/>
        <w:rPr>
          <w:sz w:val="24"/>
        </w:rPr>
      </w:pPr>
      <w:r w:rsidRPr="00E114F0">
        <w:rPr>
          <w:rFonts w:cstheme="minorHAnsi"/>
          <w:b/>
          <w:sz w:val="28"/>
        </w:rPr>
        <w:t xml:space="preserve">Signed: </w:t>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t>Date:</w:t>
      </w:r>
    </w:p>
    <w:p w14:paraId="210D06AF" w14:textId="77777777" w:rsidR="00312CC7" w:rsidRPr="00312CC7" w:rsidRDefault="00312CC7" w:rsidP="007B6C8F">
      <w:pPr>
        <w:rPr>
          <w:rFonts w:cs="Arial"/>
          <w:sz w:val="24"/>
          <w:szCs w:val="24"/>
        </w:rPr>
      </w:pPr>
    </w:p>
    <w:p w14:paraId="755D2EEF" w14:textId="3DE83F74" w:rsidR="00D939C9" w:rsidRPr="00D939C9" w:rsidRDefault="00D939C9" w:rsidP="00D939C9">
      <w:pPr>
        <w:pStyle w:val="ListParagraph"/>
        <w:rPr>
          <w:rFonts w:cstheme="minorHAnsi"/>
          <w:bCs/>
          <w:sz w:val="24"/>
          <w:szCs w:val="21"/>
        </w:rPr>
      </w:pPr>
    </w:p>
    <w:sectPr w:rsidR="00D939C9" w:rsidRPr="00D939C9" w:rsidSect="007B6C8F">
      <w:pgSz w:w="11900" w:h="16840"/>
      <w:pgMar w:top="100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Wingdings 3">
    <w:panose1 w:val="050401020108070707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71EFE"/>
    <w:multiLevelType w:val="hybridMultilevel"/>
    <w:tmpl w:val="99F4C876"/>
    <w:lvl w:ilvl="0" w:tplc="CD301ECA">
      <w:start w:val="1"/>
      <w:numFmt w:val="decimal"/>
      <w:lvlText w:val="%1."/>
      <w:lvlJc w:val="left"/>
      <w:pPr>
        <w:ind w:left="643"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CD2B6A"/>
    <w:multiLevelType w:val="hybridMultilevel"/>
    <w:tmpl w:val="6C9E5DB0"/>
    <w:lvl w:ilvl="0" w:tplc="76342998">
      <w:start w:val="1"/>
      <w:numFmt w:val="decimal"/>
      <w:lvlText w:val="%1."/>
      <w:lvlJc w:val="left"/>
      <w:pPr>
        <w:ind w:left="720" w:hanging="360"/>
      </w:pPr>
      <w:rPr>
        <w:b w:val="0"/>
        <w:sz w:val="28"/>
      </w:rPr>
    </w:lvl>
    <w:lvl w:ilvl="1" w:tplc="0409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761D80"/>
    <w:multiLevelType w:val="hybridMultilevel"/>
    <w:tmpl w:val="96DE3632"/>
    <w:lvl w:ilvl="0" w:tplc="D95C4C5A">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3F06D0"/>
    <w:multiLevelType w:val="hybridMultilevel"/>
    <w:tmpl w:val="1B445D8E"/>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1934E7E"/>
    <w:multiLevelType w:val="hybridMultilevel"/>
    <w:tmpl w:val="9C26CD2C"/>
    <w:lvl w:ilvl="0" w:tplc="B9AA5C4C">
      <w:start w:val="1"/>
      <w:numFmt w:val="decimal"/>
      <w:lvlText w:val="%1."/>
      <w:lvlJc w:val="left"/>
      <w:pPr>
        <w:ind w:left="720" w:hanging="360"/>
      </w:pPr>
      <w:rPr>
        <w:rFonts w:hint="default"/>
        <w:b w:val="0"/>
        <w:bCs/>
        <w:sz w:val="28"/>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1526BE"/>
    <w:multiLevelType w:val="hybridMultilevel"/>
    <w:tmpl w:val="5B52F07C"/>
    <w:lvl w:ilvl="0" w:tplc="566E320A">
      <w:start w:val="1"/>
      <w:numFmt w:val="bullet"/>
      <w:lvlText w:val=""/>
      <w:lvlJc w:val="left"/>
      <w:pPr>
        <w:ind w:left="1440" w:hanging="360"/>
      </w:pPr>
      <w:rPr>
        <w:rFonts w:ascii="Wingdings 3" w:hAnsi="Wingdings 3" w:hint="default"/>
        <w:b w:val="0"/>
        <w:bCs/>
        <w:sz w:val="28"/>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33027B4"/>
    <w:multiLevelType w:val="hybridMultilevel"/>
    <w:tmpl w:val="A8205518"/>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5CD928A1"/>
    <w:multiLevelType w:val="hybridMultilevel"/>
    <w:tmpl w:val="F920FF50"/>
    <w:lvl w:ilvl="0" w:tplc="65F60EBE">
      <w:start w:val="1"/>
      <w:numFmt w:val="none"/>
      <w:lvlText w:val="6."/>
      <w:lvlJc w:val="left"/>
      <w:pPr>
        <w:ind w:left="720" w:hanging="360"/>
      </w:pPr>
      <w:rPr>
        <w:rFonts w:hint="default"/>
        <w:b w:val="0"/>
        <w:sz w:val="28"/>
      </w:rPr>
    </w:lvl>
    <w:lvl w:ilvl="1" w:tplc="0409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985FCE"/>
    <w:multiLevelType w:val="hybridMultilevel"/>
    <w:tmpl w:val="52B08CEC"/>
    <w:lvl w:ilvl="0" w:tplc="566E320A">
      <w:start w:val="1"/>
      <w:numFmt w:val="bullet"/>
      <w:lvlText w:val=""/>
      <w:lvlJc w:val="left"/>
      <w:pPr>
        <w:ind w:left="1800" w:hanging="360"/>
      </w:pPr>
      <w:rPr>
        <w:rFonts w:ascii="Wingdings 3" w:hAnsi="Wingdings 3"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E793421"/>
    <w:multiLevelType w:val="hybridMultilevel"/>
    <w:tmpl w:val="549C4834"/>
    <w:lvl w:ilvl="0" w:tplc="6FE407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1"/>
  </w:num>
  <w:num w:numId="3">
    <w:abstractNumId w:val="4"/>
  </w:num>
  <w:num w:numId="4">
    <w:abstractNumId w:val="0"/>
  </w:num>
  <w:num w:numId="5">
    <w:abstractNumId w:val="8"/>
  </w:num>
  <w:num w:numId="6">
    <w:abstractNumId w:val="5"/>
  </w:num>
  <w:num w:numId="7">
    <w:abstractNumId w:val="9"/>
  </w:num>
  <w:num w:numId="8">
    <w:abstractNumId w:val="3"/>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26D"/>
    <w:rsid w:val="000209ED"/>
    <w:rsid w:val="00057728"/>
    <w:rsid w:val="00257B83"/>
    <w:rsid w:val="002B1670"/>
    <w:rsid w:val="002D726D"/>
    <w:rsid w:val="00312CC7"/>
    <w:rsid w:val="0037214A"/>
    <w:rsid w:val="003946A0"/>
    <w:rsid w:val="00480461"/>
    <w:rsid w:val="00521B3E"/>
    <w:rsid w:val="00543FF6"/>
    <w:rsid w:val="0059011A"/>
    <w:rsid w:val="006A702F"/>
    <w:rsid w:val="006A7829"/>
    <w:rsid w:val="006E1748"/>
    <w:rsid w:val="00767A8D"/>
    <w:rsid w:val="00783433"/>
    <w:rsid w:val="007B6C8F"/>
    <w:rsid w:val="007D7BA4"/>
    <w:rsid w:val="00A047F7"/>
    <w:rsid w:val="00AD623F"/>
    <w:rsid w:val="00B07991"/>
    <w:rsid w:val="00BD2E5C"/>
    <w:rsid w:val="00CA1E34"/>
    <w:rsid w:val="00CB6BEF"/>
    <w:rsid w:val="00CD4814"/>
    <w:rsid w:val="00D13D85"/>
    <w:rsid w:val="00D37752"/>
    <w:rsid w:val="00D939C9"/>
    <w:rsid w:val="00DB25AA"/>
    <w:rsid w:val="00DD6675"/>
    <w:rsid w:val="00E27E02"/>
    <w:rsid w:val="00E616A4"/>
    <w:rsid w:val="00EB7804"/>
    <w:rsid w:val="00F02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4A65B"/>
  <w15:chartTrackingRefBased/>
  <w15:docId w15:val="{11B1D707-0149-2343-924B-810C93CF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26D"/>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26D"/>
    <w:pPr>
      <w:ind w:left="720"/>
      <w:contextualSpacing/>
    </w:pPr>
  </w:style>
  <w:style w:type="table" w:styleId="TableGrid">
    <w:name w:val="Table Grid"/>
    <w:basedOn w:val="TableNormal"/>
    <w:uiPriority w:val="39"/>
    <w:rsid w:val="007B6C8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6</Pages>
  <Words>1240</Words>
  <Characters>7069</Characters>
  <Application>Microsoft Office Word</Application>
  <DocSecurity>0</DocSecurity>
  <Lines>58</Lines>
  <Paragraphs>16</Paragraphs>
  <ScaleCrop>false</ScaleCrop>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Millar (Student)</dc:creator>
  <cp:keywords/>
  <dc:description/>
  <cp:lastModifiedBy>Grace Millar (Student)</cp:lastModifiedBy>
  <cp:revision>30</cp:revision>
  <dcterms:created xsi:type="dcterms:W3CDTF">2020-08-31T15:53:00Z</dcterms:created>
  <dcterms:modified xsi:type="dcterms:W3CDTF">2020-09-04T15:54:00Z</dcterms:modified>
</cp:coreProperties>
</file>