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FB01" w14:textId="77777777" w:rsidR="00440107" w:rsidRPr="000F7268" w:rsidRDefault="00440107" w:rsidP="00440107">
      <w:pPr>
        <w:spacing w:after="160" w:line="259" w:lineRule="auto"/>
        <w:jc w:val="center"/>
        <w:rPr>
          <w:rFonts w:eastAsiaTheme="minorHAnsi"/>
          <w:b/>
          <w:sz w:val="36"/>
          <w:lang w:eastAsia="en-US"/>
        </w:rPr>
      </w:pPr>
      <w:r w:rsidRPr="000F7268">
        <w:rPr>
          <w:rFonts w:eastAsiaTheme="minorHAnsi"/>
          <w:b/>
          <w:sz w:val="36"/>
          <w:lang w:eastAsia="en-US"/>
        </w:rPr>
        <w:t>STAUNTON PARISH COUNCIL</w:t>
      </w:r>
    </w:p>
    <w:p w14:paraId="22132C5B" w14:textId="4B0E2E1D" w:rsidR="00440107" w:rsidRPr="000F7268" w:rsidRDefault="00440107" w:rsidP="00440107">
      <w:pPr>
        <w:spacing w:after="160" w:line="259" w:lineRule="auto"/>
        <w:jc w:val="center"/>
        <w:rPr>
          <w:rFonts w:eastAsiaTheme="minorHAnsi"/>
          <w:sz w:val="24"/>
          <w:lang w:eastAsia="en-US"/>
        </w:rPr>
      </w:pPr>
      <w:r w:rsidRPr="000F7268">
        <w:rPr>
          <w:rFonts w:eastAsiaTheme="minorHAnsi"/>
          <w:sz w:val="24"/>
          <w:lang w:eastAsia="en-US"/>
        </w:rPr>
        <w:t xml:space="preserve">Minutes of meeting held on </w:t>
      </w:r>
      <w:r>
        <w:rPr>
          <w:rFonts w:eastAsiaTheme="minorHAnsi"/>
          <w:sz w:val="24"/>
          <w:lang w:eastAsia="en-US"/>
        </w:rPr>
        <w:t>Wednesday</w:t>
      </w:r>
      <w:r w:rsidRPr="000F7268">
        <w:rPr>
          <w:rFonts w:eastAsiaTheme="minorHAnsi"/>
          <w:sz w:val="24"/>
          <w:lang w:eastAsia="en-US"/>
        </w:rPr>
        <w:t xml:space="preserve"> </w:t>
      </w:r>
      <w:r>
        <w:rPr>
          <w:rFonts w:eastAsiaTheme="minorHAnsi"/>
          <w:sz w:val="24"/>
          <w:lang w:eastAsia="en-US"/>
        </w:rPr>
        <w:t>13</w:t>
      </w:r>
      <w:r w:rsidRPr="000F7268">
        <w:rPr>
          <w:rFonts w:eastAsiaTheme="minorHAnsi"/>
          <w:sz w:val="24"/>
          <w:vertAlign w:val="superscript"/>
          <w:lang w:eastAsia="en-US"/>
        </w:rPr>
        <w:t>th</w:t>
      </w:r>
      <w:r w:rsidRPr="000F7268">
        <w:rPr>
          <w:rFonts w:eastAsiaTheme="minorHAnsi"/>
          <w:sz w:val="24"/>
          <w:lang w:eastAsia="en-US"/>
        </w:rPr>
        <w:t xml:space="preserve"> </w:t>
      </w:r>
      <w:r>
        <w:rPr>
          <w:rFonts w:eastAsiaTheme="minorHAnsi"/>
          <w:sz w:val="24"/>
          <w:lang w:eastAsia="en-US"/>
        </w:rPr>
        <w:t>July</w:t>
      </w:r>
      <w:r w:rsidRPr="000F7268">
        <w:rPr>
          <w:rFonts w:eastAsiaTheme="minorHAnsi"/>
          <w:sz w:val="24"/>
          <w:lang w:eastAsia="en-US"/>
        </w:rPr>
        <w:t xml:space="preserve"> 202</w:t>
      </w:r>
      <w:r>
        <w:rPr>
          <w:rFonts w:eastAsiaTheme="minorHAnsi"/>
          <w:sz w:val="24"/>
          <w:lang w:eastAsia="en-US"/>
        </w:rPr>
        <w:t>1</w:t>
      </w:r>
    </w:p>
    <w:p w14:paraId="5499747A" w14:textId="1FDAAC44" w:rsidR="00440107" w:rsidRPr="00440107" w:rsidRDefault="00440107" w:rsidP="00440107">
      <w:pPr>
        <w:spacing w:after="160" w:line="259" w:lineRule="auto"/>
        <w:rPr>
          <w:rFonts w:eastAsiaTheme="minorHAnsi"/>
          <w:bCs/>
          <w:sz w:val="24"/>
          <w:szCs w:val="21"/>
          <w:lang w:eastAsia="en-US"/>
        </w:rPr>
      </w:pPr>
      <w:r w:rsidRPr="000F7268">
        <w:rPr>
          <w:rFonts w:eastAsiaTheme="minorHAnsi"/>
          <w:b/>
          <w:sz w:val="28"/>
          <w:lang w:eastAsia="en-US"/>
        </w:rPr>
        <w:t xml:space="preserve">Venue: </w:t>
      </w:r>
      <w:r>
        <w:rPr>
          <w:rFonts w:eastAsiaTheme="minorHAnsi"/>
          <w:bCs/>
          <w:sz w:val="24"/>
          <w:szCs w:val="21"/>
          <w:lang w:eastAsia="en-US"/>
        </w:rPr>
        <w:t>Corse and Staunton Village Hall</w:t>
      </w:r>
    </w:p>
    <w:p w14:paraId="1E1648DC" w14:textId="77777777" w:rsidR="00440107" w:rsidRPr="000F7268" w:rsidRDefault="00440107" w:rsidP="00440107">
      <w:pPr>
        <w:spacing w:after="160" w:line="259" w:lineRule="auto"/>
        <w:rPr>
          <w:rFonts w:eastAsiaTheme="minorHAnsi"/>
          <w:sz w:val="24"/>
          <w:lang w:eastAsia="en-US"/>
        </w:rPr>
      </w:pPr>
      <w:r w:rsidRPr="000F7268">
        <w:rPr>
          <w:rFonts w:eastAsiaTheme="minorHAnsi"/>
          <w:b/>
          <w:sz w:val="28"/>
          <w:lang w:eastAsia="en-US"/>
        </w:rPr>
        <w:t xml:space="preserve">Time: </w:t>
      </w:r>
      <w:r w:rsidRPr="000F7268">
        <w:rPr>
          <w:rFonts w:eastAsiaTheme="minorHAnsi"/>
          <w:sz w:val="24"/>
          <w:lang w:eastAsia="en-US"/>
        </w:rPr>
        <w:t>7:30pm</w:t>
      </w:r>
    </w:p>
    <w:p w14:paraId="57F5DFE9" w14:textId="406D19F7" w:rsidR="00440107" w:rsidRPr="000F7268" w:rsidRDefault="00440107" w:rsidP="00440107">
      <w:pPr>
        <w:spacing w:after="160" w:line="259" w:lineRule="auto"/>
        <w:rPr>
          <w:rFonts w:eastAsiaTheme="minorHAnsi"/>
          <w:sz w:val="24"/>
          <w:lang w:eastAsia="en-US"/>
        </w:rPr>
      </w:pPr>
      <w:r w:rsidRPr="000F7268">
        <w:rPr>
          <w:rFonts w:eastAsiaTheme="minorHAnsi"/>
          <w:b/>
          <w:sz w:val="28"/>
          <w:lang w:eastAsia="en-US"/>
        </w:rPr>
        <w:t xml:space="preserve">Present: </w:t>
      </w:r>
      <w:r w:rsidRPr="000F7268">
        <w:rPr>
          <w:rFonts w:eastAsiaTheme="minorHAnsi"/>
          <w:sz w:val="24"/>
          <w:lang w:eastAsia="en-US"/>
        </w:rPr>
        <w:t xml:space="preserve">Councillors; J. Millar, D. Williams, B. Allen, M. Fuller, D. Peach, </w:t>
      </w:r>
      <w:r w:rsidR="00C10BAB">
        <w:rPr>
          <w:rFonts w:eastAsiaTheme="minorHAnsi"/>
          <w:sz w:val="24"/>
          <w:lang w:eastAsia="en-US"/>
        </w:rPr>
        <w:t xml:space="preserve">G. Moseley (County Councillor), P. Burford (District Councillor), B. Lewis (District Councillor), </w:t>
      </w:r>
      <w:r>
        <w:rPr>
          <w:rFonts w:eastAsiaTheme="minorHAnsi"/>
          <w:sz w:val="24"/>
          <w:lang w:eastAsia="en-US"/>
        </w:rPr>
        <w:t xml:space="preserve">B. Buck </w:t>
      </w:r>
      <w:r w:rsidRPr="000F7268">
        <w:rPr>
          <w:rFonts w:eastAsiaTheme="minorHAnsi"/>
          <w:sz w:val="24"/>
          <w:lang w:eastAsia="en-US"/>
        </w:rPr>
        <w:t>(Corse Parish Council Representative)</w:t>
      </w:r>
      <w:r w:rsidR="00C10BAB">
        <w:rPr>
          <w:rFonts w:eastAsiaTheme="minorHAnsi"/>
          <w:sz w:val="24"/>
          <w:lang w:eastAsia="en-US"/>
        </w:rPr>
        <w:t>,</w:t>
      </w:r>
      <w:r>
        <w:rPr>
          <w:rFonts w:eastAsiaTheme="minorHAnsi"/>
          <w:sz w:val="24"/>
          <w:lang w:eastAsia="en-US"/>
        </w:rPr>
        <w:t xml:space="preserve"> </w:t>
      </w:r>
      <w:r w:rsidRPr="000F7268">
        <w:rPr>
          <w:rFonts w:eastAsiaTheme="minorHAnsi"/>
          <w:sz w:val="24"/>
          <w:lang w:eastAsia="en-US"/>
        </w:rPr>
        <w:t xml:space="preserve">G. Millar (Clerk) and </w:t>
      </w:r>
      <w:r>
        <w:rPr>
          <w:rFonts w:eastAsiaTheme="minorHAnsi"/>
          <w:sz w:val="24"/>
          <w:lang w:eastAsia="en-US"/>
        </w:rPr>
        <w:t>2 Parishioners</w:t>
      </w:r>
      <w:r w:rsidRPr="000F7268">
        <w:rPr>
          <w:rFonts w:eastAsiaTheme="minorHAnsi"/>
          <w:sz w:val="24"/>
          <w:lang w:eastAsia="en-US"/>
        </w:rPr>
        <w:t>.</w:t>
      </w:r>
    </w:p>
    <w:p w14:paraId="0E9BCC22" w14:textId="77777777" w:rsidR="00440107" w:rsidRPr="0072159E" w:rsidRDefault="00440107" w:rsidP="00440107">
      <w:pPr>
        <w:numPr>
          <w:ilvl w:val="0"/>
          <w:numId w:val="1"/>
        </w:numPr>
        <w:spacing w:after="160" w:line="259" w:lineRule="auto"/>
        <w:contextualSpacing/>
        <w:rPr>
          <w:rFonts w:eastAsiaTheme="minorHAnsi"/>
          <w:sz w:val="28"/>
          <w:lang w:eastAsia="en-US"/>
        </w:rPr>
      </w:pPr>
      <w:r w:rsidRPr="000F7268">
        <w:rPr>
          <w:rFonts w:eastAsiaTheme="minorHAnsi"/>
          <w:b/>
          <w:sz w:val="28"/>
          <w:lang w:eastAsia="en-US"/>
        </w:rPr>
        <w:t>Chairman’s Welcome</w:t>
      </w:r>
    </w:p>
    <w:p w14:paraId="09F2E9B4" w14:textId="77777777" w:rsidR="00440107" w:rsidRDefault="00440107" w:rsidP="00440107">
      <w:pPr>
        <w:spacing w:after="160" w:line="259" w:lineRule="auto"/>
        <w:ind w:left="720"/>
        <w:contextualSpacing/>
        <w:rPr>
          <w:rFonts w:eastAsiaTheme="minorHAnsi"/>
          <w:bCs/>
          <w:sz w:val="24"/>
          <w:szCs w:val="21"/>
          <w:lang w:eastAsia="en-US"/>
        </w:rPr>
      </w:pPr>
      <w:r>
        <w:rPr>
          <w:rFonts w:eastAsiaTheme="minorHAnsi"/>
          <w:bCs/>
          <w:sz w:val="24"/>
          <w:szCs w:val="21"/>
          <w:lang w:eastAsia="en-US"/>
        </w:rPr>
        <w:t>Cllr Millar welcomed all present.</w:t>
      </w:r>
    </w:p>
    <w:p w14:paraId="46FC5E74" w14:textId="77777777" w:rsidR="00440107" w:rsidRDefault="00440107" w:rsidP="00440107">
      <w:pPr>
        <w:spacing w:after="160" w:line="259" w:lineRule="auto"/>
        <w:ind w:left="720"/>
        <w:contextualSpacing/>
        <w:rPr>
          <w:rFonts w:eastAsiaTheme="minorHAnsi"/>
          <w:bCs/>
          <w:sz w:val="24"/>
          <w:szCs w:val="21"/>
          <w:lang w:eastAsia="en-US"/>
        </w:rPr>
      </w:pPr>
    </w:p>
    <w:p w14:paraId="5AC06D98" w14:textId="77777777" w:rsidR="00440107" w:rsidRDefault="00440107" w:rsidP="00440107">
      <w:pPr>
        <w:numPr>
          <w:ilvl w:val="0"/>
          <w:numId w:val="1"/>
        </w:numPr>
        <w:spacing w:after="160" w:line="259" w:lineRule="auto"/>
        <w:contextualSpacing/>
        <w:rPr>
          <w:rFonts w:eastAsiaTheme="minorHAnsi"/>
          <w:b/>
          <w:sz w:val="28"/>
          <w:lang w:eastAsia="en-US"/>
        </w:rPr>
      </w:pPr>
      <w:r w:rsidRPr="000F7268">
        <w:rPr>
          <w:rFonts w:eastAsiaTheme="minorHAnsi"/>
          <w:b/>
          <w:sz w:val="28"/>
          <w:lang w:eastAsia="en-US"/>
        </w:rPr>
        <w:t xml:space="preserve">Receive Apologies </w:t>
      </w:r>
    </w:p>
    <w:p w14:paraId="233937D0" w14:textId="408262F4" w:rsidR="00440107" w:rsidRDefault="00440107" w:rsidP="00440107">
      <w:pPr>
        <w:spacing w:after="160" w:line="259" w:lineRule="auto"/>
        <w:ind w:left="720"/>
        <w:contextualSpacing/>
        <w:rPr>
          <w:rFonts w:eastAsiaTheme="minorHAnsi"/>
          <w:bCs/>
          <w:sz w:val="24"/>
          <w:szCs w:val="24"/>
          <w:lang w:eastAsia="en-US"/>
        </w:rPr>
      </w:pPr>
      <w:r>
        <w:rPr>
          <w:rFonts w:eastAsiaTheme="minorHAnsi"/>
          <w:bCs/>
          <w:sz w:val="24"/>
          <w:szCs w:val="24"/>
          <w:lang w:eastAsia="en-US"/>
        </w:rPr>
        <w:t xml:space="preserve">Apologies were received from </w:t>
      </w:r>
      <w:r w:rsidR="00C10BAB">
        <w:rPr>
          <w:rFonts w:eastAsiaTheme="minorHAnsi"/>
          <w:bCs/>
          <w:sz w:val="24"/>
          <w:szCs w:val="24"/>
          <w:lang w:eastAsia="en-US"/>
        </w:rPr>
        <w:t>Parishioner Jean Pember</w:t>
      </w:r>
      <w:r>
        <w:rPr>
          <w:rFonts w:eastAsiaTheme="minorHAnsi"/>
          <w:bCs/>
          <w:sz w:val="24"/>
          <w:szCs w:val="24"/>
          <w:lang w:eastAsia="en-US"/>
        </w:rPr>
        <w:t xml:space="preserve">. </w:t>
      </w:r>
    </w:p>
    <w:p w14:paraId="651EE700" w14:textId="77777777" w:rsidR="00440107" w:rsidRPr="009030B8" w:rsidRDefault="00440107" w:rsidP="00440107">
      <w:pPr>
        <w:spacing w:after="160" w:line="259" w:lineRule="auto"/>
        <w:ind w:left="720"/>
        <w:contextualSpacing/>
        <w:rPr>
          <w:rFonts w:eastAsiaTheme="minorHAnsi"/>
          <w:bCs/>
          <w:sz w:val="24"/>
          <w:szCs w:val="24"/>
          <w:lang w:eastAsia="en-US"/>
        </w:rPr>
      </w:pPr>
    </w:p>
    <w:p w14:paraId="6D90CCEE" w14:textId="77777777" w:rsidR="00440107" w:rsidRPr="009030B8" w:rsidRDefault="00440107" w:rsidP="00440107">
      <w:pPr>
        <w:numPr>
          <w:ilvl w:val="0"/>
          <w:numId w:val="1"/>
        </w:numPr>
        <w:spacing w:after="160" w:line="259" w:lineRule="auto"/>
        <w:contextualSpacing/>
        <w:rPr>
          <w:rFonts w:eastAsiaTheme="minorHAnsi" w:cstheme="minorHAnsi"/>
          <w:sz w:val="28"/>
          <w:lang w:eastAsia="en-US"/>
        </w:rPr>
      </w:pPr>
      <w:r w:rsidRPr="000F7268">
        <w:rPr>
          <w:rFonts w:eastAsiaTheme="minorHAnsi" w:cstheme="minorHAnsi"/>
          <w:b/>
          <w:sz w:val="28"/>
          <w:lang w:eastAsia="en-US"/>
        </w:rPr>
        <w:t>Declarations of Interest</w:t>
      </w:r>
    </w:p>
    <w:p w14:paraId="6712AFCF" w14:textId="77777777" w:rsidR="00440107" w:rsidRDefault="00440107" w:rsidP="00440107">
      <w:pPr>
        <w:spacing w:after="160" w:line="259" w:lineRule="auto"/>
        <w:ind w:left="720"/>
        <w:contextualSpacing/>
        <w:rPr>
          <w:rFonts w:eastAsiaTheme="minorHAnsi" w:cstheme="minorHAnsi"/>
          <w:bCs/>
          <w:sz w:val="24"/>
          <w:szCs w:val="21"/>
          <w:lang w:eastAsia="en-US"/>
        </w:rPr>
      </w:pPr>
      <w:r>
        <w:rPr>
          <w:rFonts w:eastAsiaTheme="minorHAnsi" w:cstheme="minorHAnsi"/>
          <w:bCs/>
          <w:sz w:val="24"/>
          <w:szCs w:val="21"/>
          <w:lang w:eastAsia="en-US"/>
        </w:rPr>
        <w:t>None.</w:t>
      </w:r>
    </w:p>
    <w:p w14:paraId="52EF8106" w14:textId="77777777" w:rsidR="00440107" w:rsidRPr="009030B8" w:rsidRDefault="00440107" w:rsidP="00440107">
      <w:pPr>
        <w:spacing w:after="160" w:line="259" w:lineRule="auto"/>
        <w:ind w:left="720"/>
        <w:contextualSpacing/>
        <w:rPr>
          <w:rFonts w:eastAsiaTheme="minorHAnsi" w:cstheme="minorHAnsi"/>
          <w:bCs/>
          <w:sz w:val="24"/>
          <w:szCs w:val="21"/>
          <w:lang w:eastAsia="en-US"/>
        </w:rPr>
      </w:pPr>
    </w:p>
    <w:p w14:paraId="4935A170" w14:textId="42FCF1CA" w:rsidR="00440107" w:rsidRDefault="00440107" w:rsidP="00440107">
      <w:pPr>
        <w:numPr>
          <w:ilvl w:val="0"/>
          <w:numId w:val="1"/>
        </w:numPr>
        <w:spacing w:after="160"/>
        <w:contextualSpacing/>
        <w:rPr>
          <w:rFonts w:eastAsiaTheme="minorHAnsi"/>
          <w:b/>
          <w:bCs/>
          <w:sz w:val="28"/>
          <w:szCs w:val="48"/>
          <w:lang w:eastAsia="en-US"/>
        </w:rPr>
      </w:pPr>
      <w:r w:rsidRPr="000F7268">
        <w:rPr>
          <w:rFonts w:eastAsiaTheme="minorHAnsi"/>
          <w:b/>
          <w:bCs/>
          <w:sz w:val="28"/>
          <w:szCs w:val="48"/>
          <w:lang w:eastAsia="en-US"/>
        </w:rPr>
        <w:t>To confirm the minutes of the previous bi-monthly meeting</w:t>
      </w:r>
      <w:r w:rsidR="00C10BAB">
        <w:rPr>
          <w:rFonts w:eastAsiaTheme="minorHAnsi"/>
          <w:b/>
          <w:bCs/>
          <w:sz w:val="28"/>
          <w:szCs w:val="48"/>
          <w:lang w:eastAsia="en-US"/>
        </w:rPr>
        <w:t xml:space="preserve"> and Annual General Meeting</w:t>
      </w:r>
      <w:r w:rsidRPr="000F7268">
        <w:rPr>
          <w:rFonts w:eastAsiaTheme="minorHAnsi"/>
          <w:b/>
          <w:bCs/>
          <w:sz w:val="28"/>
          <w:szCs w:val="48"/>
          <w:lang w:eastAsia="en-US"/>
        </w:rPr>
        <w:t xml:space="preserve"> held on </w:t>
      </w:r>
      <w:r w:rsidR="00C10BAB">
        <w:rPr>
          <w:rFonts w:eastAsiaTheme="minorHAnsi"/>
          <w:b/>
          <w:bCs/>
          <w:sz w:val="28"/>
          <w:szCs w:val="48"/>
          <w:lang w:eastAsia="en-US"/>
        </w:rPr>
        <w:t>Wednesday</w:t>
      </w:r>
      <w:r w:rsidRPr="000F7268">
        <w:rPr>
          <w:rFonts w:eastAsiaTheme="minorHAnsi"/>
          <w:b/>
          <w:bCs/>
          <w:sz w:val="28"/>
          <w:szCs w:val="48"/>
          <w:lang w:eastAsia="en-US"/>
        </w:rPr>
        <w:t xml:space="preserve"> </w:t>
      </w:r>
      <w:r w:rsidR="00C10BAB">
        <w:rPr>
          <w:rFonts w:eastAsiaTheme="minorHAnsi"/>
          <w:b/>
          <w:bCs/>
          <w:sz w:val="28"/>
          <w:szCs w:val="48"/>
          <w:lang w:eastAsia="en-US"/>
        </w:rPr>
        <w:t>5</w:t>
      </w:r>
      <w:r w:rsidRPr="000F7268">
        <w:rPr>
          <w:rFonts w:eastAsiaTheme="minorHAnsi"/>
          <w:b/>
          <w:bCs/>
          <w:sz w:val="28"/>
          <w:szCs w:val="48"/>
          <w:vertAlign w:val="superscript"/>
          <w:lang w:eastAsia="en-US"/>
        </w:rPr>
        <w:t xml:space="preserve">th </w:t>
      </w:r>
      <w:r>
        <w:rPr>
          <w:rFonts w:eastAsiaTheme="minorHAnsi"/>
          <w:b/>
          <w:bCs/>
          <w:sz w:val="28"/>
          <w:szCs w:val="48"/>
          <w:lang w:eastAsia="en-US"/>
        </w:rPr>
        <w:t>Ma</w:t>
      </w:r>
      <w:r w:rsidR="00C10BAB">
        <w:rPr>
          <w:rFonts w:eastAsiaTheme="minorHAnsi"/>
          <w:b/>
          <w:bCs/>
          <w:sz w:val="28"/>
          <w:szCs w:val="48"/>
          <w:lang w:eastAsia="en-US"/>
        </w:rPr>
        <w:t>y</w:t>
      </w:r>
      <w:r w:rsidRPr="000F7268">
        <w:rPr>
          <w:rFonts w:eastAsiaTheme="minorHAnsi"/>
          <w:b/>
          <w:bCs/>
          <w:sz w:val="28"/>
          <w:szCs w:val="48"/>
          <w:lang w:eastAsia="en-US"/>
        </w:rPr>
        <w:t xml:space="preserve"> 202</w:t>
      </w:r>
      <w:r w:rsidR="00C10BAB">
        <w:rPr>
          <w:rFonts w:eastAsiaTheme="minorHAnsi"/>
          <w:b/>
          <w:bCs/>
          <w:sz w:val="28"/>
          <w:szCs w:val="48"/>
          <w:lang w:eastAsia="en-US"/>
        </w:rPr>
        <w:t>1</w:t>
      </w:r>
    </w:p>
    <w:p w14:paraId="02D5A230" w14:textId="77777777" w:rsidR="00C10BAB" w:rsidRDefault="00C10BAB" w:rsidP="00C10BAB">
      <w:pPr>
        <w:spacing w:after="160"/>
        <w:ind w:firstLine="720"/>
        <w:contextualSpacing/>
        <w:rPr>
          <w:rFonts w:eastAsiaTheme="minorHAnsi"/>
          <w:b/>
          <w:bCs/>
          <w:sz w:val="28"/>
          <w:szCs w:val="48"/>
          <w:lang w:eastAsia="en-US"/>
        </w:rPr>
      </w:pPr>
    </w:p>
    <w:p w14:paraId="6233B6AD" w14:textId="0A268554" w:rsidR="00C10BAB" w:rsidRDefault="00C10BAB" w:rsidP="00C10BAB">
      <w:pPr>
        <w:spacing w:after="160"/>
        <w:ind w:left="720"/>
        <w:contextualSpacing/>
        <w:rPr>
          <w:rFonts w:eastAsiaTheme="minorHAnsi"/>
          <w:sz w:val="24"/>
          <w:szCs w:val="44"/>
          <w:lang w:eastAsia="en-US"/>
        </w:rPr>
      </w:pPr>
      <w:r>
        <w:rPr>
          <w:rFonts w:eastAsiaTheme="minorHAnsi"/>
          <w:sz w:val="24"/>
          <w:szCs w:val="44"/>
          <w:lang w:eastAsia="en-US"/>
        </w:rPr>
        <w:t>The minutes of the previous Annual Parish Meeting held on Wednesday 5</w:t>
      </w:r>
      <w:r w:rsidRPr="00C10BAB">
        <w:rPr>
          <w:rFonts w:eastAsiaTheme="minorHAnsi"/>
          <w:sz w:val="24"/>
          <w:szCs w:val="44"/>
          <w:vertAlign w:val="superscript"/>
          <w:lang w:eastAsia="en-US"/>
        </w:rPr>
        <w:t>th</w:t>
      </w:r>
      <w:r>
        <w:rPr>
          <w:rFonts w:eastAsiaTheme="minorHAnsi"/>
          <w:sz w:val="24"/>
          <w:szCs w:val="44"/>
          <w:lang w:eastAsia="en-US"/>
        </w:rPr>
        <w:t xml:space="preserve"> May 2021 were noted, with their accuracy agreed by all Councillors ahead of approval at Staunton Parish Council’s next Annual Parish Meeting due to be held in 2022. </w:t>
      </w:r>
    </w:p>
    <w:p w14:paraId="2AE602DB" w14:textId="77777777" w:rsidR="00C10BAB" w:rsidRPr="00C10BAB" w:rsidRDefault="00C10BAB" w:rsidP="00C10BAB">
      <w:pPr>
        <w:spacing w:after="160"/>
        <w:ind w:left="720"/>
        <w:contextualSpacing/>
        <w:rPr>
          <w:rFonts w:eastAsiaTheme="minorHAnsi"/>
          <w:sz w:val="24"/>
          <w:szCs w:val="44"/>
          <w:lang w:eastAsia="en-US"/>
        </w:rPr>
      </w:pPr>
    </w:p>
    <w:p w14:paraId="297F32DC" w14:textId="21ECE10B" w:rsidR="00440107" w:rsidRDefault="00440107" w:rsidP="00440107">
      <w:pPr>
        <w:spacing w:after="160"/>
        <w:ind w:left="720"/>
        <w:rPr>
          <w:rFonts w:eastAsiaTheme="minorHAnsi" w:cstheme="minorHAnsi"/>
          <w:sz w:val="24"/>
          <w:lang w:eastAsia="en-US"/>
        </w:rPr>
      </w:pPr>
      <w:r w:rsidRPr="009A32BF">
        <w:rPr>
          <w:rFonts w:eastAsiaTheme="minorHAnsi" w:cstheme="minorHAnsi"/>
          <w:sz w:val="24"/>
          <w:lang w:eastAsia="en-US"/>
        </w:rPr>
        <w:t xml:space="preserve">The minutes of the previous bi-monthly meeting held on </w:t>
      </w:r>
      <w:r w:rsidR="00C10BAB">
        <w:rPr>
          <w:rFonts w:eastAsiaTheme="minorHAnsi" w:cstheme="minorHAnsi"/>
          <w:sz w:val="24"/>
          <w:lang w:eastAsia="en-US"/>
        </w:rPr>
        <w:t>Wednesday</w:t>
      </w:r>
      <w:r w:rsidRPr="009A32BF">
        <w:rPr>
          <w:rFonts w:eastAsiaTheme="minorHAnsi" w:cstheme="minorHAnsi"/>
          <w:sz w:val="24"/>
          <w:lang w:eastAsia="en-US"/>
        </w:rPr>
        <w:t xml:space="preserve"> </w:t>
      </w:r>
      <w:r w:rsidR="00C10BAB">
        <w:rPr>
          <w:rFonts w:eastAsiaTheme="minorHAnsi" w:cstheme="minorHAnsi"/>
          <w:sz w:val="24"/>
          <w:lang w:eastAsia="en-US"/>
        </w:rPr>
        <w:t>5</w:t>
      </w:r>
      <w:r w:rsidRPr="009A32BF">
        <w:rPr>
          <w:rFonts w:eastAsiaTheme="minorHAnsi" w:cstheme="minorHAnsi"/>
          <w:sz w:val="24"/>
          <w:vertAlign w:val="superscript"/>
          <w:lang w:eastAsia="en-US"/>
        </w:rPr>
        <w:t>th</w:t>
      </w:r>
      <w:r w:rsidRPr="009A32BF">
        <w:rPr>
          <w:rFonts w:eastAsiaTheme="minorHAnsi" w:cstheme="minorHAnsi"/>
          <w:sz w:val="24"/>
          <w:lang w:eastAsia="en-US"/>
        </w:rPr>
        <w:t xml:space="preserve"> </w:t>
      </w:r>
      <w:r>
        <w:rPr>
          <w:rFonts w:eastAsiaTheme="minorHAnsi" w:cstheme="minorHAnsi"/>
          <w:sz w:val="24"/>
          <w:lang w:eastAsia="en-US"/>
        </w:rPr>
        <w:t>Ma</w:t>
      </w:r>
      <w:r w:rsidR="00C10BAB">
        <w:rPr>
          <w:rFonts w:eastAsiaTheme="minorHAnsi" w:cstheme="minorHAnsi"/>
          <w:sz w:val="24"/>
          <w:lang w:eastAsia="en-US"/>
        </w:rPr>
        <w:t>y</w:t>
      </w:r>
      <w:r w:rsidRPr="009A32BF">
        <w:rPr>
          <w:rFonts w:eastAsiaTheme="minorHAnsi" w:cstheme="minorHAnsi"/>
          <w:sz w:val="24"/>
          <w:lang w:eastAsia="en-US"/>
        </w:rPr>
        <w:t xml:space="preserve"> 202</w:t>
      </w:r>
      <w:r>
        <w:rPr>
          <w:rFonts w:eastAsiaTheme="minorHAnsi" w:cstheme="minorHAnsi"/>
          <w:sz w:val="24"/>
          <w:lang w:eastAsia="en-US"/>
        </w:rPr>
        <w:t>1</w:t>
      </w:r>
      <w:r w:rsidRPr="009A32BF">
        <w:rPr>
          <w:rFonts w:eastAsiaTheme="minorHAnsi" w:cstheme="minorHAnsi"/>
          <w:sz w:val="24"/>
          <w:lang w:eastAsia="en-US"/>
        </w:rPr>
        <w:t xml:space="preserve"> were proposed by Cllr </w:t>
      </w:r>
      <w:r w:rsidR="00C10BAB">
        <w:rPr>
          <w:rFonts w:eastAsiaTheme="minorHAnsi" w:cstheme="minorHAnsi"/>
          <w:sz w:val="24"/>
          <w:lang w:eastAsia="en-US"/>
        </w:rPr>
        <w:t>Williams</w:t>
      </w:r>
      <w:r w:rsidRPr="009A32BF">
        <w:rPr>
          <w:rFonts w:eastAsiaTheme="minorHAnsi" w:cstheme="minorHAnsi"/>
          <w:sz w:val="24"/>
          <w:lang w:eastAsia="en-US"/>
        </w:rPr>
        <w:t xml:space="preserve"> and seconded by Cllr</w:t>
      </w:r>
      <w:r>
        <w:rPr>
          <w:rFonts w:eastAsiaTheme="minorHAnsi" w:cstheme="minorHAnsi"/>
          <w:sz w:val="24"/>
          <w:lang w:eastAsia="en-US"/>
        </w:rPr>
        <w:t xml:space="preserve"> </w:t>
      </w:r>
      <w:r w:rsidR="00C10BAB">
        <w:rPr>
          <w:rFonts w:eastAsiaTheme="minorHAnsi" w:cstheme="minorHAnsi"/>
          <w:sz w:val="24"/>
          <w:lang w:eastAsia="en-US"/>
        </w:rPr>
        <w:t>Allen</w:t>
      </w:r>
      <w:r w:rsidRPr="009A32BF">
        <w:rPr>
          <w:rFonts w:eastAsiaTheme="minorHAnsi" w:cstheme="minorHAnsi"/>
          <w:sz w:val="24"/>
          <w:lang w:eastAsia="en-US"/>
        </w:rPr>
        <w:t xml:space="preserve"> to be accepted as a true record.</w:t>
      </w:r>
    </w:p>
    <w:p w14:paraId="75FCBB20" w14:textId="0E6D30CA" w:rsidR="00C10BAB" w:rsidRDefault="00C10BAB" w:rsidP="00440107">
      <w:pPr>
        <w:spacing w:after="160"/>
        <w:ind w:left="720"/>
        <w:rPr>
          <w:rFonts w:eastAsiaTheme="minorHAnsi" w:cstheme="minorHAnsi"/>
          <w:sz w:val="24"/>
          <w:lang w:eastAsia="en-US"/>
        </w:rPr>
      </w:pPr>
      <w:r>
        <w:rPr>
          <w:rFonts w:eastAsiaTheme="minorHAnsi" w:cstheme="minorHAnsi"/>
          <w:sz w:val="24"/>
          <w:lang w:eastAsia="en-US"/>
        </w:rPr>
        <w:t>The minutes of the previous Annual General Meeting held on Wednesday 5</w:t>
      </w:r>
      <w:r w:rsidRPr="00C10BAB">
        <w:rPr>
          <w:rFonts w:eastAsiaTheme="minorHAnsi" w:cstheme="minorHAnsi"/>
          <w:sz w:val="24"/>
          <w:vertAlign w:val="superscript"/>
          <w:lang w:eastAsia="en-US"/>
        </w:rPr>
        <w:t>th</w:t>
      </w:r>
      <w:r>
        <w:rPr>
          <w:rFonts w:eastAsiaTheme="minorHAnsi" w:cstheme="minorHAnsi"/>
          <w:sz w:val="24"/>
          <w:lang w:eastAsia="en-US"/>
        </w:rPr>
        <w:t xml:space="preserve"> May 2021 were proposed by Cllr Allen and seconded by Cllr Williams to be accepted as a true record. </w:t>
      </w:r>
    </w:p>
    <w:p w14:paraId="274D40C9" w14:textId="76AA388A" w:rsidR="00C10BAB" w:rsidRPr="00C10BAB" w:rsidRDefault="00C10BAB" w:rsidP="00C10BAB">
      <w:pPr>
        <w:pStyle w:val="ListParagraph"/>
        <w:numPr>
          <w:ilvl w:val="0"/>
          <w:numId w:val="1"/>
        </w:numPr>
        <w:spacing w:after="160"/>
        <w:rPr>
          <w:rFonts w:eastAsiaTheme="minorHAnsi" w:cstheme="minorHAnsi"/>
          <w:b/>
          <w:bCs/>
          <w:sz w:val="28"/>
          <w:szCs w:val="24"/>
          <w:lang w:eastAsia="en-US"/>
        </w:rPr>
      </w:pPr>
      <w:r w:rsidRPr="00C10BAB">
        <w:rPr>
          <w:rFonts w:eastAsiaTheme="minorHAnsi" w:cstheme="minorHAnsi"/>
          <w:b/>
          <w:bCs/>
          <w:sz w:val="28"/>
          <w:szCs w:val="24"/>
          <w:lang w:eastAsia="en-US"/>
        </w:rPr>
        <w:t>County Councillor Report</w:t>
      </w:r>
    </w:p>
    <w:p w14:paraId="3BD1EEFD" w14:textId="758D8A51" w:rsidR="00BA713D" w:rsidRDefault="00BA713D" w:rsidP="00BA713D">
      <w:pPr>
        <w:ind w:left="720"/>
        <w:rPr>
          <w:sz w:val="24"/>
          <w:szCs w:val="24"/>
        </w:rPr>
      </w:pPr>
      <w:r>
        <w:rPr>
          <w:sz w:val="24"/>
          <w:szCs w:val="24"/>
        </w:rPr>
        <w:t>New</w:t>
      </w:r>
      <w:r w:rsidR="00121EA6">
        <w:rPr>
          <w:sz w:val="24"/>
          <w:szCs w:val="24"/>
        </w:rPr>
        <w:t>ly elected</w:t>
      </w:r>
      <w:r>
        <w:rPr>
          <w:sz w:val="24"/>
          <w:szCs w:val="24"/>
        </w:rPr>
        <w:t xml:space="preserve"> </w:t>
      </w:r>
      <w:r w:rsidR="005E5272">
        <w:rPr>
          <w:sz w:val="24"/>
          <w:szCs w:val="24"/>
        </w:rPr>
        <w:t xml:space="preserve">County Councillor, Gill Moseley </w:t>
      </w:r>
      <w:r>
        <w:rPr>
          <w:sz w:val="24"/>
          <w:szCs w:val="24"/>
        </w:rPr>
        <w:t xml:space="preserve">made her introductions and stated her intent to attend as many Staunton Parish Council meetings as possible and encouraged all to involve her in all necessary Parish matters. Her support for the Dymock 20mph Speeding Programme was also highlighted. </w:t>
      </w:r>
    </w:p>
    <w:p w14:paraId="771E6F1E" w14:textId="6599BCAB" w:rsidR="00BA713D" w:rsidRDefault="00BA713D" w:rsidP="00BA713D">
      <w:pPr>
        <w:ind w:left="720"/>
        <w:rPr>
          <w:sz w:val="24"/>
          <w:szCs w:val="24"/>
        </w:rPr>
      </w:pPr>
    </w:p>
    <w:p w14:paraId="55E7E62E" w14:textId="570CBA2F" w:rsidR="00BA713D" w:rsidRPr="00BA713D" w:rsidRDefault="00BA713D" w:rsidP="00BA713D">
      <w:pPr>
        <w:pStyle w:val="ListParagraph"/>
        <w:numPr>
          <w:ilvl w:val="0"/>
          <w:numId w:val="1"/>
        </w:numPr>
        <w:rPr>
          <w:b/>
          <w:bCs/>
          <w:sz w:val="28"/>
          <w:szCs w:val="28"/>
        </w:rPr>
      </w:pPr>
      <w:r w:rsidRPr="00BA713D">
        <w:rPr>
          <w:b/>
          <w:bCs/>
          <w:sz w:val="28"/>
          <w:szCs w:val="28"/>
        </w:rPr>
        <w:t>District Councillor Report</w:t>
      </w:r>
    </w:p>
    <w:p w14:paraId="5FD915F5" w14:textId="46C8B902" w:rsidR="00A05827" w:rsidRDefault="00A05827" w:rsidP="00A05827">
      <w:pPr>
        <w:pStyle w:val="ListParagraph"/>
        <w:rPr>
          <w:sz w:val="24"/>
          <w:szCs w:val="24"/>
        </w:rPr>
      </w:pPr>
      <w:r>
        <w:rPr>
          <w:sz w:val="24"/>
          <w:szCs w:val="24"/>
        </w:rPr>
        <w:t xml:space="preserve">District Councillor, Philip Burford explained the Levelling Up Fund for which the Forest of Dean is a priority area with the potential to apply for up to £20m funding, </w:t>
      </w:r>
      <w:r>
        <w:rPr>
          <w:sz w:val="24"/>
          <w:szCs w:val="24"/>
        </w:rPr>
        <w:lastRenderedPageBreak/>
        <w:t xml:space="preserve">with this to be split over three areas: Hartpury College, Cinderford Town Centre, and the Five Acres site. </w:t>
      </w:r>
    </w:p>
    <w:p w14:paraId="38891C3F" w14:textId="7F0D64BD" w:rsidR="00A05827" w:rsidRDefault="00A05827" w:rsidP="00A05827">
      <w:pPr>
        <w:pStyle w:val="ListParagraph"/>
        <w:rPr>
          <w:sz w:val="24"/>
          <w:szCs w:val="24"/>
        </w:rPr>
      </w:pPr>
    </w:p>
    <w:p w14:paraId="3FDEAE48" w14:textId="0091D54A" w:rsidR="00A05827" w:rsidRDefault="00A05827" w:rsidP="00A05827">
      <w:pPr>
        <w:pStyle w:val="ListParagraph"/>
        <w:rPr>
          <w:sz w:val="24"/>
          <w:szCs w:val="24"/>
        </w:rPr>
      </w:pPr>
      <w:r>
        <w:rPr>
          <w:sz w:val="24"/>
          <w:szCs w:val="24"/>
        </w:rPr>
        <w:t xml:space="preserve">An update was also given on the Churcham Parish Council petition opposing the plans for a single site development, and a reminder given that another round of Local Plans Consultations should be expected later this year. </w:t>
      </w:r>
    </w:p>
    <w:p w14:paraId="75B02CB4" w14:textId="02AFF7C5" w:rsidR="00A05827" w:rsidRDefault="00A05827" w:rsidP="00A05827">
      <w:pPr>
        <w:pStyle w:val="ListParagraph"/>
        <w:rPr>
          <w:sz w:val="24"/>
          <w:szCs w:val="24"/>
        </w:rPr>
      </w:pPr>
    </w:p>
    <w:p w14:paraId="33C101AE" w14:textId="3B3EEACE" w:rsidR="00A05827" w:rsidRDefault="00A05827" w:rsidP="00A05827">
      <w:pPr>
        <w:pStyle w:val="ListParagraph"/>
        <w:numPr>
          <w:ilvl w:val="0"/>
          <w:numId w:val="1"/>
        </w:numPr>
        <w:rPr>
          <w:b/>
          <w:bCs/>
          <w:sz w:val="28"/>
          <w:szCs w:val="28"/>
        </w:rPr>
      </w:pPr>
      <w:r w:rsidRPr="00A05827">
        <w:rPr>
          <w:b/>
          <w:bCs/>
          <w:sz w:val="28"/>
          <w:szCs w:val="28"/>
        </w:rPr>
        <w:t>District Councillor Report</w:t>
      </w:r>
    </w:p>
    <w:p w14:paraId="77C2B427" w14:textId="18650810" w:rsidR="00A05827" w:rsidRDefault="007C5126" w:rsidP="00A05827">
      <w:pPr>
        <w:pStyle w:val="ListParagraph"/>
        <w:rPr>
          <w:sz w:val="24"/>
          <w:szCs w:val="24"/>
        </w:rPr>
      </w:pPr>
      <w:r>
        <w:rPr>
          <w:sz w:val="24"/>
          <w:szCs w:val="24"/>
        </w:rPr>
        <w:t xml:space="preserve">District Councillor, Brian Lewis highlighted a recent political rejig that has taken place within the Forest of Dean District Council. </w:t>
      </w:r>
    </w:p>
    <w:p w14:paraId="4842A409" w14:textId="3F9BD51F" w:rsidR="007C5126" w:rsidRDefault="007C5126" w:rsidP="00A05827">
      <w:pPr>
        <w:pStyle w:val="ListParagraph"/>
        <w:rPr>
          <w:sz w:val="24"/>
          <w:szCs w:val="24"/>
        </w:rPr>
      </w:pPr>
    </w:p>
    <w:p w14:paraId="584BD6A9" w14:textId="668746BA" w:rsidR="007C5126" w:rsidRDefault="007C5126" w:rsidP="007C5126">
      <w:pPr>
        <w:pStyle w:val="ListParagraph"/>
        <w:numPr>
          <w:ilvl w:val="0"/>
          <w:numId w:val="1"/>
        </w:numPr>
        <w:rPr>
          <w:b/>
          <w:bCs/>
          <w:sz w:val="28"/>
          <w:szCs w:val="28"/>
        </w:rPr>
      </w:pPr>
      <w:r w:rsidRPr="007C5126">
        <w:rPr>
          <w:b/>
          <w:bCs/>
          <w:sz w:val="28"/>
          <w:szCs w:val="28"/>
        </w:rPr>
        <w:t xml:space="preserve">Councillor Vacancy </w:t>
      </w:r>
    </w:p>
    <w:p w14:paraId="1A751C47" w14:textId="77777777" w:rsidR="00B81965" w:rsidRDefault="00B81965" w:rsidP="00B81965">
      <w:pPr>
        <w:pStyle w:val="ListParagraph"/>
        <w:rPr>
          <w:sz w:val="24"/>
          <w:szCs w:val="24"/>
        </w:rPr>
      </w:pPr>
      <w:r>
        <w:rPr>
          <w:sz w:val="24"/>
          <w:szCs w:val="24"/>
        </w:rPr>
        <w:t xml:space="preserve">Cllr Millar noted that Staunton Parish Council will be looking to fill a recent Councillor Vacancy, with interest already raised. The necessary actions will now be taken. </w:t>
      </w:r>
    </w:p>
    <w:p w14:paraId="0C6219FB" w14:textId="77777777" w:rsidR="00B81965" w:rsidRDefault="00B81965" w:rsidP="00B81965">
      <w:pPr>
        <w:pStyle w:val="ListParagraph"/>
        <w:rPr>
          <w:sz w:val="24"/>
          <w:szCs w:val="24"/>
        </w:rPr>
      </w:pPr>
    </w:p>
    <w:p w14:paraId="6EB13844" w14:textId="50E7204F" w:rsidR="00B81965" w:rsidRDefault="00B81965" w:rsidP="00B81965">
      <w:pPr>
        <w:pStyle w:val="ListParagraph"/>
        <w:numPr>
          <w:ilvl w:val="0"/>
          <w:numId w:val="1"/>
        </w:numPr>
        <w:rPr>
          <w:b/>
          <w:bCs/>
          <w:sz w:val="28"/>
          <w:szCs w:val="28"/>
        </w:rPr>
      </w:pPr>
      <w:r w:rsidRPr="00B81965">
        <w:rPr>
          <w:b/>
          <w:bCs/>
          <w:sz w:val="28"/>
          <w:szCs w:val="28"/>
        </w:rPr>
        <w:t xml:space="preserve">Acceptance of Office   </w:t>
      </w:r>
    </w:p>
    <w:p w14:paraId="4DCF5901" w14:textId="69DA2C05" w:rsidR="00B81965" w:rsidRDefault="0092433B" w:rsidP="00B81965">
      <w:pPr>
        <w:pStyle w:val="ListParagraph"/>
        <w:rPr>
          <w:sz w:val="24"/>
          <w:szCs w:val="24"/>
        </w:rPr>
      </w:pPr>
      <w:r>
        <w:rPr>
          <w:sz w:val="24"/>
          <w:szCs w:val="24"/>
        </w:rPr>
        <w:t xml:space="preserve">Following the election of Cllr Millar as Chair and Cllr Williams as Vice Chair of Staunton Parish Council in May they duly signed their Acceptance of Office forms. </w:t>
      </w:r>
    </w:p>
    <w:p w14:paraId="71D7A46A" w14:textId="78CB6639" w:rsidR="0092433B" w:rsidRDefault="0092433B" w:rsidP="00B81965">
      <w:pPr>
        <w:pStyle w:val="ListParagraph"/>
        <w:rPr>
          <w:sz w:val="24"/>
          <w:szCs w:val="24"/>
        </w:rPr>
      </w:pPr>
    </w:p>
    <w:p w14:paraId="2E1D9251" w14:textId="39DD6639" w:rsidR="0092433B" w:rsidRDefault="0092433B" w:rsidP="0092433B">
      <w:pPr>
        <w:pStyle w:val="ListParagraph"/>
        <w:numPr>
          <w:ilvl w:val="0"/>
          <w:numId w:val="1"/>
        </w:numPr>
        <w:rPr>
          <w:b/>
          <w:bCs/>
          <w:sz w:val="28"/>
          <w:szCs w:val="28"/>
        </w:rPr>
      </w:pPr>
      <w:r w:rsidRPr="0092433B">
        <w:rPr>
          <w:b/>
          <w:bCs/>
          <w:sz w:val="28"/>
          <w:szCs w:val="28"/>
        </w:rPr>
        <w:t xml:space="preserve">GCC Highways Local Funding </w:t>
      </w:r>
    </w:p>
    <w:p w14:paraId="7DA773F7" w14:textId="2932CE80" w:rsidR="0092433B" w:rsidRDefault="000038D5" w:rsidP="0092433B">
      <w:pPr>
        <w:pStyle w:val="ListParagraph"/>
        <w:rPr>
          <w:sz w:val="24"/>
          <w:szCs w:val="24"/>
        </w:rPr>
      </w:pPr>
      <w:r>
        <w:rPr>
          <w:sz w:val="24"/>
          <w:szCs w:val="24"/>
        </w:rPr>
        <w:t xml:space="preserve">County Councillor, Gill Moseley explained the funding available, which is £30,000 to be split between the division of ten Parishes. It was agreed that any proposals for which Staunton Parish Council would like to obtain funding should be submitted to Gill Moseley, ahead of a site visit with her and Andrew Middlecote. </w:t>
      </w:r>
    </w:p>
    <w:p w14:paraId="1D28DDE4" w14:textId="43D5420E" w:rsidR="000038D5" w:rsidRDefault="000038D5" w:rsidP="0092433B">
      <w:pPr>
        <w:pStyle w:val="ListParagraph"/>
        <w:rPr>
          <w:sz w:val="24"/>
          <w:szCs w:val="24"/>
        </w:rPr>
      </w:pPr>
    </w:p>
    <w:p w14:paraId="6753DED6" w14:textId="012469DA" w:rsidR="000038D5" w:rsidRDefault="000038D5" w:rsidP="0092433B">
      <w:pPr>
        <w:pStyle w:val="ListParagraph"/>
        <w:rPr>
          <w:sz w:val="24"/>
          <w:szCs w:val="24"/>
        </w:rPr>
      </w:pPr>
      <w:r>
        <w:rPr>
          <w:sz w:val="24"/>
          <w:szCs w:val="24"/>
        </w:rPr>
        <w:t xml:space="preserve">Gill Moseley also to forward details regarding additional funding available for Community Groups. </w:t>
      </w:r>
    </w:p>
    <w:p w14:paraId="6CFD87CA" w14:textId="554F480B" w:rsidR="000038D5" w:rsidRDefault="000038D5" w:rsidP="0092433B">
      <w:pPr>
        <w:pStyle w:val="ListParagraph"/>
        <w:rPr>
          <w:sz w:val="24"/>
          <w:szCs w:val="24"/>
        </w:rPr>
      </w:pPr>
    </w:p>
    <w:p w14:paraId="5D8BB685" w14:textId="16325EC3" w:rsidR="000038D5" w:rsidRPr="00E84DAB" w:rsidRDefault="000038D5" w:rsidP="000038D5">
      <w:pPr>
        <w:pStyle w:val="ListParagraph"/>
        <w:numPr>
          <w:ilvl w:val="0"/>
          <w:numId w:val="1"/>
        </w:numPr>
        <w:rPr>
          <w:b/>
          <w:bCs/>
          <w:sz w:val="28"/>
          <w:szCs w:val="28"/>
        </w:rPr>
      </w:pPr>
      <w:r w:rsidRPr="00E84DAB">
        <w:rPr>
          <w:b/>
          <w:bCs/>
          <w:sz w:val="28"/>
          <w:szCs w:val="28"/>
        </w:rPr>
        <w:t xml:space="preserve">Footpaths </w:t>
      </w:r>
    </w:p>
    <w:p w14:paraId="256A2653" w14:textId="3C88CBB3" w:rsidR="000038D5" w:rsidRDefault="00230B41" w:rsidP="000038D5">
      <w:pPr>
        <w:pStyle w:val="ListParagraph"/>
        <w:rPr>
          <w:sz w:val="24"/>
          <w:szCs w:val="24"/>
        </w:rPr>
      </w:pPr>
      <w:r>
        <w:rPr>
          <w:sz w:val="24"/>
          <w:szCs w:val="24"/>
        </w:rPr>
        <w:t xml:space="preserve">Cllr Williams noted that </w:t>
      </w:r>
      <w:r w:rsidR="00BE35BD">
        <w:rPr>
          <w:sz w:val="24"/>
          <w:szCs w:val="24"/>
        </w:rPr>
        <w:t xml:space="preserve">most </w:t>
      </w:r>
      <w:r>
        <w:rPr>
          <w:sz w:val="24"/>
          <w:szCs w:val="24"/>
        </w:rPr>
        <w:t xml:space="preserve">issues originally raised as part of Staunton Parish Council’s Footpath Audit have now been resolved. </w:t>
      </w:r>
    </w:p>
    <w:p w14:paraId="335C1177" w14:textId="3D305AF3" w:rsidR="00BE35BD" w:rsidRDefault="00BE35BD" w:rsidP="00BE35BD">
      <w:pPr>
        <w:pStyle w:val="ListParagraph"/>
        <w:rPr>
          <w:sz w:val="24"/>
          <w:szCs w:val="24"/>
        </w:rPr>
      </w:pPr>
      <w:r>
        <w:rPr>
          <w:sz w:val="24"/>
          <w:szCs w:val="24"/>
        </w:rPr>
        <w:t xml:space="preserve">Re-waymarking has finished along Whitmore Way, with re-waymarking 90% elsewhere. The clearing of stiles is currently underway. </w:t>
      </w:r>
    </w:p>
    <w:p w14:paraId="0BD6776F" w14:textId="0E86DCE4" w:rsidR="004B6B40" w:rsidRDefault="004B6B40" w:rsidP="00BE35BD">
      <w:pPr>
        <w:pStyle w:val="ListParagraph"/>
        <w:rPr>
          <w:sz w:val="24"/>
          <w:szCs w:val="24"/>
        </w:rPr>
      </w:pPr>
    </w:p>
    <w:p w14:paraId="66D4CAAD" w14:textId="05848F17" w:rsidR="004B6B40" w:rsidRDefault="004B6B40" w:rsidP="00BE35BD">
      <w:pPr>
        <w:pStyle w:val="ListParagraph"/>
        <w:rPr>
          <w:sz w:val="24"/>
          <w:szCs w:val="24"/>
        </w:rPr>
      </w:pPr>
      <w:r>
        <w:rPr>
          <w:sz w:val="24"/>
          <w:szCs w:val="24"/>
        </w:rPr>
        <w:t xml:space="preserve">It was recognised that the path northwest of Ledbury Road Crescent from the War Memorial is still rather inaccessible, with stiles needing replacement and posts for signage required. Public Rights of Way Officer, Suzanne Hopes has suggested the use of Kissing Gates in this location which can be purchased for £300 plus VAT, with Gloucestershire County Council able to fund 50%. </w:t>
      </w:r>
    </w:p>
    <w:p w14:paraId="73726669" w14:textId="77777777" w:rsidR="004B6B40" w:rsidRDefault="004B6B40" w:rsidP="00BE35BD">
      <w:pPr>
        <w:pStyle w:val="ListParagraph"/>
        <w:rPr>
          <w:sz w:val="24"/>
          <w:szCs w:val="24"/>
        </w:rPr>
      </w:pPr>
    </w:p>
    <w:p w14:paraId="7A57E0E0" w14:textId="06CFCDF2" w:rsidR="004B6B40" w:rsidRDefault="004B6B40" w:rsidP="00BE35BD">
      <w:pPr>
        <w:pStyle w:val="ListParagraph"/>
        <w:rPr>
          <w:sz w:val="24"/>
          <w:szCs w:val="24"/>
        </w:rPr>
      </w:pPr>
      <w:r>
        <w:rPr>
          <w:sz w:val="24"/>
          <w:szCs w:val="24"/>
        </w:rPr>
        <w:t xml:space="preserve">Staunton Parish Council currently has £270 reserves to be used on footpaths. It was approved by all Councillors that Cllr Williams should proceed, and further look to purchase the required gates. </w:t>
      </w:r>
    </w:p>
    <w:p w14:paraId="6D1C83DE" w14:textId="79FBDC5F" w:rsidR="004B6B40" w:rsidRDefault="004B6B40" w:rsidP="00BE35BD">
      <w:pPr>
        <w:pStyle w:val="ListParagraph"/>
        <w:rPr>
          <w:sz w:val="24"/>
          <w:szCs w:val="24"/>
        </w:rPr>
      </w:pPr>
    </w:p>
    <w:p w14:paraId="31258650" w14:textId="77777777" w:rsidR="004B488B" w:rsidRDefault="004B488B" w:rsidP="004B6B40">
      <w:pPr>
        <w:pStyle w:val="ListParagraph"/>
        <w:numPr>
          <w:ilvl w:val="0"/>
          <w:numId w:val="1"/>
        </w:numPr>
        <w:rPr>
          <w:b/>
          <w:bCs/>
          <w:sz w:val="24"/>
          <w:szCs w:val="24"/>
        </w:rPr>
      </w:pPr>
      <w:r w:rsidRPr="004B488B">
        <w:rPr>
          <w:b/>
          <w:bCs/>
          <w:sz w:val="28"/>
          <w:szCs w:val="28"/>
        </w:rPr>
        <w:t>Flooding</w:t>
      </w:r>
    </w:p>
    <w:p w14:paraId="7D41E5CD" w14:textId="77777777" w:rsidR="008970DE" w:rsidRDefault="008970DE" w:rsidP="004B488B">
      <w:pPr>
        <w:pStyle w:val="ListParagraph"/>
        <w:rPr>
          <w:sz w:val="24"/>
          <w:szCs w:val="24"/>
        </w:rPr>
      </w:pPr>
      <w:r>
        <w:rPr>
          <w:sz w:val="24"/>
          <w:szCs w:val="24"/>
        </w:rPr>
        <w:lastRenderedPageBreak/>
        <w:t xml:space="preserve">The ongoing flooding issues were explained to all. It was agreed by all Councillors that where possible residents will be supported by Staunton Parish Council on these matters. </w:t>
      </w:r>
    </w:p>
    <w:p w14:paraId="4E422B1C" w14:textId="09B97248" w:rsidR="004B6B40" w:rsidRDefault="008970DE" w:rsidP="004B488B">
      <w:pPr>
        <w:pStyle w:val="ListParagraph"/>
        <w:rPr>
          <w:sz w:val="24"/>
          <w:szCs w:val="24"/>
        </w:rPr>
      </w:pPr>
      <w:r>
        <w:rPr>
          <w:sz w:val="24"/>
          <w:szCs w:val="24"/>
        </w:rPr>
        <w:t xml:space="preserve">The specific issue areas were then discussed, with County Councillor, Gill Moseley noting that </w:t>
      </w:r>
      <w:r w:rsidRPr="00E461CF">
        <w:rPr>
          <w:sz w:val="24"/>
          <w:szCs w:val="24"/>
        </w:rPr>
        <w:t>the b</w:t>
      </w:r>
      <w:r w:rsidR="00FC1464" w:rsidRPr="00E461CF">
        <w:rPr>
          <w:sz w:val="24"/>
          <w:szCs w:val="24"/>
        </w:rPr>
        <w:t>alancing pond</w:t>
      </w:r>
      <w:r>
        <w:rPr>
          <w:b/>
          <w:bCs/>
          <w:sz w:val="24"/>
          <w:szCs w:val="24"/>
        </w:rPr>
        <w:t xml:space="preserve"> </w:t>
      </w:r>
      <w:r>
        <w:rPr>
          <w:sz w:val="24"/>
          <w:szCs w:val="24"/>
        </w:rPr>
        <w:t xml:space="preserve">falls under the responsibility of Gloucestershire County Council which she is looking into. </w:t>
      </w:r>
    </w:p>
    <w:p w14:paraId="5764C274" w14:textId="4F84B036" w:rsidR="008970DE" w:rsidRDefault="008970DE" w:rsidP="004B488B">
      <w:pPr>
        <w:pStyle w:val="ListParagraph"/>
        <w:rPr>
          <w:sz w:val="24"/>
          <w:szCs w:val="24"/>
        </w:rPr>
      </w:pPr>
    </w:p>
    <w:p w14:paraId="3068D9D1" w14:textId="59B27CD0" w:rsidR="008970DE" w:rsidRDefault="008970DE" w:rsidP="008970DE">
      <w:pPr>
        <w:pStyle w:val="ListParagraph"/>
        <w:numPr>
          <w:ilvl w:val="0"/>
          <w:numId w:val="1"/>
        </w:numPr>
        <w:rPr>
          <w:b/>
          <w:bCs/>
          <w:sz w:val="28"/>
          <w:szCs w:val="28"/>
        </w:rPr>
      </w:pPr>
      <w:r w:rsidRPr="008970DE">
        <w:rPr>
          <w:b/>
          <w:bCs/>
          <w:sz w:val="28"/>
          <w:szCs w:val="28"/>
        </w:rPr>
        <w:t xml:space="preserve">Speeding </w:t>
      </w:r>
    </w:p>
    <w:p w14:paraId="2F6B1706" w14:textId="38B0B943" w:rsidR="008970DE" w:rsidRDefault="008970DE" w:rsidP="008970DE">
      <w:pPr>
        <w:pStyle w:val="ListParagraph"/>
        <w:rPr>
          <w:sz w:val="24"/>
          <w:szCs w:val="24"/>
        </w:rPr>
      </w:pPr>
      <w:r>
        <w:rPr>
          <w:sz w:val="24"/>
          <w:szCs w:val="24"/>
        </w:rPr>
        <w:t xml:space="preserve">Cllr Allen told all </w:t>
      </w:r>
      <w:proofErr w:type="gramStart"/>
      <w:r>
        <w:rPr>
          <w:sz w:val="24"/>
          <w:szCs w:val="24"/>
        </w:rPr>
        <w:t>that alterations</w:t>
      </w:r>
      <w:proofErr w:type="gramEnd"/>
      <w:r>
        <w:rPr>
          <w:sz w:val="24"/>
          <w:szCs w:val="24"/>
        </w:rPr>
        <w:t xml:space="preserve"> are to be arranged regarding the current incorrect siting of the Speed Indicator Device outside of Staunton and Corse C of E Academy.</w:t>
      </w:r>
    </w:p>
    <w:p w14:paraId="6EC01BA6" w14:textId="5AF1A71D" w:rsidR="008970DE" w:rsidRDefault="008970DE" w:rsidP="008970DE">
      <w:pPr>
        <w:pStyle w:val="ListParagraph"/>
        <w:rPr>
          <w:sz w:val="24"/>
          <w:szCs w:val="24"/>
        </w:rPr>
      </w:pPr>
    </w:p>
    <w:p w14:paraId="03A4EE76" w14:textId="43B96DEC" w:rsidR="008970DE" w:rsidRDefault="008970DE" w:rsidP="008970DE">
      <w:pPr>
        <w:pStyle w:val="ListParagraph"/>
        <w:rPr>
          <w:sz w:val="24"/>
          <w:szCs w:val="24"/>
        </w:rPr>
      </w:pPr>
      <w:r>
        <w:rPr>
          <w:sz w:val="24"/>
          <w:szCs w:val="24"/>
        </w:rPr>
        <w:t xml:space="preserve">The Three Shire Stages Community Fund was discussed by Councillors as it is now open for applications. It was agreed that a submission shall be made in due course. </w:t>
      </w:r>
    </w:p>
    <w:p w14:paraId="3BBACD34" w14:textId="085F0EE6" w:rsidR="008970DE" w:rsidRDefault="008970DE" w:rsidP="008970DE">
      <w:pPr>
        <w:pStyle w:val="ListParagraph"/>
        <w:rPr>
          <w:sz w:val="24"/>
          <w:szCs w:val="24"/>
        </w:rPr>
      </w:pPr>
    </w:p>
    <w:p w14:paraId="41CB3A36" w14:textId="255C2BFB" w:rsidR="008970DE" w:rsidRDefault="008970DE" w:rsidP="008970DE">
      <w:pPr>
        <w:pStyle w:val="ListParagraph"/>
        <w:numPr>
          <w:ilvl w:val="0"/>
          <w:numId w:val="1"/>
        </w:numPr>
        <w:rPr>
          <w:b/>
          <w:bCs/>
          <w:sz w:val="28"/>
          <w:szCs w:val="28"/>
        </w:rPr>
      </w:pPr>
      <w:r w:rsidRPr="008970DE">
        <w:rPr>
          <w:b/>
          <w:bCs/>
          <w:sz w:val="28"/>
          <w:szCs w:val="28"/>
        </w:rPr>
        <w:t>Forest of Dean Local History Society</w:t>
      </w:r>
    </w:p>
    <w:p w14:paraId="1B3D684D" w14:textId="26AA2D94" w:rsidR="00AB7D7D" w:rsidRDefault="00AB7D7D" w:rsidP="00AB7D7D">
      <w:pPr>
        <w:pStyle w:val="ListParagraph"/>
        <w:rPr>
          <w:sz w:val="24"/>
          <w:szCs w:val="24"/>
        </w:rPr>
      </w:pPr>
      <w:r>
        <w:rPr>
          <w:sz w:val="24"/>
          <w:szCs w:val="24"/>
        </w:rPr>
        <w:t xml:space="preserve">An email has been received by Staunton Parish Council enquiring as to potential involvement and the ability to publish the works of the Forest of Dean Local History Society in the Parish Magazine. </w:t>
      </w:r>
    </w:p>
    <w:p w14:paraId="69A35A62" w14:textId="3ACF56B7" w:rsidR="00AB7D7D" w:rsidRDefault="00AB7D7D" w:rsidP="00AB7D7D">
      <w:pPr>
        <w:pStyle w:val="ListParagraph"/>
        <w:rPr>
          <w:sz w:val="24"/>
          <w:szCs w:val="24"/>
        </w:rPr>
      </w:pPr>
    </w:p>
    <w:p w14:paraId="33A30DB9" w14:textId="565102C7" w:rsidR="00AB7D7D" w:rsidRDefault="00AB7D7D" w:rsidP="00AB7D7D">
      <w:pPr>
        <w:pStyle w:val="ListParagraph"/>
        <w:rPr>
          <w:sz w:val="24"/>
          <w:szCs w:val="24"/>
        </w:rPr>
      </w:pPr>
      <w:r>
        <w:rPr>
          <w:sz w:val="24"/>
          <w:szCs w:val="24"/>
        </w:rPr>
        <w:t xml:space="preserve">After a discussion took </w:t>
      </w:r>
      <w:proofErr w:type="gramStart"/>
      <w:r>
        <w:rPr>
          <w:sz w:val="24"/>
          <w:szCs w:val="24"/>
        </w:rPr>
        <w:t>place</w:t>
      </w:r>
      <w:proofErr w:type="gramEnd"/>
      <w:r>
        <w:rPr>
          <w:sz w:val="24"/>
          <w:szCs w:val="24"/>
        </w:rPr>
        <w:t xml:space="preserve"> it was agreed by all Councillors that involvement was favourable. Cllr Peach and Cllr Allen to liase. </w:t>
      </w:r>
    </w:p>
    <w:p w14:paraId="7CE46DB2" w14:textId="62514AF6" w:rsidR="00AB7D7D" w:rsidRDefault="00AB7D7D" w:rsidP="00AB7D7D">
      <w:pPr>
        <w:pStyle w:val="ListParagraph"/>
        <w:rPr>
          <w:sz w:val="24"/>
          <w:szCs w:val="24"/>
        </w:rPr>
      </w:pPr>
    </w:p>
    <w:p w14:paraId="63B59E99" w14:textId="2AFA74D7" w:rsidR="00AB7D7D" w:rsidRDefault="00AB7D7D" w:rsidP="00AB7D7D">
      <w:pPr>
        <w:pStyle w:val="ListParagraph"/>
        <w:numPr>
          <w:ilvl w:val="0"/>
          <w:numId w:val="1"/>
        </w:numPr>
        <w:rPr>
          <w:b/>
          <w:bCs/>
          <w:sz w:val="28"/>
          <w:szCs w:val="28"/>
        </w:rPr>
      </w:pPr>
      <w:r w:rsidRPr="00AB7D7D">
        <w:rPr>
          <w:b/>
          <w:bCs/>
          <w:sz w:val="28"/>
          <w:szCs w:val="28"/>
        </w:rPr>
        <w:t>Internal Finance Check</w:t>
      </w:r>
    </w:p>
    <w:p w14:paraId="65612323" w14:textId="5452A95F" w:rsidR="00AB7D7D" w:rsidRDefault="00DB68F1" w:rsidP="00AB7D7D">
      <w:pPr>
        <w:pStyle w:val="ListParagraph"/>
        <w:rPr>
          <w:sz w:val="24"/>
          <w:szCs w:val="24"/>
        </w:rPr>
      </w:pPr>
      <w:r>
        <w:rPr>
          <w:sz w:val="24"/>
          <w:szCs w:val="24"/>
        </w:rPr>
        <w:t xml:space="preserve">Cllr Williams noted that another check of Staunton Parish Council’s financial records was recently undertaken, with no issues highlighted. </w:t>
      </w:r>
    </w:p>
    <w:p w14:paraId="02388698" w14:textId="4D9029F8" w:rsidR="00DB68F1" w:rsidRDefault="00DB68F1" w:rsidP="00AB7D7D">
      <w:pPr>
        <w:pStyle w:val="ListParagraph"/>
        <w:rPr>
          <w:sz w:val="24"/>
          <w:szCs w:val="24"/>
        </w:rPr>
      </w:pPr>
    </w:p>
    <w:p w14:paraId="2EA6E424" w14:textId="5A7CB90D" w:rsidR="00DB68F1" w:rsidRDefault="00353CE4" w:rsidP="00DB68F1">
      <w:pPr>
        <w:pStyle w:val="ListParagraph"/>
        <w:numPr>
          <w:ilvl w:val="0"/>
          <w:numId w:val="1"/>
        </w:numPr>
        <w:rPr>
          <w:b/>
          <w:bCs/>
          <w:sz w:val="28"/>
          <w:szCs w:val="28"/>
        </w:rPr>
      </w:pPr>
      <w:r w:rsidRPr="00353CE4">
        <w:rPr>
          <w:b/>
          <w:bCs/>
          <w:sz w:val="28"/>
          <w:szCs w:val="28"/>
        </w:rPr>
        <w:t>Finance</w:t>
      </w:r>
    </w:p>
    <w:p w14:paraId="57FAE0C7" w14:textId="77777777" w:rsidR="008D7016" w:rsidRPr="009F052C" w:rsidRDefault="008D7016" w:rsidP="008D7016">
      <w:pPr>
        <w:ind w:firstLine="720"/>
        <w:rPr>
          <w:b/>
        </w:rPr>
      </w:pPr>
      <w:r w:rsidRPr="009F052C">
        <w:rPr>
          <w:b/>
        </w:rPr>
        <w:t xml:space="preserve">Financial Report: Payments &amp; Receipts </w:t>
      </w:r>
      <w:r>
        <w:rPr>
          <w:b/>
        </w:rPr>
        <w:t>13/03/21 – 14/06/21</w:t>
      </w:r>
    </w:p>
    <w:p w14:paraId="4E8E24A2" w14:textId="77777777" w:rsidR="008D7016" w:rsidRPr="009F052C" w:rsidRDefault="008D7016" w:rsidP="008D7016">
      <w:pPr>
        <w:rPr>
          <w:b/>
        </w:rPr>
      </w:pPr>
    </w:p>
    <w:p w14:paraId="3E203BBC" w14:textId="77777777" w:rsidR="008D7016" w:rsidRPr="009F052C" w:rsidRDefault="008D7016" w:rsidP="008D7016">
      <w:pPr>
        <w:ind w:firstLine="720"/>
        <w:rPr>
          <w:rFonts w:ascii="Calibri" w:eastAsia="Times New Roman" w:hAnsi="Calibri" w:cs="Calibri"/>
          <w:color w:val="000000"/>
        </w:rPr>
      </w:pPr>
      <w:r w:rsidRPr="009F052C">
        <w:rPr>
          <w:b/>
        </w:rPr>
        <w:t xml:space="preserve">Opening Balance Brought Forward from Last Reconciliation: </w:t>
      </w:r>
      <w:r w:rsidRPr="009F052C">
        <w:rPr>
          <w:rFonts w:ascii="Calibri" w:eastAsia="Times New Roman" w:hAnsi="Calibri" w:cs="Calibri"/>
          <w:color w:val="000000"/>
        </w:rPr>
        <w:t>£</w:t>
      </w:r>
      <w:r>
        <w:rPr>
          <w:rFonts w:ascii="Calibri" w:eastAsia="Times New Roman" w:hAnsi="Calibri" w:cs="Calibri"/>
          <w:color w:val="000000"/>
        </w:rPr>
        <w:t>1,103.85</w:t>
      </w:r>
    </w:p>
    <w:p w14:paraId="75A06FD0" w14:textId="77777777" w:rsidR="008D7016" w:rsidRPr="009F052C" w:rsidRDefault="008D7016" w:rsidP="008D7016">
      <w:pPr>
        <w:rPr>
          <w:b/>
        </w:rPr>
      </w:pPr>
    </w:p>
    <w:p w14:paraId="26EE7A92" w14:textId="77777777" w:rsidR="008D7016" w:rsidRDefault="008D7016" w:rsidP="008D7016">
      <w:pPr>
        <w:ind w:firstLine="720"/>
        <w:rPr>
          <w:b/>
        </w:rPr>
      </w:pPr>
      <w:r w:rsidRPr="009F052C">
        <w:rPr>
          <w:b/>
        </w:rPr>
        <w:t>Payments in Period:</w:t>
      </w:r>
    </w:p>
    <w:p w14:paraId="25E0FE32" w14:textId="77777777" w:rsidR="008D7016" w:rsidRDefault="008D7016" w:rsidP="008D7016">
      <w:pPr>
        <w:rPr>
          <w:b/>
        </w:rPr>
      </w:pPr>
    </w:p>
    <w:p w14:paraId="43847EC2" w14:textId="22EBA6F0" w:rsidR="008D7016" w:rsidRDefault="008D7016" w:rsidP="008D7016">
      <w:pPr>
        <w:ind w:firstLine="720"/>
        <w:rPr>
          <w:bCs/>
        </w:rPr>
      </w:pPr>
      <w:r w:rsidRPr="003C3BF0">
        <w:rPr>
          <w:bCs/>
        </w:rPr>
        <w:t>0</w:t>
      </w:r>
      <w:r>
        <w:rPr>
          <w:bCs/>
        </w:rPr>
        <w:t>8</w:t>
      </w:r>
      <w:r w:rsidRPr="003C3BF0">
        <w:rPr>
          <w:bCs/>
        </w:rPr>
        <w:t>.0</w:t>
      </w:r>
      <w:r>
        <w:rPr>
          <w:bCs/>
        </w:rPr>
        <w:t>3</w:t>
      </w:r>
      <w:r w:rsidRPr="003C3BF0">
        <w:rPr>
          <w:bCs/>
        </w:rPr>
        <w:t>.2</w:t>
      </w:r>
      <w:r>
        <w:rPr>
          <w:bCs/>
        </w:rPr>
        <w:t>1</w:t>
      </w:r>
      <w:r>
        <w:rPr>
          <w:bCs/>
        </w:rPr>
        <w:tab/>
        <w:t>000923</w:t>
      </w:r>
      <w:r>
        <w:rPr>
          <w:bCs/>
        </w:rPr>
        <w:tab/>
        <w:t>Freeola Website Costs</w:t>
      </w:r>
      <w:r>
        <w:rPr>
          <w:bCs/>
        </w:rPr>
        <w:tab/>
      </w:r>
      <w:r>
        <w:rPr>
          <w:bCs/>
        </w:rPr>
        <w:tab/>
      </w:r>
      <w:r>
        <w:rPr>
          <w:bCs/>
        </w:rPr>
        <w:tab/>
        <w:t>£8.72</w:t>
      </w:r>
    </w:p>
    <w:p w14:paraId="4CFFB3F7" w14:textId="77777777" w:rsidR="008D7016" w:rsidRDefault="008D7016" w:rsidP="008D7016">
      <w:pPr>
        <w:ind w:firstLine="720"/>
        <w:rPr>
          <w:bCs/>
        </w:rPr>
      </w:pPr>
      <w:r w:rsidRPr="003C3BF0">
        <w:rPr>
          <w:bCs/>
        </w:rPr>
        <w:t>0</w:t>
      </w:r>
      <w:r>
        <w:rPr>
          <w:bCs/>
        </w:rPr>
        <w:t>8</w:t>
      </w:r>
      <w:r w:rsidRPr="003C3BF0">
        <w:rPr>
          <w:bCs/>
        </w:rPr>
        <w:t>.0</w:t>
      </w:r>
      <w:r>
        <w:rPr>
          <w:bCs/>
        </w:rPr>
        <w:t>3</w:t>
      </w:r>
      <w:r w:rsidRPr="003C3BF0">
        <w:rPr>
          <w:bCs/>
        </w:rPr>
        <w:t>.2</w:t>
      </w:r>
      <w:r>
        <w:rPr>
          <w:bCs/>
        </w:rPr>
        <w:t>1</w:t>
      </w:r>
      <w:r>
        <w:rPr>
          <w:bCs/>
        </w:rPr>
        <w:tab/>
        <w:t>000924</w:t>
      </w:r>
      <w:r>
        <w:rPr>
          <w:bCs/>
        </w:rPr>
        <w:tab/>
        <w:t>Noticeboard Insurance Costs</w:t>
      </w:r>
      <w:r>
        <w:rPr>
          <w:bCs/>
        </w:rPr>
        <w:tab/>
      </w:r>
      <w:r>
        <w:rPr>
          <w:bCs/>
        </w:rPr>
        <w:tab/>
        <w:t>£15.05</w:t>
      </w:r>
    </w:p>
    <w:p w14:paraId="08A7DC42" w14:textId="77777777" w:rsidR="008D7016" w:rsidRDefault="008D7016" w:rsidP="008D7016">
      <w:pPr>
        <w:ind w:firstLine="720"/>
        <w:rPr>
          <w:bCs/>
        </w:rPr>
      </w:pPr>
      <w:r>
        <w:rPr>
          <w:bCs/>
        </w:rPr>
        <w:t>08.03.21</w:t>
      </w:r>
      <w:r>
        <w:rPr>
          <w:bCs/>
        </w:rPr>
        <w:tab/>
        <w:t>000925</w:t>
      </w:r>
      <w:r>
        <w:rPr>
          <w:bCs/>
        </w:rPr>
        <w:tab/>
        <w:t xml:space="preserve">Grass Cutting </w:t>
      </w:r>
      <w:r>
        <w:rPr>
          <w:bCs/>
        </w:rPr>
        <w:tab/>
      </w:r>
      <w:r>
        <w:rPr>
          <w:bCs/>
        </w:rPr>
        <w:tab/>
      </w:r>
      <w:r>
        <w:rPr>
          <w:bCs/>
        </w:rPr>
        <w:tab/>
      </w:r>
      <w:r>
        <w:rPr>
          <w:bCs/>
        </w:rPr>
        <w:tab/>
        <w:t>£123.50</w:t>
      </w:r>
    </w:p>
    <w:p w14:paraId="2AB97511" w14:textId="77777777" w:rsidR="008D7016" w:rsidRDefault="008D7016" w:rsidP="008D7016">
      <w:pPr>
        <w:ind w:firstLine="720"/>
        <w:rPr>
          <w:bCs/>
        </w:rPr>
      </w:pPr>
      <w:r>
        <w:rPr>
          <w:bCs/>
        </w:rPr>
        <w:t>06.04.21</w:t>
      </w:r>
      <w:r>
        <w:rPr>
          <w:bCs/>
        </w:rPr>
        <w:tab/>
        <w:t>000926</w:t>
      </w:r>
      <w:r>
        <w:rPr>
          <w:bCs/>
        </w:rPr>
        <w:tab/>
        <w:t>Clerk’s April Salary</w:t>
      </w:r>
      <w:r>
        <w:rPr>
          <w:bCs/>
        </w:rPr>
        <w:tab/>
      </w:r>
      <w:r>
        <w:rPr>
          <w:bCs/>
        </w:rPr>
        <w:tab/>
      </w:r>
      <w:r>
        <w:rPr>
          <w:bCs/>
        </w:rPr>
        <w:tab/>
        <w:t>£192.05</w:t>
      </w:r>
    </w:p>
    <w:p w14:paraId="27CCE3A5" w14:textId="77777777" w:rsidR="008D7016" w:rsidRDefault="008D7016" w:rsidP="008D7016">
      <w:pPr>
        <w:ind w:firstLine="720"/>
        <w:rPr>
          <w:bCs/>
        </w:rPr>
      </w:pPr>
      <w:r>
        <w:rPr>
          <w:bCs/>
        </w:rPr>
        <w:t>06.04.21</w:t>
      </w:r>
      <w:r>
        <w:rPr>
          <w:bCs/>
        </w:rPr>
        <w:tab/>
        <w:t>000927</w:t>
      </w:r>
      <w:r>
        <w:rPr>
          <w:bCs/>
        </w:rPr>
        <w:tab/>
        <w:t>Clerk’s April Expenses</w:t>
      </w:r>
      <w:r>
        <w:rPr>
          <w:bCs/>
        </w:rPr>
        <w:tab/>
      </w:r>
      <w:r>
        <w:rPr>
          <w:bCs/>
        </w:rPr>
        <w:tab/>
      </w:r>
      <w:r>
        <w:rPr>
          <w:bCs/>
        </w:rPr>
        <w:tab/>
        <w:t>£27.60</w:t>
      </w:r>
    </w:p>
    <w:p w14:paraId="7A45FBF1" w14:textId="77777777" w:rsidR="008D7016" w:rsidRDefault="008D7016" w:rsidP="008D7016">
      <w:pPr>
        <w:ind w:firstLine="720"/>
        <w:rPr>
          <w:bCs/>
        </w:rPr>
      </w:pPr>
      <w:r>
        <w:rPr>
          <w:bCs/>
        </w:rPr>
        <w:t>06.05.21</w:t>
      </w:r>
      <w:r>
        <w:rPr>
          <w:bCs/>
        </w:rPr>
        <w:tab/>
        <w:t>000928</w:t>
      </w:r>
      <w:r>
        <w:rPr>
          <w:bCs/>
        </w:rPr>
        <w:tab/>
        <w:t xml:space="preserve">Clerk’s May Salary </w:t>
      </w:r>
      <w:r>
        <w:rPr>
          <w:bCs/>
        </w:rPr>
        <w:tab/>
      </w:r>
      <w:r>
        <w:rPr>
          <w:bCs/>
        </w:rPr>
        <w:tab/>
      </w:r>
      <w:r>
        <w:rPr>
          <w:bCs/>
        </w:rPr>
        <w:tab/>
        <w:t>£288.08</w:t>
      </w:r>
    </w:p>
    <w:p w14:paraId="69DF45EF" w14:textId="77777777" w:rsidR="008D7016" w:rsidRDefault="008D7016" w:rsidP="008D7016">
      <w:pPr>
        <w:ind w:firstLine="720"/>
        <w:rPr>
          <w:bCs/>
        </w:rPr>
      </w:pPr>
      <w:r>
        <w:rPr>
          <w:bCs/>
        </w:rPr>
        <w:t>06.05.21</w:t>
      </w:r>
      <w:r>
        <w:rPr>
          <w:bCs/>
        </w:rPr>
        <w:tab/>
        <w:t>000929</w:t>
      </w:r>
      <w:r>
        <w:rPr>
          <w:bCs/>
        </w:rPr>
        <w:tab/>
        <w:t>Clerk’s May Expenses</w:t>
      </w:r>
      <w:r>
        <w:rPr>
          <w:bCs/>
        </w:rPr>
        <w:tab/>
      </w:r>
      <w:r>
        <w:rPr>
          <w:bCs/>
        </w:rPr>
        <w:tab/>
      </w:r>
      <w:r>
        <w:rPr>
          <w:bCs/>
        </w:rPr>
        <w:tab/>
        <w:t>£21.67</w:t>
      </w:r>
    </w:p>
    <w:p w14:paraId="358AC58E" w14:textId="77777777" w:rsidR="008D7016" w:rsidRDefault="008D7016" w:rsidP="008D7016">
      <w:pPr>
        <w:ind w:firstLine="720"/>
        <w:rPr>
          <w:bCs/>
        </w:rPr>
      </w:pPr>
      <w:r>
        <w:rPr>
          <w:bCs/>
        </w:rPr>
        <w:t>06.05.21</w:t>
      </w:r>
      <w:r>
        <w:rPr>
          <w:bCs/>
        </w:rPr>
        <w:tab/>
        <w:t>000930</w:t>
      </w:r>
      <w:r>
        <w:rPr>
          <w:bCs/>
        </w:rPr>
        <w:tab/>
        <w:t>Gift to Parishioner</w:t>
      </w:r>
      <w:r>
        <w:rPr>
          <w:bCs/>
        </w:rPr>
        <w:tab/>
      </w:r>
      <w:r>
        <w:rPr>
          <w:bCs/>
        </w:rPr>
        <w:tab/>
      </w:r>
      <w:r>
        <w:rPr>
          <w:bCs/>
        </w:rPr>
        <w:tab/>
        <w:t>£50.00</w:t>
      </w:r>
    </w:p>
    <w:p w14:paraId="27C9A95C" w14:textId="77777777" w:rsidR="008D7016" w:rsidRDefault="008D7016" w:rsidP="008D7016">
      <w:pPr>
        <w:ind w:firstLine="720"/>
        <w:rPr>
          <w:bCs/>
        </w:rPr>
      </w:pPr>
      <w:r>
        <w:rPr>
          <w:bCs/>
        </w:rPr>
        <w:t>10.05.21</w:t>
      </w:r>
      <w:r>
        <w:rPr>
          <w:bCs/>
        </w:rPr>
        <w:tab/>
        <w:t>000931</w:t>
      </w:r>
      <w:r>
        <w:rPr>
          <w:bCs/>
        </w:rPr>
        <w:tab/>
        <w:t>GAPTC Subscription</w:t>
      </w:r>
      <w:r>
        <w:rPr>
          <w:bCs/>
        </w:rPr>
        <w:tab/>
      </w:r>
      <w:r>
        <w:rPr>
          <w:bCs/>
        </w:rPr>
        <w:tab/>
      </w:r>
      <w:r>
        <w:rPr>
          <w:bCs/>
        </w:rPr>
        <w:tab/>
        <w:t>£191.08</w:t>
      </w:r>
    </w:p>
    <w:p w14:paraId="7E7300EA" w14:textId="77777777" w:rsidR="008D7016" w:rsidRDefault="008D7016" w:rsidP="008D7016">
      <w:pPr>
        <w:ind w:firstLine="720"/>
        <w:rPr>
          <w:bCs/>
        </w:rPr>
      </w:pPr>
      <w:r>
        <w:rPr>
          <w:bCs/>
        </w:rPr>
        <w:t>04.06.21</w:t>
      </w:r>
      <w:r>
        <w:rPr>
          <w:bCs/>
        </w:rPr>
        <w:tab/>
        <w:t>000932</w:t>
      </w:r>
      <w:r>
        <w:rPr>
          <w:bCs/>
        </w:rPr>
        <w:tab/>
        <w:t>Grass Cutting</w:t>
      </w:r>
      <w:r>
        <w:rPr>
          <w:bCs/>
        </w:rPr>
        <w:tab/>
      </w:r>
      <w:r>
        <w:rPr>
          <w:bCs/>
        </w:rPr>
        <w:tab/>
      </w:r>
      <w:r>
        <w:rPr>
          <w:bCs/>
        </w:rPr>
        <w:tab/>
      </w:r>
      <w:r>
        <w:rPr>
          <w:bCs/>
        </w:rPr>
        <w:tab/>
        <w:t>£80.00</w:t>
      </w:r>
    </w:p>
    <w:p w14:paraId="1CF710B0" w14:textId="77777777" w:rsidR="008D7016" w:rsidRDefault="008D7016" w:rsidP="008D7016">
      <w:pPr>
        <w:ind w:firstLine="720"/>
        <w:rPr>
          <w:bCs/>
        </w:rPr>
      </w:pPr>
      <w:r>
        <w:rPr>
          <w:bCs/>
        </w:rPr>
        <w:t>04.06.21</w:t>
      </w:r>
      <w:r>
        <w:rPr>
          <w:bCs/>
        </w:rPr>
        <w:tab/>
        <w:t>000933</w:t>
      </w:r>
      <w:r>
        <w:rPr>
          <w:bCs/>
        </w:rPr>
        <w:tab/>
        <w:t>Insurance Reimbursement</w:t>
      </w:r>
      <w:r>
        <w:rPr>
          <w:bCs/>
        </w:rPr>
        <w:tab/>
      </w:r>
      <w:r>
        <w:rPr>
          <w:bCs/>
        </w:rPr>
        <w:tab/>
        <w:t>£257.60</w:t>
      </w:r>
    </w:p>
    <w:p w14:paraId="4D47F732" w14:textId="77777777" w:rsidR="008D7016" w:rsidRDefault="008D7016" w:rsidP="008D7016">
      <w:pPr>
        <w:ind w:firstLine="720"/>
        <w:rPr>
          <w:bCs/>
        </w:rPr>
      </w:pPr>
      <w:r>
        <w:rPr>
          <w:bCs/>
        </w:rPr>
        <w:t>06.06.21</w:t>
      </w:r>
      <w:r>
        <w:rPr>
          <w:bCs/>
        </w:rPr>
        <w:tab/>
        <w:t>000934</w:t>
      </w:r>
      <w:r>
        <w:rPr>
          <w:bCs/>
        </w:rPr>
        <w:tab/>
        <w:t>Clerk’s June Salary</w:t>
      </w:r>
      <w:r>
        <w:rPr>
          <w:bCs/>
        </w:rPr>
        <w:tab/>
      </w:r>
      <w:r>
        <w:rPr>
          <w:bCs/>
        </w:rPr>
        <w:tab/>
      </w:r>
      <w:r>
        <w:rPr>
          <w:bCs/>
        </w:rPr>
        <w:tab/>
        <w:t>£288.08</w:t>
      </w:r>
    </w:p>
    <w:p w14:paraId="5CE30909" w14:textId="77777777" w:rsidR="008D7016" w:rsidRDefault="008D7016" w:rsidP="008D7016">
      <w:pPr>
        <w:ind w:firstLine="720"/>
        <w:rPr>
          <w:bCs/>
        </w:rPr>
      </w:pPr>
      <w:r>
        <w:rPr>
          <w:bCs/>
        </w:rPr>
        <w:t>06.06.21</w:t>
      </w:r>
      <w:r>
        <w:rPr>
          <w:bCs/>
        </w:rPr>
        <w:tab/>
        <w:t>000935</w:t>
      </w:r>
      <w:r>
        <w:rPr>
          <w:bCs/>
        </w:rPr>
        <w:tab/>
        <w:t xml:space="preserve">Clerk’s June Expenses </w:t>
      </w:r>
      <w:r>
        <w:rPr>
          <w:bCs/>
        </w:rPr>
        <w:tab/>
      </w:r>
      <w:r>
        <w:rPr>
          <w:bCs/>
        </w:rPr>
        <w:tab/>
      </w:r>
      <w:r>
        <w:rPr>
          <w:bCs/>
        </w:rPr>
        <w:tab/>
        <w:t>£21.67</w:t>
      </w:r>
    </w:p>
    <w:p w14:paraId="0CDE903D" w14:textId="77777777" w:rsidR="008D7016" w:rsidRDefault="008D7016" w:rsidP="008D7016">
      <w:pPr>
        <w:rPr>
          <w:bCs/>
        </w:rPr>
      </w:pPr>
    </w:p>
    <w:p w14:paraId="51503233" w14:textId="77777777" w:rsidR="008D7016" w:rsidRPr="00B32239" w:rsidRDefault="008D7016" w:rsidP="008D7016">
      <w:pPr>
        <w:ind w:firstLine="720"/>
        <w:rPr>
          <w:bCs/>
        </w:rPr>
      </w:pPr>
      <w:r w:rsidRPr="009F052C">
        <w:rPr>
          <w:b/>
        </w:rPr>
        <w:t xml:space="preserve">TOTAL: </w:t>
      </w:r>
      <w:r w:rsidRPr="009F052C">
        <w:rPr>
          <w:b/>
        </w:rPr>
        <w:tab/>
      </w:r>
      <w:r w:rsidRPr="009F052C">
        <w:rPr>
          <w:b/>
        </w:rPr>
        <w:tab/>
      </w:r>
      <w:r w:rsidRPr="009F052C">
        <w:tab/>
      </w:r>
      <w:r w:rsidRPr="009F052C">
        <w:tab/>
      </w:r>
      <w:r w:rsidRPr="009F052C">
        <w:tab/>
      </w:r>
      <w:r w:rsidRPr="009F052C">
        <w:tab/>
        <w:t xml:space="preserve">       </w:t>
      </w:r>
      <w:r w:rsidRPr="009F052C">
        <w:tab/>
      </w:r>
      <w:r w:rsidRPr="009F052C">
        <w:tab/>
        <w:t>£</w:t>
      </w:r>
      <w:r>
        <w:t>1,565.10</w:t>
      </w:r>
    </w:p>
    <w:p w14:paraId="0CA2B7A8" w14:textId="77777777" w:rsidR="008D7016" w:rsidRPr="009F052C" w:rsidRDefault="008D7016" w:rsidP="008D7016"/>
    <w:p w14:paraId="596C5570" w14:textId="77777777" w:rsidR="008D7016" w:rsidRPr="009F052C" w:rsidRDefault="008D7016" w:rsidP="008D7016">
      <w:pPr>
        <w:ind w:firstLine="720"/>
        <w:rPr>
          <w:b/>
        </w:rPr>
      </w:pPr>
      <w:r w:rsidRPr="009F052C">
        <w:rPr>
          <w:b/>
        </w:rPr>
        <w:t xml:space="preserve">Receipts in Period: </w:t>
      </w:r>
    </w:p>
    <w:p w14:paraId="2C168660" w14:textId="77777777" w:rsidR="008D7016" w:rsidRDefault="008D7016" w:rsidP="008D7016">
      <w:pPr>
        <w:pStyle w:val="ListParagraph"/>
        <w:ind w:left="0"/>
        <w:rPr>
          <w:bCs/>
        </w:rPr>
      </w:pPr>
    </w:p>
    <w:p w14:paraId="772DDECC" w14:textId="77777777" w:rsidR="008D7016" w:rsidRPr="00EC5A25" w:rsidRDefault="008D7016" w:rsidP="008D7016">
      <w:pPr>
        <w:pStyle w:val="ListParagraph"/>
        <w:ind w:left="0" w:firstLine="720"/>
        <w:rPr>
          <w:bCs/>
        </w:rPr>
      </w:pPr>
      <w:r>
        <w:rPr>
          <w:bCs/>
        </w:rPr>
        <w:t>13.04.21</w:t>
      </w:r>
      <w:r>
        <w:rPr>
          <w:bCs/>
        </w:rPr>
        <w:tab/>
      </w:r>
      <w:r>
        <w:rPr>
          <w:bCs/>
        </w:rPr>
        <w:tab/>
      </w:r>
      <w:r>
        <w:rPr>
          <w:bCs/>
        </w:rPr>
        <w:tab/>
        <w:t>Precept</w:t>
      </w:r>
      <w:r>
        <w:rPr>
          <w:bCs/>
        </w:rPr>
        <w:tab/>
      </w:r>
      <w:r>
        <w:rPr>
          <w:bCs/>
        </w:rPr>
        <w:tab/>
      </w:r>
      <w:r>
        <w:rPr>
          <w:bCs/>
        </w:rPr>
        <w:tab/>
      </w:r>
      <w:r>
        <w:rPr>
          <w:bCs/>
        </w:rPr>
        <w:tab/>
        <w:t>£4,868</w:t>
      </w:r>
      <w:r>
        <w:rPr>
          <w:bCs/>
        </w:rPr>
        <w:tab/>
      </w:r>
    </w:p>
    <w:p w14:paraId="35C934B7" w14:textId="77777777" w:rsidR="008D7016" w:rsidRPr="009F052C" w:rsidRDefault="008D7016" w:rsidP="008D7016"/>
    <w:p w14:paraId="02F82D05" w14:textId="77777777" w:rsidR="008D7016" w:rsidRPr="009F052C" w:rsidRDefault="008D7016" w:rsidP="008D7016">
      <w:pPr>
        <w:ind w:firstLine="720"/>
      </w:pPr>
      <w:r w:rsidRPr="009F052C">
        <w:rPr>
          <w:b/>
        </w:rPr>
        <w:t xml:space="preserve">TOTAL: </w:t>
      </w:r>
      <w:r w:rsidRPr="009F052C">
        <w:tab/>
      </w:r>
      <w:r w:rsidRPr="009F052C">
        <w:tab/>
      </w:r>
      <w:r w:rsidRPr="009F052C">
        <w:tab/>
      </w:r>
      <w:r w:rsidRPr="009F052C">
        <w:tab/>
      </w:r>
      <w:r w:rsidRPr="009F052C">
        <w:tab/>
      </w:r>
      <w:r w:rsidRPr="009F052C">
        <w:tab/>
      </w:r>
      <w:r w:rsidRPr="009F052C">
        <w:tab/>
      </w:r>
      <w:r w:rsidRPr="009F052C">
        <w:tab/>
        <w:t>£</w:t>
      </w:r>
      <w:r>
        <w:t>4,868</w:t>
      </w:r>
    </w:p>
    <w:p w14:paraId="05E3D8CF" w14:textId="77777777" w:rsidR="008D7016" w:rsidRPr="009F052C" w:rsidRDefault="008D7016" w:rsidP="008D7016"/>
    <w:p w14:paraId="11013553" w14:textId="77777777" w:rsidR="008D7016" w:rsidRPr="009F052C" w:rsidRDefault="008D7016" w:rsidP="008D7016">
      <w:pPr>
        <w:ind w:firstLine="720"/>
      </w:pPr>
      <w:r w:rsidRPr="009F052C">
        <w:rPr>
          <w:b/>
        </w:rPr>
        <w:t xml:space="preserve">Balance After All Payments &amp; Receipts Are Accounted For:   </w:t>
      </w:r>
      <w:r>
        <w:rPr>
          <w:b/>
        </w:rPr>
        <w:tab/>
      </w:r>
      <w:r w:rsidRPr="009F052C">
        <w:t>£</w:t>
      </w:r>
      <w:r>
        <w:t>4,406.75</w:t>
      </w:r>
    </w:p>
    <w:p w14:paraId="76677D7E" w14:textId="77777777" w:rsidR="008D7016" w:rsidRPr="009F052C" w:rsidRDefault="008D7016" w:rsidP="008D7016"/>
    <w:p w14:paraId="7B463F3F" w14:textId="77777777" w:rsidR="008D7016" w:rsidRPr="009F052C" w:rsidRDefault="008D7016" w:rsidP="008D7016">
      <w:pPr>
        <w:ind w:firstLine="720"/>
        <w:rPr>
          <w:b/>
        </w:rPr>
      </w:pPr>
      <w:r w:rsidRPr="009F052C">
        <w:rPr>
          <w:b/>
        </w:rPr>
        <w:t>Cheques/Receipts Not Presented in Period:</w:t>
      </w:r>
    </w:p>
    <w:p w14:paraId="50F54ED8" w14:textId="77777777" w:rsidR="008D7016" w:rsidRDefault="008D7016" w:rsidP="008D7016">
      <w:pPr>
        <w:rPr>
          <w:bCs/>
        </w:rPr>
      </w:pPr>
    </w:p>
    <w:p w14:paraId="6DDE9127" w14:textId="21B107C4" w:rsidR="008D7016" w:rsidRPr="008D7016" w:rsidRDefault="008D7016" w:rsidP="008D7016">
      <w:pPr>
        <w:ind w:left="360"/>
        <w:rPr>
          <w:bCs/>
        </w:rPr>
      </w:pPr>
      <w:r>
        <w:rPr>
          <w:bCs/>
        </w:rPr>
        <w:tab/>
      </w:r>
      <w:r w:rsidRPr="008D7016">
        <w:rPr>
          <w:bCs/>
        </w:rPr>
        <w:tab/>
      </w:r>
      <w:r w:rsidRPr="008D7016">
        <w:rPr>
          <w:bCs/>
        </w:rPr>
        <w:tab/>
      </w:r>
      <w:r w:rsidRPr="008D7016">
        <w:rPr>
          <w:bCs/>
        </w:rPr>
        <w:tab/>
      </w:r>
      <w:r w:rsidRPr="008D7016">
        <w:rPr>
          <w:bCs/>
        </w:rPr>
        <w:tab/>
        <w:t>-</w:t>
      </w:r>
      <w:r w:rsidRPr="008D7016">
        <w:rPr>
          <w:bCs/>
        </w:rPr>
        <w:tab/>
      </w:r>
      <w:r w:rsidRPr="008D7016">
        <w:rPr>
          <w:bCs/>
        </w:rPr>
        <w:tab/>
      </w:r>
      <w:r w:rsidRPr="008D7016">
        <w:rPr>
          <w:bCs/>
        </w:rPr>
        <w:tab/>
      </w:r>
      <w:r w:rsidRPr="008D7016">
        <w:rPr>
          <w:bCs/>
        </w:rPr>
        <w:tab/>
        <w:t>-</w:t>
      </w:r>
      <w:r w:rsidRPr="008D7016">
        <w:rPr>
          <w:bCs/>
        </w:rPr>
        <w:tab/>
      </w:r>
      <w:r w:rsidRPr="008D7016">
        <w:rPr>
          <w:bCs/>
        </w:rPr>
        <w:tab/>
      </w:r>
      <w:r w:rsidRPr="008D7016">
        <w:rPr>
          <w:bCs/>
        </w:rPr>
        <w:tab/>
      </w:r>
    </w:p>
    <w:p w14:paraId="0E737976" w14:textId="77777777" w:rsidR="008D7016" w:rsidRPr="009F052C" w:rsidRDefault="008D7016" w:rsidP="008D7016">
      <w:pPr>
        <w:rPr>
          <w:b/>
        </w:rPr>
      </w:pPr>
    </w:p>
    <w:p w14:paraId="7F0753BE" w14:textId="1F83AEFD" w:rsidR="008D7016" w:rsidRPr="009F052C" w:rsidRDefault="008D7016" w:rsidP="008D7016">
      <w:pPr>
        <w:ind w:firstLine="720"/>
      </w:pPr>
      <w:r w:rsidRPr="009F052C">
        <w:rPr>
          <w:b/>
        </w:rPr>
        <w:t>TOTAL:</w:t>
      </w:r>
      <w:r w:rsidRPr="009F052C">
        <w:tab/>
      </w:r>
      <w:r w:rsidRPr="009F052C">
        <w:tab/>
      </w:r>
      <w:r w:rsidRPr="009F052C">
        <w:tab/>
      </w:r>
      <w:r w:rsidRPr="009F052C">
        <w:tab/>
      </w:r>
      <w:r w:rsidRPr="009F052C">
        <w:tab/>
      </w:r>
      <w:r w:rsidRPr="009F052C">
        <w:tab/>
      </w:r>
      <w:r w:rsidRPr="009F052C">
        <w:tab/>
      </w:r>
      <w:r w:rsidRPr="009F052C">
        <w:tab/>
        <w:t>£</w:t>
      </w:r>
      <w:r>
        <w:t>0.00</w:t>
      </w:r>
      <w:r w:rsidRPr="009F052C">
        <w:tab/>
      </w:r>
      <w:r w:rsidRPr="009F052C">
        <w:tab/>
      </w:r>
      <w:r w:rsidRPr="009F052C">
        <w:tab/>
      </w:r>
      <w:r w:rsidRPr="009F052C">
        <w:tab/>
      </w:r>
      <w:r w:rsidRPr="009F052C">
        <w:tab/>
      </w:r>
      <w:r w:rsidRPr="009F052C">
        <w:tab/>
      </w:r>
      <w:r w:rsidRPr="009F052C">
        <w:tab/>
      </w:r>
      <w:r w:rsidRPr="009F052C">
        <w:tab/>
      </w:r>
    </w:p>
    <w:p w14:paraId="5724A2D9" w14:textId="77777777" w:rsidR="008D7016" w:rsidRPr="009F052C" w:rsidRDefault="008D7016" w:rsidP="008D7016">
      <w:pPr>
        <w:ind w:firstLine="720"/>
      </w:pPr>
      <w:r w:rsidRPr="009F052C">
        <w:rPr>
          <w:b/>
        </w:rPr>
        <w:t xml:space="preserve">Balance After Accounting for Unpresented Entries: </w:t>
      </w:r>
      <w:r w:rsidRPr="009F052C">
        <w:rPr>
          <w:b/>
        </w:rPr>
        <w:tab/>
      </w:r>
      <w:r>
        <w:rPr>
          <w:b/>
        </w:rPr>
        <w:tab/>
      </w:r>
      <w:r w:rsidRPr="009F052C">
        <w:t>£</w:t>
      </w:r>
      <w:r>
        <w:t>4,406.75</w:t>
      </w:r>
    </w:p>
    <w:p w14:paraId="33883E5E" w14:textId="77777777" w:rsidR="008D7016" w:rsidRPr="009F052C" w:rsidRDefault="008D7016" w:rsidP="008D7016"/>
    <w:p w14:paraId="0CCD6655" w14:textId="77777777" w:rsidR="008D7016" w:rsidRPr="009F052C" w:rsidRDefault="008D7016" w:rsidP="008D7016">
      <w:pPr>
        <w:ind w:firstLine="720"/>
        <w:rPr>
          <w:b/>
          <w:u w:val="single"/>
        </w:rPr>
      </w:pPr>
      <w:r w:rsidRPr="009F052C">
        <w:rPr>
          <w:b/>
          <w:u w:val="single"/>
        </w:rPr>
        <w:t>Statement of Account</w:t>
      </w:r>
    </w:p>
    <w:p w14:paraId="3EDB779D" w14:textId="77777777" w:rsidR="008D7016" w:rsidRPr="009F052C" w:rsidRDefault="008D7016" w:rsidP="008D7016"/>
    <w:p w14:paraId="04888660" w14:textId="77777777" w:rsidR="008D7016" w:rsidRPr="009F052C" w:rsidRDefault="008D7016" w:rsidP="008D7016">
      <w:pPr>
        <w:ind w:firstLine="720"/>
      </w:pPr>
      <w:r w:rsidRPr="009F052C">
        <w:rPr>
          <w:b/>
        </w:rPr>
        <w:t>Balance in Lloyds TSB Account @ 1</w:t>
      </w:r>
      <w:r>
        <w:rPr>
          <w:b/>
        </w:rPr>
        <w:t>4</w:t>
      </w:r>
      <w:r w:rsidRPr="009F052C">
        <w:rPr>
          <w:b/>
        </w:rPr>
        <w:t>/</w:t>
      </w:r>
      <w:r>
        <w:rPr>
          <w:b/>
        </w:rPr>
        <w:t>06</w:t>
      </w:r>
      <w:r w:rsidRPr="009F052C">
        <w:rPr>
          <w:b/>
        </w:rPr>
        <w:t>/</w:t>
      </w:r>
      <w:r>
        <w:rPr>
          <w:b/>
        </w:rPr>
        <w:t>21</w:t>
      </w:r>
      <w:r w:rsidRPr="009F052C">
        <w:rPr>
          <w:b/>
        </w:rPr>
        <w:t>:</w:t>
      </w:r>
      <w:r w:rsidRPr="009F052C">
        <w:tab/>
      </w:r>
      <w:r w:rsidRPr="009F052C">
        <w:tab/>
      </w:r>
      <w:r w:rsidRPr="009F052C">
        <w:tab/>
        <w:t>£</w:t>
      </w:r>
      <w:r>
        <w:t>4,406.75</w:t>
      </w:r>
    </w:p>
    <w:p w14:paraId="0497B72B" w14:textId="77777777" w:rsidR="008D7016" w:rsidRDefault="008D7016" w:rsidP="008D7016"/>
    <w:p w14:paraId="4B5A9921" w14:textId="77777777" w:rsidR="008D7016" w:rsidRDefault="008D7016" w:rsidP="008D7016">
      <w:pPr>
        <w:rPr>
          <w:b/>
        </w:rPr>
      </w:pPr>
    </w:p>
    <w:p w14:paraId="6DB15CC7" w14:textId="77777777" w:rsidR="008D7016" w:rsidRPr="009F052C" w:rsidRDefault="008D7016" w:rsidP="008D7016">
      <w:pPr>
        <w:ind w:firstLine="720"/>
        <w:rPr>
          <w:b/>
        </w:rPr>
      </w:pPr>
      <w:r w:rsidRPr="009F052C">
        <w:rPr>
          <w:b/>
        </w:rPr>
        <w:t>Unpresented Cheques Drawn Post Bank Statement:</w:t>
      </w:r>
    </w:p>
    <w:p w14:paraId="48413DAC" w14:textId="77777777" w:rsidR="008D7016" w:rsidRPr="009F052C" w:rsidRDefault="008D7016" w:rsidP="008D7016"/>
    <w:p w14:paraId="09E7C13C" w14:textId="77777777" w:rsidR="008D7016" w:rsidRDefault="008D7016" w:rsidP="008D7016">
      <w:pPr>
        <w:ind w:firstLine="720"/>
      </w:pPr>
      <w:r>
        <w:rPr>
          <w:bCs/>
        </w:rPr>
        <w:t>24.</w:t>
      </w:r>
      <w:r w:rsidRPr="009F052C">
        <w:rPr>
          <w:bCs/>
        </w:rPr>
        <w:t>0</w:t>
      </w:r>
      <w:r>
        <w:rPr>
          <w:bCs/>
        </w:rPr>
        <w:t>6.</w:t>
      </w:r>
      <w:r w:rsidRPr="009F052C">
        <w:rPr>
          <w:bCs/>
        </w:rPr>
        <w:t>2</w:t>
      </w:r>
      <w:r>
        <w:rPr>
          <w:bCs/>
        </w:rPr>
        <w:t>1</w:t>
      </w:r>
      <w:r w:rsidRPr="009F052C">
        <w:rPr>
          <w:bCs/>
        </w:rPr>
        <w:tab/>
        <w:t>000</w:t>
      </w:r>
      <w:r>
        <w:rPr>
          <w:bCs/>
        </w:rPr>
        <w:t>936</w:t>
      </w:r>
      <w:r w:rsidRPr="009F052C">
        <w:rPr>
          <w:bCs/>
        </w:rPr>
        <w:tab/>
      </w:r>
      <w:r>
        <w:t>Audit Fee</w:t>
      </w:r>
      <w:r>
        <w:tab/>
      </w:r>
      <w:r>
        <w:tab/>
      </w:r>
      <w:r>
        <w:tab/>
      </w:r>
      <w:r>
        <w:tab/>
        <w:t>£80.00</w:t>
      </w:r>
    </w:p>
    <w:p w14:paraId="1AECD4CB" w14:textId="77777777" w:rsidR="008D7016" w:rsidRDefault="008D7016" w:rsidP="008D7016">
      <w:pPr>
        <w:ind w:firstLine="720"/>
      </w:pPr>
      <w:r>
        <w:t>06.07.21</w:t>
      </w:r>
      <w:r>
        <w:tab/>
        <w:t>000937</w:t>
      </w:r>
      <w:r>
        <w:tab/>
        <w:t>Clerk’s July Salary</w:t>
      </w:r>
      <w:r>
        <w:tab/>
      </w:r>
      <w:r>
        <w:tab/>
      </w:r>
      <w:r>
        <w:tab/>
        <w:t>£288.08</w:t>
      </w:r>
    </w:p>
    <w:p w14:paraId="0AAC39DB" w14:textId="77777777" w:rsidR="008D7016" w:rsidRDefault="008D7016" w:rsidP="008D7016">
      <w:pPr>
        <w:ind w:firstLine="720"/>
      </w:pPr>
      <w:r>
        <w:t>06.07.21</w:t>
      </w:r>
      <w:r>
        <w:tab/>
        <w:t>000938</w:t>
      </w:r>
      <w:r>
        <w:tab/>
        <w:t>Clerk’s July Expenses</w:t>
      </w:r>
      <w:r>
        <w:tab/>
      </w:r>
      <w:r>
        <w:tab/>
      </w:r>
      <w:r>
        <w:tab/>
        <w:t>£21.67</w:t>
      </w:r>
    </w:p>
    <w:p w14:paraId="0C342C53" w14:textId="77777777" w:rsidR="008D7016" w:rsidRDefault="008D7016" w:rsidP="008D7016">
      <w:pPr>
        <w:rPr>
          <w:b/>
        </w:rPr>
      </w:pPr>
    </w:p>
    <w:p w14:paraId="4895349C" w14:textId="19DCF003" w:rsidR="008D7016" w:rsidRPr="009F052C" w:rsidRDefault="008D7016" w:rsidP="008D7016">
      <w:pPr>
        <w:ind w:firstLine="720"/>
      </w:pPr>
      <w:r w:rsidRPr="009F052C">
        <w:rPr>
          <w:b/>
        </w:rPr>
        <w:t>TOTAL:</w:t>
      </w:r>
      <w:r w:rsidRPr="009F052C">
        <w:rPr>
          <w:b/>
        </w:rPr>
        <w:tab/>
      </w:r>
      <w:r w:rsidRPr="009F052C">
        <w:tab/>
      </w:r>
      <w:r w:rsidRPr="009F052C">
        <w:tab/>
      </w:r>
      <w:r w:rsidRPr="009F052C">
        <w:tab/>
      </w:r>
      <w:r w:rsidRPr="009F052C">
        <w:tab/>
      </w:r>
      <w:r w:rsidRPr="009F052C">
        <w:tab/>
      </w:r>
      <w:r w:rsidRPr="009F052C">
        <w:tab/>
      </w:r>
      <w:r w:rsidRPr="009F052C">
        <w:tab/>
        <w:t>£</w:t>
      </w:r>
      <w:r>
        <w:t>389.75</w:t>
      </w:r>
    </w:p>
    <w:p w14:paraId="1F1010F4" w14:textId="77777777" w:rsidR="008D7016" w:rsidRPr="009F052C" w:rsidRDefault="008D7016" w:rsidP="008D7016"/>
    <w:p w14:paraId="466710AB" w14:textId="5F359ED6" w:rsidR="008D7016" w:rsidRDefault="008D7016" w:rsidP="008D7016">
      <w:pPr>
        <w:ind w:firstLine="720"/>
      </w:pPr>
      <w:r w:rsidRPr="009F052C">
        <w:rPr>
          <w:b/>
        </w:rPr>
        <w:t xml:space="preserve">Balance After ALL Payments Clear: </w:t>
      </w:r>
      <w:r w:rsidRPr="009F052C">
        <w:rPr>
          <w:b/>
        </w:rPr>
        <w:tab/>
      </w:r>
      <w:r w:rsidRPr="009F052C">
        <w:tab/>
      </w:r>
      <w:r w:rsidRPr="009F052C">
        <w:tab/>
      </w:r>
      <w:r w:rsidRPr="009F052C">
        <w:tab/>
        <w:t>£</w:t>
      </w:r>
      <w:r>
        <w:t>4,017.00</w:t>
      </w:r>
    </w:p>
    <w:p w14:paraId="271B61FE" w14:textId="608B167A" w:rsidR="008D7016" w:rsidRDefault="008D7016" w:rsidP="008D7016">
      <w:pPr>
        <w:ind w:firstLine="720"/>
      </w:pPr>
    </w:p>
    <w:p w14:paraId="52EA31EB" w14:textId="4743A7AC" w:rsidR="008D7016" w:rsidRDefault="008D7016" w:rsidP="008D7016">
      <w:pPr>
        <w:pStyle w:val="ListParagraph"/>
        <w:numPr>
          <w:ilvl w:val="0"/>
          <w:numId w:val="1"/>
        </w:numPr>
        <w:rPr>
          <w:b/>
          <w:bCs/>
          <w:sz w:val="28"/>
          <w:szCs w:val="28"/>
        </w:rPr>
      </w:pPr>
      <w:r w:rsidRPr="008D7016">
        <w:rPr>
          <w:b/>
          <w:bCs/>
          <w:sz w:val="28"/>
          <w:szCs w:val="28"/>
        </w:rPr>
        <w:t>Planning</w:t>
      </w:r>
    </w:p>
    <w:tbl>
      <w:tblPr>
        <w:tblStyle w:val="TableGrid"/>
        <w:tblpPr w:leftFromText="180" w:rightFromText="180" w:vertAnchor="text" w:horzAnchor="margin" w:tblpXSpec="center" w:tblpY="-337"/>
        <w:tblW w:w="10591" w:type="dxa"/>
        <w:tblLook w:val="04A0" w:firstRow="1" w:lastRow="0" w:firstColumn="1" w:lastColumn="0" w:noHBand="0" w:noVBand="1"/>
      </w:tblPr>
      <w:tblGrid>
        <w:gridCol w:w="2139"/>
        <w:gridCol w:w="3303"/>
        <w:gridCol w:w="2178"/>
        <w:gridCol w:w="2971"/>
      </w:tblGrid>
      <w:tr w:rsidR="008D7016" w:rsidRPr="00BF552A" w14:paraId="254A79A7" w14:textId="77777777" w:rsidTr="00C36E60">
        <w:trPr>
          <w:trHeight w:val="699"/>
        </w:trPr>
        <w:tc>
          <w:tcPr>
            <w:tcW w:w="2139" w:type="dxa"/>
          </w:tcPr>
          <w:p w14:paraId="2C2630B5" w14:textId="77777777" w:rsidR="008D7016" w:rsidRPr="008D7016" w:rsidRDefault="008D7016" w:rsidP="008D7016">
            <w:pPr>
              <w:ind w:left="360"/>
              <w:jc w:val="center"/>
              <w:rPr>
                <w:b/>
                <w:sz w:val="24"/>
                <w:szCs w:val="24"/>
                <w:u w:val="single"/>
              </w:rPr>
            </w:pPr>
            <w:r w:rsidRPr="008D7016">
              <w:rPr>
                <w:b/>
                <w:sz w:val="24"/>
                <w:szCs w:val="24"/>
                <w:u w:val="single"/>
              </w:rPr>
              <w:lastRenderedPageBreak/>
              <w:t>Reference Number</w:t>
            </w:r>
          </w:p>
        </w:tc>
        <w:tc>
          <w:tcPr>
            <w:tcW w:w="3303" w:type="dxa"/>
          </w:tcPr>
          <w:p w14:paraId="50274B52" w14:textId="77777777" w:rsidR="008D7016" w:rsidRPr="00BF552A" w:rsidRDefault="008D7016" w:rsidP="00C36E60">
            <w:pPr>
              <w:jc w:val="center"/>
              <w:rPr>
                <w:b/>
                <w:sz w:val="24"/>
                <w:szCs w:val="24"/>
                <w:u w:val="single"/>
              </w:rPr>
            </w:pPr>
            <w:r w:rsidRPr="00BF552A">
              <w:rPr>
                <w:b/>
                <w:sz w:val="24"/>
                <w:szCs w:val="24"/>
                <w:u w:val="single"/>
              </w:rPr>
              <w:t>Applicant’s Address</w:t>
            </w:r>
          </w:p>
        </w:tc>
        <w:tc>
          <w:tcPr>
            <w:tcW w:w="2178" w:type="dxa"/>
          </w:tcPr>
          <w:p w14:paraId="0E817224" w14:textId="77777777" w:rsidR="008D7016" w:rsidRPr="00BF552A" w:rsidRDefault="008D7016" w:rsidP="00C36E60">
            <w:pPr>
              <w:jc w:val="center"/>
              <w:rPr>
                <w:b/>
                <w:sz w:val="24"/>
                <w:szCs w:val="24"/>
                <w:u w:val="single"/>
              </w:rPr>
            </w:pPr>
            <w:r w:rsidRPr="00BF552A">
              <w:rPr>
                <w:b/>
                <w:sz w:val="24"/>
                <w:szCs w:val="24"/>
                <w:u w:val="single"/>
              </w:rPr>
              <w:t>PC Comment</w:t>
            </w:r>
          </w:p>
        </w:tc>
        <w:tc>
          <w:tcPr>
            <w:tcW w:w="2971" w:type="dxa"/>
          </w:tcPr>
          <w:p w14:paraId="17049164" w14:textId="77777777" w:rsidR="008D7016" w:rsidRPr="00BF552A" w:rsidRDefault="008D7016" w:rsidP="00C36E60">
            <w:pPr>
              <w:jc w:val="center"/>
              <w:rPr>
                <w:b/>
                <w:sz w:val="24"/>
                <w:szCs w:val="24"/>
                <w:u w:val="single"/>
              </w:rPr>
            </w:pPr>
            <w:r w:rsidRPr="00BF552A">
              <w:rPr>
                <w:b/>
                <w:sz w:val="24"/>
                <w:szCs w:val="24"/>
                <w:u w:val="single"/>
              </w:rPr>
              <w:t>Decision</w:t>
            </w:r>
          </w:p>
        </w:tc>
      </w:tr>
      <w:tr w:rsidR="008D7016" w14:paraId="4329C6B2" w14:textId="77777777" w:rsidTr="00C36E60">
        <w:trPr>
          <w:trHeight w:val="177"/>
        </w:trPr>
        <w:tc>
          <w:tcPr>
            <w:tcW w:w="2139" w:type="dxa"/>
          </w:tcPr>
          <w:p w14:paraId="3529CAB8" w14:textId="77777777" w:rsidR="008D7016" w:rsidRDefault="008D7016" w:rsidP="00C36E60">
            <w:pPr>
              <w:jc w:val="center"/>
              <w:rPr>
                <w:rFonts w:eastAsiaTheme="minorHAnsi" w:cstheme="minorHAnsi"/>
                <w:lang w:eastAsia="en-US"/>
              </w:rPr>
            </w:pPr>
            <w:r>
              <w:rPr>
                <w:rFonts w:eastAsiaTheme="minorHAnsi" w:cstheme="minorHAnsi"/>
                <w:lang w:eastAsia="en-US"/>
              </w:rPr>
              <w:t>P0108/21/FUL</w:t>
            </w:r>
          </w:p>
        </w:tc>
        <w:tc>
          <w:tcPr>
            <w:tcW w:w="3303" w:type="dxa"/>
          </w:tcPr>
          <w:p w14:paraId="1F52C086" w14:textId="77777777" w:rsidR="008D7016" w:rsidRPr="00BF48D4" w:rsidRDefault="008D7016" w:rsidP="00C36E60">
            <w:pPr>
              <w:jc w:val="center"/>
              <w:rPr>
                <w:rFonts w:cstheme="minorHAnsi"/>
                <w:color w:val="333333"/>
                <w:shd w:val="clear" w:color="auto" w:fill="FFFFFF"/>
              </w:rPr>
            </w:pPr>
            <w:r>
              <w:rPr>
                <w:rFonts w:cstheme="minorHAnsi"/>
                <w:b/>
                <w:bCs/>
                <w:color w:val="333333"/>
                <w:shd w:val="clear" w:color="auto" w:fill="FFFFFF"/>
              </w:rPr>
              <w:t xml:space="preserve">Erection of a new dwelling and garage. Demolition of the existing dwelling and garage – </w:t>
            </w:r>
            <w:r>
              <w:rPr>
                <w:rFonts w:cstheme="minorHAnsi"/>
                <w:color w:val="333333"/>
                <w:shd w:val="clear" w:color="auto" w:fill="FFFFFF"/>
              </w:rPr>
              <w:t>Hawgreen Cottage, Ledbury Road, Staunton, Gloucestershire, GL19 3QA</w:t>
            </w:r>
          </w:p>
        </w:tc>
        <w:tc>
          <w:tcPr>
            <w:tcW w:w="2178" w:type="dxa"/>
          </w:tcPr>
          <w:p w14:paraId="44B099B0" w14:textId="77777777" w:rsidR="008D7016" w:rsidRDefault="008D7016" w:rsidP="00C36E60">
            <w:pPr>
              <w:jc w:val="center"/>
            </w:pPr>
            <w:r>
              <w:t xml:space="preserve">NO OBJECTION </w:t>
            </w:r>
          </w:p>
        </w:tc>
        <w:tc>
          <w:tcPr>
            <w:tcW w:w="2971" w:type="dxa"/>
          </w:tcPr>
          <w:p w14:paraId="4604D9F1" w14:textId="77777777" w:rsidR="008D7016" w:rsidRDefault="008D7016" w:rsidP="00C36E60">
            <w:pPr>
              <w:jc w:val="center"/>
            </w:pPr>
            <w:r>
              <w:t>PENDING CONSIDERATION</w:t>
            </w:r>
          </w:p>
        </w:tc>
      </w:tr>
      <w:tr w:rsidR="008D7016" w14:paraId="0EC3C0C6" w14:textId="77777777" w:rsidTr="00C36E60">
        <w:trPr>
          <w:trHeight w:val="177"/>
        </w:trPr>
        <w:tc>
          <w:tcPr>
            <w:tcW w:w="2139" w:type="dxa"/>
          </w:tcPr>
          <w:p w14:paraId="34B873D4" w14:textId="77777777" w:rsidR="008D7016" w:rsidRDefault="008D7016" w:rsidP="00C36E60">
            <w:pPr>
              <w:jc w:val="center"/>
              <w:rPr>
                <w:rFonts w:eastAsiaTheme="minorHAnsi" w:cstheme="minorHAnsi"/>
                <w:lang w:eastAsia="en-US"/>
              </w:rPr>
            </w:pPr>
            <w:r>
              <w:rPr>
                <w:rFonts w:eastAsiaTheme="minorHAnsi" w:cstheme="minorHAnsi"/>
                <w:lang w:eastAsia="en-US"/>
              </w:rPr>
              <w:t>P0505/21/FUL</w:t>
            </w:r>
          </w:p>
        </w:tc>
        <w:tc>
          <w:tcPr>
            <w:tcW w:w="3303" w:type="dxa"/>
          </w:tcPr>
          <w:p w14:paraId="23406BB3" w14:textId="77777777" w:rsidR="008D7016" w:rsidRPr="00E51D01" w:rsidRDefault="008D7016" w:rsidP="00C36E60">
            <w:pPr>
              <w:jc w:val="center"/>
              <w:rPr>
                <w:rFonts w:cstheme="minorHAnsi"/>
                <w:color w:val="333333"/>
                <w:shd w:val="clear" w:color="auto" w:fill="FFFFFF"/>
              </w:rPr>
            </w:pPr>
            <w:r w:rsidRPr="00E51D01">
              <w:rPr>
                <w:rFonts w:cstheme="minorHAnsi"/>
                <w:b/>
                <w:bCs/>
                <w:color w:val="333333"/>
                <w:shd w:val="clear" w:color="auto" w:fill="FFFFFF"/>
              </w:rPr>
              <w:t>Proposed car port to house horse box -</w:t>
            </w:r>
            <w:r w:rsidRPr="00E51D01">
              <w:rPr>
                <w:rFonts w:cstheme="minorHAnsi"/>
                <w:color w:val="333333"/>
                <w:shd w:val="clear" w:color="auto" w:fill="FFFFFF"/>
              </w:rPr>
              <w:t xml:space="preserve"> 1 Ledbury Road Crescent</w:t>
            </w:r>
            <w:r>
              <w:rPr>
                <w:rFonts w:cstheme="minorHAnsi"/>
                <w:color w:val="333333"/>
                <w:shd w:val="clear" w:color="auto" w:fill="FFFFFF"/>
              </w:rPr>
              <w:t>,</w:t>
            </w:r>
            <w:r w:rsidRPr="00E51D01">
              <w:rPr>
                <w:rFonts w:cstheme="minorHAnsi"/>
                <w:color w:val="333333"/>
                <w:shd w:val="clear" w:color="auto" w:fill="FFFFFF"/>
              </w:rPr>
              <w:t xml:space="preserve"> Staunton</w:t>
            </w:r>
            <w:r>
              <w:rPr>
                <w:rFonts w:cstheme="minorHAnsi"/>
                <w:color w:val="333333"/>
                <w:shd w:val="clear" w:color="auto" w:fill="FFFFFF"/>
              </w:rPr>
              <w:t xml:space="preserve">, </w:t>
            </w:r>
            <w:r w:rsidRPr="00E51D01">
              <w:rPr>
                <w:rFonts w:cstheme="minorHAnsi"/>
                <w:color w:val="333333"/>
                <w:shd w:val="clear" w:color="auto" w:fill="FFFFFF"/>
              </w:rPr>
              <w:t>Gloucestershire</w:t>
            </w:r>
            <w:r>
              <w:rPr>
                <w:rFonts w:cstheme="minorHAnsi"/>
                <w:color w:val="333333"/>
                <w:shd w:val="clear" w:color="auto" w:fill="FFFFFF"/>
              </w:rPr>
              <w:t>,</w:t>
            </w:r>
            <w:r w:rsidRPr="00E51D01">
              <w:rPr>
                <w:rFonts w:cstheme="minorHAnsi"/>
                <w:color w:val="333333"/>
                <w:shd w:val="clear" w:color="auto" w:fill="FFFFFF"/>
              </w:rPr>
              <w:t xml:space="preserve"> GL19 3QB</w:t>
            </w:r>
          </w:p>
        </w:tc>
        <w:tc>
          <w:tcPr>
            <w:tcW w:w="2178" w:type="dxa"/>
          </w:tcPr>
          <w:p w14:paraId="79708A24" w14:textId="77777777" w:rsidR="008D7016" w:rsidRDefault="008D7016" w:rsidP="00C36E60">
            <w:pPr>
              <w:jc w:val="center"/>
            </w:pPr>
            <w:r>
              <w:t>NO OBJECTION</w:t>
            </w:r>
          </w:p>
        </w:tc>
        <w:tc>
          <w:tcPr>
            <w:tcW w:w="2971" w:type="dxa"/>
          </w:tcPr>
          <w:p w14:paraId="6D70784B" w14:textId="77777777" w:rsidR="008D7016" w:rsidRDefault="008D7016" w:rsidP="00C36E60">
            <w:pPr>
              <w:jc w:val="center"/>
            </w:pPr>
            <w:r>
              <w:t>GRANTED PERMISSION</w:t>
            </w:r>
          </w:p>
        </w:tc>
      </w:tr>
      <w:tr w:rsidR="008D7016" w14:paraId="18F3B9AA" w14:textId="77777777" w:rsidTr="00C36E60">
        <w:trPr>
          <w:trHeight w:val="177"/>
        </w:trPr>
        <w:tc>
          <w:tcPr>
            <w:tcW w:w="2139" w:type="dxa"/>
          </w:tcPr>
          <w:p w14:paraId="06C71239" w14:textId="77777777" w:rsidR="008D7016" w:rsidRDefault="008D7016" w:rsidP="00C36E60">
            <w:pPr>
              <w:jc w:val="center"/>
              <w:rPr>
                <w:rFonts w:eastAsiaTheme="minorHAnsi" w:cstheme="minorHAnsi"/>
                <w:lang w:eastAsia="en-US"/>
              </w:rPr>
            </w:pPr>
            <w:r>
              <w:rPr>
                <w:rFonts w:eastAsiaTheme="minorHAnsi" w:cstheme="minorHAnsi"/>
                <w:lang w:eastAsia="en-US"/>
              </w:rPr>
              <w:t>P0620/21/FUL</w:t>
            </w:r>
          </w:p>
        </w:tc>
        <w:tc>
          <w:tcPr>
            <w:tcW w:w="3303" w:type="dxa"/>
          </w:tcPr>
          <w:p w14:paraId="1E12C138" w14:textId="77777777" w:rsidR="008D7016" w:rsidRPr="00E51D01" w:rsidRDefault="008D7016" w:rsidP="00C36E60">
            <w:pPr>
              <w:jc w:val="center"/>
              <w:rPr>
                <w:rFonts w:cstheme="minorHAnsi"/>
              </w:rPr>
            </w:pPr>
            <w:r w:rsidRPr="00E51D01">
              <w:rPr>
                <w:rFonts w:cstheme="minorHAnsi"/>
                <w:b/>
                <w:bCs/>
                <w:color w:val="333333"/>
                <w:shd w:val="clear" w:color="auto" w:fill="FFFFFF"/>
              </w:rPr>
              <w:t xml:space="preserve">Variation of condition 02 (approved plans) to replace the approved car ports with </w:t>
            </w:r>
            <w:proofErr w:type="gramStart"/>
            <w:r w:rsidRPr="00E51D01">
              <w:rPr>
                <w:rFonts w:cstheme="minorHAnsi"/>
                <w:b/>
                <w:bCs/>
                <w:color w:val="333333"/>
                <w:shd w:val="clear" w:color="auto" w:fill="FFFFFF"/>
              </w:rPr>
              <w:t>brick built</w:t>
            </w:r>
            <w:proofErr w:type="gramEnd"/>
            <w:r w:rsidRPr="00E51D01">
              <w:rPr>
                <w:rFonts w:cstheme="minorHAnsi"/>
                <w:b/>
                <w:bCs/>
                <w:color w:val="333333"/>
                <w:shd w:val="clear" w:color="auto" w:fill="FFFFFF"/>
              </w:rPr>
              <w:t xml:space="preserve"> garages in relation to planning permission P0308/20/FUL -</w:t>
            </w:r>
            <w:r w:rsidRPr="00E51D01">
              <w:rPr>
                <w:rFonts w:cstheme="minorHAnsi"/>
                <w:color w:val="333333"/>
                <w:shd w:val="clear" w:color="auto" w:fill="FFFFFF"/>
              </w:rPr>
              <w:t xml:space="preserve"> Garden Centre</w:t>
            </w:r>
            <w:r>
              <w:rPr>
                <w:rFonts w:cstheme="minorHAnsi"/>
                <w:color w:val="333333"/>
                <w:shd w:val="clear" w:color="auto" w:fill="FFFFFF"/>
              </w:rPr>
              <w:t>,</w:t>
            </w:r>
            <w:r w:rsidRPr="00E51D01">
              <w:rPr>
                <w:rFonts w:cstheme="minorHAnsi"/>
                <w:color w:val="333333"/>
                <w:shd w:val="clear" w:color="auto" w:fill="FFFFFF"/>
              </w:rPr>
              <w:t xml:space="preserve"> Ledbury Road</w:t>
            </w:r>
            <w:r>
              <w:rPr>
                <w:rFonts w:cstheme="minorHAnsi"/>
                <w:color w:val="333333"/>
                <w:shd w:val="clear" w:color="auto" w:fill="FFFFFF"/>
              </w:rPr>
              <w:t>,</w:t>
            </w:r>
            <w:r w:rsidRPr="00E51D01">
              <w:rPr>
                <w:rFonts w:cstheme="minorHAnsi"/>
                <w:color w:val="333333"/>
                <w:shd w:val="clear" w:color="auto" w:fill="FFFFFF"/>
              </w:rPr>
              <w:t xml:space="preserve"> Staunton</w:t>
            </w:r>
            <w:r>
              <w:rPr>
                <w:rFonts w:cstheme="minorHAnsi"/>
                <w:color w:val="333333"/>
                <w:shd w:val="clear" w:color="auto" w:fill="FFFFFF"/>
              </w:rPr>
              <w:t>,</w:t>
            </w:r>
            <w:r w:rsidRPr="00E51D01">
              <w:rPr>
                <w:rFonts w:cstheme="minorHAnsi"/>
                <w:color w:val="333333"/>
                <w:shd w:val="clear" w:color="auto" w:fill="FFFFFF"/>
              </w:rPr>
              <w:t xml:space="preserve"> GL19 3QA</w:t>
            </w:r>
          </w:p>
        </w:tc>
        <w:tc>
          <w:tcPr>
            <w:tcW w:w="2178" w:type="dxa"/>
          </w:tcPr>
          <w:p w14:paraId="508B30C6" w14:textId="77777777" w:rsidR="008D7016" w:rsidRDefault="008D7016" w:rsidP="00C36E60">
            <w:pPr>
              <w:jc w:val="center"/>
            </w:pPr>
            <w:r>
              <w:t>NO OBJECTION</w:t>
            </w:r>
          </w:p>
        </w:tc>
        <w:tc>
          <w:tcPr>
            <w:tcW w:w="2971" w:type="dxa"/>
          </w:tcPr>
          <w:p w14:paraId="06DAF4F3" w14:textId="77777777" w:rsidR="008D7016" w:rsidRDefault="008D7016" w:rsidP="00C36E60">
            <w:pPr>
              <w:jc w:val="center"/>
            </w:pPr>
            <w:r>
              <w:t>GRANTED PERMISSION</w:t>
            </w:r>
          </w:p>
        </w:tc>
      </w:tr>
      <w:tr w:rsidR="008D7016" w14:paraId="2059D6C9" w14:textId="77777777" w:rsidTr="00C36E60">
        <w:trPr>
          <w:trHeight w:val="177"/>
        </w:trPr>
        <w:tc>
          <w:tcPr>
            <w:tcW w:w="2139" w:type="dxa"/>
          </w:tcPr>
          <w:p w14:paraId="592668C0" w14:textId="77777777" w:rsidR="008D7016" w:rsidRDefault="008D7016" w:rsidP="00C36E60">
            <w:pPr>
              <w:jc w:val="center"/>
              <w:rPr>
                <w:rFonts w:eastAsiaTheme="minorHAnsi" w:cstheme="minorHAnsi"/>
                <w:lang w:eastAsia="en-US"/>
              </w:rPr>
            </w:pPr>
            <w:r>
              <w:rPr>
                <w:rFonts w:eastAsiaTheme="minorHAnsi" w:cstheme="minorHAnsi"/>
                <w:lang w:eastAsia="en-US"/>
              </w:rPr>
              <w:t>P0582/21/FUL</w:t>
            </w:r>
          </w:p>
        </w:tc>
        <w:tc>
          <w:tcPr>
            <w:tcW w:w="3303" w:type="dxa"/>
          </w:tcPr>
          <w:p w14:paraId="318D7E38" w14:textId="77777777" w:rsidR="008D7016" w:rsidRPr="00154498" w:rsidRDefault="008D7016" w:rsidP="00C36E60">
            <w:pPr>
              <w:jc w:val="center"/>
              <w:rPr>
                <w:rFonts w:cstheme="minorHAnsi"/>
              </w:rPr>
            </w:pPr>
            <w:r w:rsidRPr="00154498">
              <w:rPr>
                <w:rFonts w:cstheme="minorHAnsi"/>
                <w:b/>
                <w:bCs/>
                <w:color w:val="333333"/>
                <w:shd w:val="clear" w:color="auto" w:fill="FFFFFF"/>
              </w:rPr>
              <w:t>Erection of a single storey two bedroomed annexe in rear garden –</w:t>
            </w:r>
            <w:r w:rsidRPr="00154498">
              <w:rPr>
                <w:rFonts w:cstheme="minorHAnsi"/>
                <w:color w:val="333333"/>
                <w:shd w:val="clear" w:color="auto" w:fill="FFFFFF"/>
              </w:rPr>
              <w:t xml:space="preserve"> Sunlight</w:t>
            </w:r>
            <w:r>
              <w:rPr>
                <w:rFonts w:cstheme="minorHAnsi"/>
                <w:color w:val="333333"/>
                <w:shd w:val="clear" w:color="auto" w:fill="FFFFFF"/>
              </w:rPr>
              <w:t>,</w:t>
            </w:r>
            <w:r w:rsidRPr="00154498">
              <w:rPr>
                <w:rFonts w:cstheme="minorHAnsi"/>
                <w:color w:val="333333"/>
                <w:shd w:val="clear" w:color="auto" w:fill="FFFFFF"/>
              </w:rPr>
              <w:t xml:space="preserve"> Old Pike</w:t>
            </w:r>
            <w:r>
              <w:rPr>
                <w:rFonts w:cstheme="minorHAnsi"/>
                <w:color w:val="333333"/>
                <w:shd w:val="clear" w:color="auto" w:fill="FFFFFF"/>
              </w:rPr>
              <w:t>,</w:t>
            </w:r>
            <w:r w:rsidRPr="00154498">
              <w:rPr>
                <w:rFonts w:cstheme="minorHAnsi"/>
                <w:color w:val="333333"/>
                <w:shd w:val="clear" w:color="auto" w:fill="FFFFFF"/>
              </w:rPr>
              <w:t xml:space="preserve"> Staunton</w:t>
            </w:r>
            <w:r>
              <w:rPr>
                <w:rFonts w:cstheme="minorHAnsi"/>
                <w:color w:val="333333"/>
                <w:shd w:val="clear" w:color="auto" w:fill="FFFFFF"/>
              </w:rPr>
              <w:t xml:space="preserve">, </w:t>
            </w:r>
            <w:r w:rsidRPr="00154498">
              <w:rPr>
                <w:rFonts w:cstheme="minorHAnsi"/>
                <w:color w:val="333333"/>
                <w:shd w:val="clear" w:color="auto" w:fill="FFFFFF"/>
              </w:rPr>
              <w:t>Gloucestershire</w:t>
            </w:r>
            <w:r>
              <w:rPr>
                <w:rFonts w:cstheme="minorHAnsi"/>
                <w:color w:val="333333"/>
                <w:shd w:val="clear" w:color="auto" w:fill="FFFFFF"/>
              </w:rPr>
              <w:t>,</w:t>
            </w:r>
            <w:r w:rsidRPr="00154498">
              <w:rPr>
                <w:rFonts w:cstheme="minorHAnsi"/>
                <w:color w:val="333333"/>
                <w:shd w:val="clear" w:color="auto" w:fill="FFFFFF"/>
              </w:rPr>
              <w:t xml:space="preserve"> GL19 3QN</w:t>
            </w:r>
          </w:p>
        </w:tc>
        <w:tc>
          <w:tcPr>
            <w:tcW w:w="2178" w:type="dxa"/>
          </w:tcPr>
          <w:p w14:paraId="1C2FF679" w14:textId="77777777" w:rsidR="008D7016" w:rsidRDefault="008D7016" w:rsidP="00C36E60">
            <w:pPr>
              <w:jc w:val="center"/>
            </w:pPr>
            <w:r>
              <w:t>NO OBJECTION</w:t>
            </w:r>
          </w:p>
        </w:tc>
        <w:tc>
          <w:tcPr>
            <w:tcW w:w="2971" w:type="dxa"/>
          </w:tcPr>
          <w:p w14:paraId="770F4869" w14:textId="77777777" w:rsidR="008D7016" w:rsidRDefault="008D7016" w:rsidP="00C36E60">
            <w:pPr>
              <w:jc w:val="center"/>
            </w:pPr>
            <w:r>
              <w:t>GRANTED PERMISSION</w:t>
            </w:r>
          </w:p>
        </w:tc>
      </w:tr>
      <w:tr w:rsidR="008D7016" w14:paraId="7EB81811" w14:textId="77777777" w:rsidTr="00C36E60">
        <w:trPr>
          <w:trHeight w:val="177"/>
        </w:trPr>
        <w:tc>
          <w:tcPr>
            <w:tcW w:w="2139" w:type="dxa"/>
          </w:tcPr>
          <w:p w14:paraId="3191B390" w14:textId="77777777" w:rsidR="008D7016" w:rsidRDefault="008D7016" w:rsidP="00C36E60">
            <w:pPr>
              <w:jc w:val="center"/>
              <w:rPr>
                <w:rFonts w:eastAsiaTheme="minorHAnsi" w:cstheme="minorHAnsi"/>
                <w:lang w:eastAsia="en-US"/>
              </w:rPr>
            </w:pPr>
            <w:r>
              <w:rPr>
                <w:rFonts w:eastAsiaTheme="minorHAnsi" w:cstheme="minorHAnsi"/>
                <w:lang w:eastAsia="en-US"/>
              </w:rPr>
              <w:t>P0477/21/LBC</w:t>
            </w:r>
          </w:p>
        </w:tc>
        <w:tc>
          <w:tcPr>
            <w:tcW w:w="3303" w:type="dxa"/>
          </w:tcPr>
          <w:p w14:paraId="3DA26D49" w14:textId="77777777" w:rsidR="008D7016" w:rsidRPr="00154498" w:rsidRDefault="008D7016" w:rsidP="00C36E60">
            <w:pPr>
              <w:jc w:val="center"/>
              <w:rPr>
                <w:rFonts w:cstheme="minorHAnsi"/>
              </w:rPr>
            </w:pPr>
            <w:r w:rsidRPr="00154498">
              <w:rPr>
                <w:rFonts w:cstheme="minorHAnsi"/>
                <w:b/>
                <w:bCs/>
                <w:color w:val="333333"/>
                <w:shd w:val="clear" w:color="auto" w:fill="FFFFFF"/>
              </w:rPr>
              <w:t>Replacement of 6 rotten wooden framed windows and 1 french door within the 1986 extension of the property with upvc (equivalent) replacement -</w:t>
            </w:r>
            <w:r w:rsidRPr="00154498">
              <w:rPr>
                <w:rFonts w:cstheme="minorHAnsi"/>
                <w:color w:val="333333"/>
                <w:shd w:val="clear" w:color="auto" w:fill="FFFFFF"/>
              </w:rPr>
              <w:t xml:space="preserve"> The Orchard</w:t>
            </w:r>
            <w:r>
              <w:rPr>
                <w:rFonts w:cstheme="minorHAnsi"/>
                <w:color w:val="333333"/>
                <w:shd w:val="clear" w:color="auto" w:fill="FFFFFF"/>
              </w:rPr>
              <w:t>,</w:t>
            </w:r>
            <w:r w:rsidRPr="00154498">
              <w:rPr>
                <w:rFonts w:cstheme="minorHAnsi"/>
                <w:color w:val="333333"/>
                <w:shd w:val="clear" w:color="auto" w:fill="FFFFFF"/>
              </w:rPr>
              <w:t xml:space="preserve"> Prince Crescent</w:t>
            </w:r>
            <w:r>
              <w:rPr>
                <w:rFonts w:cstheme="minorHAnsi"/>
                <w:color w:val="333333"/>
                <w:shd w:val="clear" w:color="auto" w:fill="FFFFFF"/>
              </w:rPr>
              <w:t>,</w:t>
            </w:r>
            <w:r w:rsidRPr="00154498">
              <w:rPr>
                <w:rFonts w:cstheme="minorHAnsi"/>
                <w:color w:val="333333"/>
                <w:shd w:val="clear" w:color="auto" w:fill="FFFFFF"/>
              </w:rPr>
              <w:t xml:space="preserve"> Staunton</w:t>
            </w:r>
            <w:r>
              <w:rPr>
                <w:rFonts w:cstheme="minorHAnsi"/>
                <w:color w:val="333333"/>
                <w:shd w:val="clear" w:color="auto" w:fill="FFFFFF"/>
              </w:rPr>
              <w:t xml:space="preserve">, </w:t>
            </w:r>
            <w:r w:rsidRPr="00154498">
              <w:rPr>
                <w:rFonts w:cstheme="minorHAnsi"/>
                <w:color w:val="333333"/>
                <w:shd w:val="clear" w:color="auto" w:fill="FFFFFF"/>
              </w:rPr>
              <w:t>Gloucestershire</w:t>
            </w:r>
            <w:r>
              <w:rPr>
                <w:rFonts w:cstheme="minorHAnsi"/>
                <w:color w:val="333333"/>
                <w:shd w:val="clear" w:color="auto" w:fill="FFFFFF"/>
              </w:rPr>
              <w:t>,</w:t>
            </w:r>
            <w:r w:rsidRPr="00154498">
              <w:rPr>
                <w:rFonts w:cstheme="minorHAnsi"/>
                <w:color w:val="333333"/>
                <w:shd w:val="clear" w:color="auto" w:fill="FFFFFF"/>
              </w:rPr>
              <w:t xml:space="preserve"> GL19 3RF</w:t>
            </w:r>
          </w:p>
        </w:tc>
        <w:tc>
          <w:tcPr>
            <w:tcW w:w="2178" w:type="dxa"/>
          </w:tcPr>
          <w:p w14:paraId="1B47586C" w14:textId="77777777" w:rsidR="008D7016" w:rsidRDefault="008D7016" w:rsidP="00C36E60">
            <w:pPr>
              <w:jc w:val="center"/>
            </w:pPr>
            <w:r w:rsidRPr="00C4498A">
              <w:t>NO OBJECTION IN PRINCIPLE</w:t>
            </w:r>
          </w:p>
        </w:tc>
        <w:tc>
          <w:tcPr>
            <w:tcW w:w="2971" w:type="dxa"/>
          </w:tcPr>
          <w:p w14:paraId="1B17E4FA" w14:textId="77777777" w:rsidR="008D7016" w:rsidRDefault="008D7016" w:rsidP="00C36E60">
            <w:pPr>
              <w:jc w:val="center"/>
            </w:pPr>
            <w:r>
              <w:t>GRANTED PERMISSION</w:t>
            </w:r>
          </w:p>
        </w:tc>
      </w:tr>
      <w:tr w:rsidR="008D7016" w14:paraId="2E63237A" w14:textId="77777777" w:rsidTr="00C36E60">
        <w:trPr>
          <w:trHeight w:val="177"/>
        </w:trPr>
        <w:tc>
          <w:tcPr>
            <w:tcW w:w="2139" w:type="dxa"/>
          </w:tcPr>
          <w:p w14:paraId="77804ECA" w14:textId="77777777" w:rsidR="008D7016" w:rsidRDefault="008D7016" w:rsidP="00C36E60">
            <w:pPr>
              <w:jc w:val="center"/>
              <w:rPr>
                <w:rFonts w:eastAsiaTheme="minorHAnsi" w:cstheme="minorHAnsi"/>
                <w:lang w:eastAsia="en-US"/>
              </w:rPr>
            </w:pPr>
            <w:r>
              <w:rPr>
                <w:rFonts w:eastAsiaTheme="minorHAnsi" w:cstheme="minorHAnsi"/>
                <w:lang w:eastAsia="en-US"/>
              </w:rPr>
              <w:t>P0675/21/FUL</w:t>
            </w:r>
          </w:p>
        </w:tc>
        <w:tc>
          <w:tcPr>
            <w:tcW w:w="3303" w:type="dxa"/>
          </w:tcPr>
          <w:p w14:paraId="105B9D16" w14:textId="77777777" w:rsidR="008D7016" w:rsidRPr="00154498" w:rsidRDefault="008D7016" w:rsidP="00C36E60">
            <w:pPr>
              <w:jc w:val="center"/>
              <w:rPr>
                <w:rFonts w:cstheme="minorHAnsi"/>
              </w:rPr>
            </w:pPr>
            <w:r w:rsidRPr="00154498">
              <w:rPr>
                <w:rFonts w:cstheme="minorHAnsi"/>
                <w:b/>
                <w:bCs/>
                <w:color w:val="333333"/>
                <w:shd w:val="clear" w:color="auto" w:fill="FFFFFF"/>
              </w:rPr>
              <w:t>Erection of a single storey rear extension and associated alterations –</w:t>
            </w:r>
            <w:r w:rsidRPr="00154498">
              <w:rPr>
                <w:rFonts w:cstheme="minorHAnsi"/>
                <w:color w:val="333333"/>
                <w:shd w:val="clear" w:color="auto" w:fill="FFFFFF"/>
              </w:rPr>
              <w:t xml:space="preserve"> Wolverton, Prince Crescent, Staunton, Gloucestershire, GL19 3RF</w:t>
            </w:r>
          </w:p>
        </w:tc>
        <w:tc>
          <w:tcPr>
            <w:tcW w:w="2178" w:type="dxa"/>
          </w:tcPr>
          <w:p w14:paraId="25A618A8" w14:textId="77777777" w:rsidR="008D7016" w:rsidRPr="00154498" w:rsidRDefault="008D7016" w:rsidP="00C36E60">
            <w:pPr>
              <w:jc w:val="center"/>
            </w:pPr>
            <w:r w:rsidRPr="00154498">
              <w:t>NO OBJECTION</w:t>
            </w:r>
          </w:p>
        </w:tc>
        <w:tc>
          <w:tcPr>
            <w:tcW w:w="2971" w:type="dxa"/>
          </w:tcPr>
          <w:p w14:paraId="700C9954" w14:textId="77777777" w:rsidR="008D7016" w:rsidRDefault="008D7016" w:rsidP="00C36E60">
            <w:pPr>
              <w:jc w:val="center"/>
            </w:pPr>
            <w:r>
              <w:t>GRANTED PERMISSION</w:t>
            </w:r>
          </w:p>
        </w:tc>
      </w:tr>
      <w:tr w:rsidR="008D7016" w14:paraId="7D06A601" w14:textId="77777777" w:rsidTr="00C36E60">
        <w:trPr>
          <w:trHeight w:val="177"/>
        </w:trPr>
        <w:tc>
          <w:tcPr>
            <w:tcW w:w="2139" w:type="dxa"/>
          </w:tcPr>
          <w:p w14:paraId="2C54D1D1" w14:textId="77777777" w:rsidR="008D7016" w:rsidRDefault="008D7016" w:rsidP="00C36E60">
            <w:pPr>
              <w:jc w:val="center"/>
              <w:rPr>
                <w:rFonts w:eastAsiaTheme="minorHAnsi" w:cstheme="minorHAnsi"/>
                <w:lang w:eastAsia="en-US"/>
              </w:rPr>
            </w:pPr>
            <w:r>
              <w:rPr>
                <w:rFonts w:eastAsiaTheme="minorHAnsi" w:cstheme="minorHAnsi"/>
                <w:lang w:eastAsia="en-US"/>
              </w:rPr>
              <w:t>P0528/21/FUL</w:t>
            </w:r>
          </w:p>
        </w:tc>
        <w:tc>
          <w:tcPr>
            <w:tcW w:w="3303" w:type="dxa"/>
          </w:tcPr>
          <w:p w14:paraId="4D02183D" w14:textId="77777777" w:rsidR="008D7016" w:rsidRPr="00FF2120" w:rsidRDefault="008D7016" w:rsidP="00C36E60">
            <w:pPr>
              <w:jc w:val="center"/>
              <w:rPr>
                <w:rFonts w:cstheme="minorHAnsi"/>
              </w:rPr>
            </w:pPr>
            <w:r w:rsidRPr="00FF2120">
              <w:rPr>
                <w:rFonts w:cstheme="minorHAnsi"/>
                <w:b/>
                <w:bCs/>
                <w:color w:val="333333"/>
                <w:shd w:val="clear" w:color="auto" w:fill="FFFFFF"/>
              </w:rPr>
              <w:t>Alterations and extensions and regularisation of approved plans under P0991/12/FUL (to include a flat roof link and single storey extension). Demolition of existing farm building and change of use of land to create additional residential curtilage -</w:t>
            </w:r>
            <w:r w:rsidRPr="00FF2120">
              <w:rPr>
                <w:rFonts w:cstheme="minorHAnsi"/>
                <w:color w:val="333333"/>
                <w:shd w:val="clear" w:color="auto" w:fill="FFFFFF"/>
              </w:rPr>
              <w:t xml:space="preserve"> Brook Farm</w:t>
            </w:r>
            <w:r>
              <w:rPr>
                <w:rFonts w:cstheme="minorHAnsi"/>
                <w:color w:val="333333"/>
                <w:shd w:val="clear" w:color="auto" w:fill="FFFFFF"/>
              </w:rPr>
              <w:t>,</w:t>
            </w:r>
            <w:r w:rsidRPr="00FF2120">
              <w:rPr>
                <w:rFonts w:cstheme="minorHAnsi"/>
                <w:color w:val="333333"/>
                <w:shd w:val="clear" w:color="auto" w:fill="FFFFFF"/>
              </w:rPr>
              <w:t xml:space="preserve"> Prince Crescent</w:t>
            </w:r>
            <w:r>
              <w:rPr>
                <w:rFonts w:cstheme="minorHAnsi"/>
                <w:color w:val="333333"/>
                <w:shd w:val="clear" w:color="auto" w:fill="FFFFFF"/>
              </w:rPr>
              <w:t>,</w:t>
            </w:r>
            <w:r w:rsidRPr="00FF2120">
              <w:rPr>
                <w:rFonts w:cstheme="minorHAnsi"/>
                <w:color w:val="333333"/>
                <w:shd w:val="clear" w:color="auto" w:fill="FFFFFF"/>
              </w:rPr>
              <w:t xml:space="preserve"> Staunton</w:t>
            </w:r>
            <w:r>
              <w:rPr>
                <w:rFonts w:cstheme="minorHAnsi"/>
                <w:color w:val="333333"/>
                <w:shd w:val="clear" w:color="auto" w:fill="FFFFFF"/>
              </w:rPr>
              <w:t xml:space="preserve">, </w:t>
            </w:r>
            <w:r w:rsidRPr="00FF2120">
              <w:rPr>
                <w:rFonts w:cstheme="minorHAnsi"/>
                <w:color w:val="333333"/>
                <w:shd w:val="clear" w:color="auto" w:fill="FFFFFF"/>
              </w:rPr>
              <w:t>Gloucestershire</w:t>
            </w:r>
            <w:r>
              <w:rPr>
                <w:rFonts w:cstheme="minorHAnsi"/>
                <w:color w:val="333333"/>
                <w:shd w:val="clear" w:color="auto" w:fill="FFFFFF"/>
              </w:rPr>
              <w:t>,</w:t>
            </w:r>
            <w:r w:rsidRPr="00FF2120">
              <w:rPr>
                <w:rFonts w:cstheme="minorHAnsi"/>
                <w:color w:val="333333"/>
                <w:shd w:val="clear" w:color="auto" w:fill="FFFFFF"/>
              </w:rPr>
              <w:t xml:space="preserve"> GL19 3RF</w:t>
            </w:r>
          </w:p>
        </w:tc>
        <w:tc>
          <w:tcPr>
            <w:tcW w:w="2178" w:type="dxa"/>
          </w:tcPr>
          <w:p w14:paraId="6468C9C7" w14:textId="77777777" w:rsidR="008D7016" w:rsidRPr="00154498" w:rsidRDefault="008D7016" w:rsidP="00C36E60">
            <w:pPr>
              <w:jc w:val="center"/>
            </w:pPr>
            <w:r>
              <w:t>NO OBJECTION</w:t>
            </w:r>
          </w:p>
        </w:tc>
        <w:tc>
          <w:tcPr>
            <w:tcW w:w="2971" w:type="dxa"/>
          </w:tcPr>
          <w:p w14:paraId="2311CD88" w14:textId="77777777" w:rsidR="008D7016" w:rsidRDefault="008D7016" w:rsidP="00C36E60">
            <w:pPr>
              <w:jc w:val="center"/>
            </w:pPr>
            <w:r>
              <w:t>GRANTED PERMISSION</w:t>
            </w:r>
          </w:p>
        </w:tc>
      </w:tr>
      <w:tr w:rsidR="008D7016" w14:paraId="524DE767" w14:textId="77777777" w:rsidTr="00C36E60">
        <w:trPr>
          <w:trHeight w:val="177"/>
        </w:trPr>
        <w:tc>
          <w:tcPr>
            <w:tcW w:w="2139" w:type="dxa"/>
          </w:tcPr>
          <w:p w14:paraId="031B7F22" w14:textId="77777777" w:rsidR="008D7016" w:rsidRDefault="008D7016" w:rsidP="00C36E60">
            <w:pPr>
              <w:jc w:val="center"/>
              <w:rPr>
                <w:rFonts w:eastAsiaTheme="minorHAnsi" w:cstheme="minorHAnsi"/>
                <w:lang w:eastAsia="en-US"/>
              </w:rPr>
            </w:pPr>
            <w:r>
              <w:rPr>
                <w:rFonts w:eastAsiaTheme="minorHAnsi" w:cstheme="minorHAnsi"/>
                <w:lang w:eastAsia="en-US"/>
              </w:rPr>
              <w:t>P0767/21/FUL</w:t>
            </w:r>
          </w:p>
        </w:tc>
        <w:tc>
          <w:tcPr>
            <w:tcW w:w="3303" w:type="dxa"/>
          </w:tcPr>
          <w:p w14:paraId="50E8FE1D" w14:textId="77777777" w:rsidR="008D7016" w:rsidRPr="00A563BC" w:rsidRDefault="008D7016" w:rsidP="00C36E60">
            <w:pPr>
              <w:jc w:val="center"/>
              <w:rPr>
                <w:rFonts w:cstheme="minorHAnsi"/>
              </w:rPr>
            </w:pPr>
            <w:r w:rsidRPr="00A563BC">
              <w:rPr>
                <w:rFonts w:cstheme="minorHAnsi"/>
                <w:b/>
                <w:bCs/>
                <w:color w:val="333333"/>
                <w:shd w:val="clear" w:color="auto" w:fill="FFFFFF"/>
              </w:rPr>
              <w:t>Erection of attached building to provide 5 industrial units (B1, B2 and B8) -</w:t>
            </w:r>
            <w:r w:rsidRPr="00A563BC">
              <w:rPr>
                <w:rFonts w:cstheme="minorHAnsi"/>
                <w:color w:val="333333"/>
                <w:shd w:val="clear" w:color="auto" w:fill="FFFFFF"/>
              </w:rPr>
              <w:t xml:space="preserve"> Staunton Court Business </w:t>
            </w:r>
            <w:r w:rsidRPr="00A563BC">
              <w:rPr>
                <w:rFonts w:cstheme="minorHAnsi"/>
                <w:color w:val="333333"/>
                <w:shd w:val="clear" w:color="auto" w:fill="FFFFFF"/>
              </w:rPr>
              <w:lastRenderedPageBreak/>
              <w:t>Park</w:t>
            </w:r>
            <w:r>
              <w:rPr>
                <w:rFonts w:cstheme="minorHAnsi"/>
                <w:color w:val="333333"/>
                <w:shd w:val="clear" w:color="auto" w:fill="FFFFFF"/>
              </w:rPr>
              <w:t>,</w:t>
            </w:r>
            <w:r w:rsidRPr="00A563BC">
              <w:rPr>
                <w:rFonts w:cstheme="minorHAnsi"/>
                <w:color w:val="333333"/>
                <w:shd w:val="clear" w:color="auto" w:fill="FFFFFF"/>
              </w:rPr>
              <w:t xml:space="preserve"> Ledbury Road</w:t>
            </w:r>
            <w:r>
              <w:rPr>
                <w:rFonts w:cstheme="minorHAnsi"/>
                <w:color w:val="333333"/>
                <w:shd w:val="clear" w:color="auto" w:fill="FFFFFF"/>
              </w:rPr>
              <w:t>,</w:t>
            </w:r>
            <w:r w:rsidRPr="00A563BC">
              <w:rPr>
                <w:rFonts w:cstheme="minorHAnsi"/>
                <w:color w:val="333333"/>
                <w:shd w:val="clear" w:color="auto" w:fill="FFFFFF"/>
              </w:rPr>
              <w:t xml:space="preserve"> Staunton</w:t>
            </w:r>
            <w:r>
              <w:rPr>
                <w:rFonts w:cstheme="minorHAnsi"/>
                <w:color w:val="333333"/>
                <w:shd w:val="clear" w:color="auto" w:fill="FFFFFF"/>
              </w:rPr>
              <w:t>,</w:t>
            </w:r>
            <w:r w:rsidRPr="00A563BC">
              <w:rPr>
                <w:rFonts w:cstheme="minorHAnsi"/>
                <w:color w:val="333333"/>
                <w:shd w:val="clear" w:color="auto" w:fill="FFFFFF"/>
              </w:rPr>
              <w:t xml:space="preserve"> Gloucestershire</w:t>
            </w:r>
          </w:p>
        </w:tc>
        <w:tc>
          <w:tcPr>
            <w:tcW w:w="2178" w:type="dxa"/>
          </w:tcPr>
          <w:p w14:paraId="1569724F" w14:textId="77777777" w:rsidR="008D7016" w:rsidRPr="00154498" w:rsidRDefault="008D7016" w:rsidP="00C36E60">
            <w:pPr>
              <w:jc w:val="center"/>
            </w:pPr>
            <w:r>
              <w:lastRenderedPageBreak/>
              <w:t>NO OBJECTION</w:t>
            </w:r>
          </w:p>
        </w:tc>
        <w:tc>
          <w:tcPr>
            <w:tcW w:w="2971" w:type="dxa"/>
          </w:tcPr>
          <w:p w14:paraId="09530E07" w14:textId="77777777" w:rsidR="008D7016" w:rsidRDefault="008D7016" w:rsidP="00C36E60">
            <w:pPr>
              <w:jc w:val="center"/>
            </w:pPr>
            <w:r>
              <w:t>GRANTED PERMISSION</w:t>
            </w:r>
          </w:p>
        </w:tc>
      </w:tr>
      <w:tr w:rsidR="008D7016" w14:paraId="11A965EE" w14:textId="77777777" w:rsidTr="00C36E60">
        <w:trPr>
          <w:trHeight w:val="177"/>
        </w:trPr>
        <w:tc>
          <w:tcPr>
            <w:tcW w:w="2139" w:type="dxa"/>
          </w:tcPr>
          <w:p w14:paraId="11B3317D" w14:textId="77777777" w:rsidR="008D7016" w:rsidRDefault="008D7016" w:rsidP="00C36E60">
            <w:pPr>
              <w:jc w:val="center"/>
              <w:rPr>
                <w:rFonts w:eastAsiaTheme="minorHAnsi" w:cstheme="minorHAnsi"/>
                <w:lang w:eastAsia="en-US"/>
              </w:rPr>
            </w:pPr>
            <w:r>
              <w:rPr>
                <w:rFonts w:eastAsiaTheme="minorHAnsi" w:cstheme="minorHAnsi"/>
                <w:lang w:eastAsia="en-US"/>
              </w:rPr>
              <w:t>P0766/21/FUL</w:t>
            </w:r>
          </w:p>
        </w:tc>
        <w:tc>
          <w:tcPr>
            <w:tcW w:w="3303" w:type="dxa"/>
          </w:tcPr>
          <w:p w14:paraId="227E3E70" w14:textId="77777777" w:rsidR="008D7016" w:rsidRPr="00A563BC" w:rsidRDefault="008D7016" w:rsidP="00C36E60">
            <w:pPr>
              <w:jc w:val="center"/>
              <w:rPr>
                <w:rFonts w:cstheme="minorHAnsi"/>
              </w:rPr>
            </w:pPr>
            <w:r w:rsidRPr="00A563BC">
              <w:rPr>
                <w:rFonts w:cstheme="minorHAnsi"/>
                <w:b/>
                <w:bCs/>
                <w:color w:val="333333"/>
                <w:shd w:val="clear" w:color="auto" w:fill="FFFFFF"/>
              </w:rPr>
              <w:t>Erection of a detached dwelling with associated landscaping, parking and works -</w:t>
            </w:r>
            <w:r w:rsidRPr="00A563BC">
              <w:rPr>
                <w:rFonts w:cstheme="minorHAnsi"/>
                <w:color w:val="333333"/>
                <w:shd w:val="clear" w:color="auto" w:fill="FFFFFF"/>
              </w:rPr>
              <w:t xml:space="preserve"> The Old Post Office</w:t>
            </w:r>
            <w:r>
              <w:rPr>
                <w:rFonts w:cstheme="minorHAnsi"/>
                <w:color w:val="333333"/>
                <w:shd w:val="clear" w:color="auto" w:fill="FFFFFF"/>
              </w:rPr>
              <w:t>,</w:t>
            </w:r>
            <w:r w:rsidRPr="00A563BC">
              <w:rPr>
                <w:rFonts w:cstheme="minorHAnsi"/>
                <w:color w:val="333333"/>
                <w:shd w:val="clear" w:color="auto" w:fill="FFFFFF"/>
              </w:rPr>
              <w:t xml:space="preserve"> Malvern Road</w:t>
            </w:r>
            <w:r>
              <w:rPr>
                <w:rFonts w:cstheme="minorHAnsi"/>
                <w:color w:val="333333"/>
                <w:shd w:val="clear" w:color="auto" w:fill="FFFFFF"/>
              </w:rPr>
              <w:t>,</w:t>
            </w:r>
            <w:r w:rsidRPr="00A563BC">
              <w:rPr>
                <w:rFonts w:cstheme="minorHAnsi"/>
                <w:color w:val="333333"/>
                <w:shd w:val="clear" w:color="auto" w:fill="FFFFFF"/>
              </w:rPr>
              <w:t xml:space="preserve"> Staunton</w:t>
            </w:r>
            <w:r>
              <w:rPr>
                <w:rFonts w:cstheme="minorHAnsi"/>
                <w:color w:val="333333"/>
                <w:shd w:val="clear" w:color="auto" w:fill="FFFFFF"/>
              </w:rPr>
              <w:t xml:space="preserve">, </w:t>
            </w:r>
            <w:r w:rsidRPr="00A563BC">
              <w:rPr>
                <w:rFonts w:cstheme="minorHAnsi"/>
                <w:color w:val="333333"/>
                <w:shd w:val="clear" w:color="auto" w:fill="FFFFFF"/>
              </w:rPr>
              <w:t>Gloucestershire</w:t>
            </w:r>
            <w:r>
              <w:rPr>
                <w:rFonts w:cstheme="minorHAnsi"/>
                <w:color w:val="333333"/>
                <w:shd w:val="clear" w:color="auto" w:fill="FFFFFF"/>
              </w:rPr>
              <w:t>,</w:t>
            </w:r>
            <w:r w:rsidRPr="00A563BC">
              <w:rPr>
                <w:rFonts w:cstheme="minorHAnsi"/>
                <w:color w:val="333333"/>
                <w:shd w:val="clear" w:color="auto" w:fill="FFFFFF"/>
              </w:rPr>
              <w:t xml:space="preserve"> GL19 3NT</w:t>
            </w:r>
          </w:p>
        </w:tc>
        <w:tc>
          <w:tcPr>
            <w:tcW w:w="2178" w:type="dxa"/>
          </w:tcPr>
          <w:p w14:paraId="602E00BD" w14:textId="77777777" w:rsidR="008D7016" w:rsidRPr="00154498" w:rsidRDefault="008D7016" w:rsidP="00C36E60">
            <w:pPr>
              <w:jc w:val="center"/>
            </w:pPr>
            <w:r>
              <w:t>OBJECTION</w:t>
            </w:r>
          </w:p>
        </w:tc>
        <w:tc>
          <w:tcPr>
            <w:tcW w:w="2971" w:type="dxa"/>
          </w:tcPr>
          <w:p w14:paraId="5FDF3963" w14:textId="77777777" w:rsidR="008D7016" w:rsidRDefault="008D7016" w:rsidP="00C36E60">
            <w:pPr>
              <w:jc w:val="center"/>
            </w:pPr>
            <w:r>
              <w:t>PENDING DECISION</w:t>
            </w:r>
          </w:p>
        </w:tc>
      </w:tr>
      <w:tr w:rsidR="008D7016" w14:paraId="2D3A5B42" w14:textId="77777777" w:rsidTr="00C36E60">
        <w:trPr>
          <w:trHeight w:val="177"/>
        </w:trPr>
        <w:tc>
          <w:tcPr>
            <w:tcW w:w="2139" w:type="dxa"/>
          </w:tcPr>
          <w:p w14:paraId="2AB82292" w14:textId="77777777" w:rsidR="008D7016" w:rsidRDefault="008D7016" w:rsidP="00C36E60">
            <w:pPr>
              <w:jc w:val="center"/>
              <w:rPr>
                <w:rFonts w:eastAsiaTheme="minorHAnsi" w:cstheme="minorHAnsi"/>
                <w:lang w:eastAsia="en-US"/>
              </w:rPr>
            </w:pPr>
            <w:r>
              <w:rPr>
                <w:rFonts w:eastAsiaTheme="minorHAnsi" w:cstheme="minorHAnsi"/>
                <w:lang w:eastAsia="en-US"/>
              </w:rPr>
              <w:t>P0784/21/FUL</w:t>
            </w:r>
          </w:p>
        </w:tc>
        <w:tc>
          <w:tcPr>
            <w:tcW w:w="3303" w:type="dxa"/>
          </w:tcPr>
          <w:p w14:paraId="7512FCF9" w14:textId="77777777" w:rsidR="008D7016" w:rsidRPr="004036EA" w:rsidRDefault="008D7016" w:rsidP="00C36E60">
            <w:pPr>
              <w:jc w:val="center"/>
              <w:rPr>
                <w:rFonts w:cstheme="minorHAnsi"/>
                <w:color w:val="333333"/>
                <w:shd w:val="clear" w:color="auto" w:fill="FFFFFF"/>
              </w:rPr>
            </w:pPr>
            <w:r>
              <w:rPr>
                <w:rFonts w:cstheme="minorHAnsi"/>
                <w:b/>
                <w:bCs/>
                <w:color w:val="333333"/>
                <w:shd w:val="clear" w:color="auto" w:fill="FFFFFF"/>
              </w:rPr>
              <w:t xml:space="preserve">Change of use of part of outbuilding to annexe accommodation with mezzanine level and associated alterations and works – </w:t>
            </w:r>
            <w:r>
              <w:rPr>
                <w:rFonts w:cstheme="minorHAnsi"/>
                <w:color w:val="333333"/>
                <w:shd w:val="clear" w:color="auto" w:fill="FFFFFF"/>
              </w:rPr>
              <w:t>Annexe, Brierly Grange, Newent Road, Staunton, Gloucestershire, GL19 3QR</w:t>
            </w:r>
          </w:p>
        </w:tc>
        <w:tc>
          <w:tcPr>
            <w:tcW w:w="2178" w:type="dxa"/>
          </w:tcPr>
          <w:p w14:paraId="747FD6AA" w14:textId="77777777" w:rsidR="008D7016" w:rsidRDefault="008D7016" w:rsidP="00C36E60">
            <w:pPr>
              <w:jc w:val="center"/>
            </w:pPr>
            <w:r>
              <w:t>NO OBJECTION</w:t>
            </w:r>
          </w:p>
        </w:tc>
        <w:tc>
          <w:tcPr>
            <w:tcW w:w="2971" w:type="dxa"/>
          </w:tcPr>
          <w:p w14:paraId="675B1B7C" w14:textId="77777777" w:rsidR="008D7016" w:rsidRDefault="008D7016" w:rsidP="00C36E60">
            <w:pPr>
              <w:jc w:val="center"/>
            </w:pPr>
            <w:r>
              <w:t>PENDING CONSIDERATION</w:t>
            </w:r>
          </w:p>
        </w:tc>
      </w:tr>
      <w:tr w:rsidR="008D7016" w14:paraId="119A678F" w14:textId="77777777" w:rsidTr="00C36E60">
        <w:trPr>
          <w:trHeight w:val="177"/>
        </w:trPr>
        <w:tc>
          <w:tcPr>
            <w:tcW w:w="2139" w:type="dxa"/>
          </w:tcPr>
          <w:p w14:paraId="32CBCC71" w14:textId="77777777" w:rsidR="008D7016" w:rsidRDefault="008D7016" w:rsidP="00C36E60">
            <w:pPr>
              <w:jc w:val="center"/>
              <w:rPr>
                <w:rFonts w:eastAsiaTheme="minorHAnsi" w:cstheme="minorHAnsi"/>
                <w:lang w:eastAsia="en-US"/>
              </w:rPr>
            </w:pPr>
            <w:r>
              <w:rPr>
                <w:rFonts w:eastAsiaTheme="minorHAnsi" w:cstheme="minorHAnsi"/>
                <w:lang w:eastAsia="en-US"/>
              </w:rPr>
              <w:t>P0882/21/FUL</w:t>
            </w:r>
          </w:p>
        </w:tc>
        <w:tc>
          <w:tcPr>
            <w:tcW w:w="3303" w:type="dxa"/>
          </w:tcPr>
          <w:p w14:paraId="4F6EE03E" w14:textId="77777777" w:rsidR="008D7016" w:rsidRPr="004036EA" w:rsidRDefault="008D7016" w:rsidP="00C36E60">
            <w:pPr>
              <w:jc w:val="center"/>
              <w:rPr>
                <w:rFonts w:cstheme="minorHAnsi"/>
                <w:color w:val="333333"/>
                <w:shd w:val="clear" w:color="auto" w:fill="FFFFFF"/>
              </w:rPr>
            </w:pPr>
            <w:r>
              <w:rPr>
                <w:rFonts w:cstheme="minorHAnsi"/>
                <w:b/>
                <w:bCs/>
                <w:color w:val="333333"/>
                <w:shd w:val="clear" w:color="auto" w:fill="FFFFFF"/>
              </w:rPr>
              <w:t xml:space="preserve">Change of use of agricultural land to glamping accommodation with the siting of two safari tents and installation of a parking area – </w:t>
            </w:r>
            <w:r>
              <w:rPr>
                <w:rFonts w:cstheme="minorHAnsi"/>
                <w:color w:val="333333"/>
                <w:shd w:val="clear" w:color="auto" w:fill="FFFFFF"/>
              </w:rPr>
              <w:t>Little Brierly Farm, Birchlas Lane, Staunton, Gloucestershire, GL19 3QT</w:t>
            </w:r>
          </w:p>
        </w:tc>
        <w:tc>
          <w:tcPr>
            <w:tcW w:w="2178" w:type="dxa"/>
          </w:tcPr>
          <w:p w14:paraId="6B9D9884" w14:textId="77777777" w:rsidR="008D7016" w:rsidRDefault="008D7016" w:rsidP="00C36E60">
            <w:pPr>
              <w:jc w:val="center"/>
            </w:pPr>
            <w:r>
              <w:t>OBJECTION</w:t>
            </w:r>
          </w:p>
        </w:tc>
        <w:tc>
          <w:tcPr>
            <w:tcW w:w="2971" w:type="dxa"/>
          </w:tcPr>
          <w:p w14:paraId="17F0F2AC" w14:textId="77777777" w:rsidR="008D7016" w:rsidRDefault="008D7016" w:rsidP="00C36E60">
            <w:pPr>
              <w:jc w:val="center"/>
            </w:pPr>
            <w:r>
              <w:t>PENDING CONSIDERATION</w:t>
            </w:r>
          </w:p>
        </w:tc>
      </w:tr>
      <w:tr w:rsidR="008D7016" w14:paraId="735A1D25" w14:textId="77777777" w:rsidTr="00C36E60">
        <w:trPr>
          <w:trHeight w:val="177"/>
        </w:trPr>
        <w:tc>
          <w:tcPr>
            <w:tcW w:w="2139" w:type="dxa"/>
          </w:tcPr>
          <w:p w14:paraId="6B839FD4" w14:textId="77777777" w:rsidR="008D7016" w:rsidRDefault="008D7016" w:rsidP="00C36E60">
            <w:pPr>
              <w:jc w:val="center"/>
              <w:rPr>
                <w:rFonts w:eastAsiaTheme="minorHAnsi" w:cstheme="minorHAnsi"/>
                <w:lang w:eastAsia="en-US"/>
              </w:rPr>
            </w:pPr>
            <w:r>
              <w:rPr>
                <w:rFonts w:eastAsiaTheme="minorHAnsi" w:cstheme="minorHAnsi"/>
                <w:lang w:eastAsia="en-US"/>
              </w:rPr>
              <w:t>P0108/21/FUL</w:t>
            </w:r>
          </w:p>
        </w:tc>
        <w:tc>
          <w:tcPr>
            <w:tcW w:w="3303" w:type="dxa"/>
          </w:tcPr>
          <w:p w14:paraId="339781C6" w14:textId="77777777" w:rsidR="008D7016" w:rsidRPr="004036EA" w:rsidRDefault="008D7016" w:rsidP="00C36E60">
            <w:pPr>
              <w:jc w:val="center"/>
              <w:rPr>
                <w:rFonts w:cstheme="minorHAnsi"/>
                <w:color w:val="333333"/>
                <w:shd w:val="clear" w:color="auto" w:fill="FFFFFF"/>
              </w:rPr>
            </w:pPr>
            <w:r>
              <w:rPr>
                <w:rFonts w:cstheme="minorHAnsi"/>
                <w:b/>
                <w:bCs/>
                <w:color w:val="333333"/>
                <w:shd w:val="clear" w:color="auto" w:fill="FFFFFF"/>
              </w:rPr>
              <w:t xml:space="preserve">Erection of a new dwelling and garage. Demolition of the existing dwelling and garage – </w:t>
            </w:r>
            <w:r>
              <w:rPr>
                <w:rFonts w:cstheme="minorHAnsi"/>
                <w:color w:val="333333"/>
                <w:shd w:val="clear" w:color="auto" w:fill="FFFFFF"/>
              </w:rPr>
              <w:t>Hawgreen Cottage, Ledbury Road, Staunton, Gloucestershire, Gl19 3QA</w:t>
            </w:r>
          </w:p>
        </w:tc>
        <w:tc>
          <w:tcPr>
            <w:tcW w:w="2178" w:type="dxa"/>
          </w:tcPr>
          <w:p w14:paraId="565A6936" w14:textId="77777777" w:rsidR="008D7016" w:rsidRDefault="008D7016" w:rsidP="00C36E60">
            <w:pPr>
              <w:jc w:val="center"/>
            </w:pPr>
            <w:r>
              <w:t>NO OBJECTION</w:t>
            </w:r>
          </w:p>
        </w:tc>
        <w:tc>
          <w:tcPr>
            <w:tcW w:w="2971" w:type="dxa"/>
          </w:tcPr>
          <w:p w14:paraId="6583261D" w14:textId="77777777" w:rsidR="008D7016" w:rsidRDefault="008D7016" w:rsidP="00C36E60">
            <w:pPr>
              <w:jc w:val="center"/>
            </w:pPr>
            <w:r>
              <w:t>PENDING CONSIDERATION</w:t>
            </w:r>
          </w:p>
        </w:tc>
      </w:tr>
      <w:tr w:rsidR="008D7016" w14:paraId="01378A1B" w14:textId="77777777" w:rsidTr="00C36E60">
        <w:trPr>
          <w:trHeight w:val="177"/>
        </w:trPr>
        <w:tc>
          <w:tcPr>
            <w:tcW w:w="2139" w:type="dxa"/>
          </w:tcPr>
          <w:p w14:paraId="631D02E2" w14:textId="77777777" w:rsidR="008D7016" w:rsidRDefault="008D7016" w:rsidP="00C36E60">
            <w:pPr>
              <w:jc w:val="center"/>
              <w:rPr>
                <w:rFonts w:eastAsiaTheme="minorHAnsi" w:cstheme="minorHAnsi"/>
                <w:lang w:eastAsia="en-US"/>
              </w:rPr>
            </w:pPr>
            <w:r>
              <w:rPr>
                <w:rFonts w:eastAsiaTheme="minorHAnsi" w:cstheme="minorHAnsi"/>
                <w:lang w:eastAsia="en-US"/>
              </w:rPr>
              <w:t>P0064/21/DISCON</w:t>
            </w:r>
          </w:p>
        </w:tc>
        <w:tc>
          <w:tcPr>
            <w:tcW w:w="3303" w:type="dxa"/>
          </w:tcPr>
          <w:p w14:paraId="6B048E69" w14:textId="77777777" w:rsidR="008D7016" w:rsidRPr="00A563BC" w:rsidRDefault="008D7016" w:rsidP="00C36E60">
            <w:pPr>
              <w:jc w:val="center"/>
              <w:rPr>
                <w:rFonts w:cstheme="minorHAnsi"/>
                <w:b/>
                <w:bCs/>
                <w:color w:val="333333"/>
                <w:shd w:val="clear" w:color="auto" w:fill="FFFFFF"/>
              </w:rPr>
            </w:pPr>
            <w:r>
              <w:rPr>
                <w:rFonts w:cstheme="minorHAnsi"/>
                <w:b/>
                <w:bCs/>
                <w:color w:val="333333"/>
                <w:shd w:val="clear" w:color="auto" w:fill="FFFFFF"/>
              </w:rPr>
              <w:t xml:space="preserve">Discharge of condition 05 (roof slates, </w:t>
            </w:r>
            <w:proofErr w:type="gramStart"/>
            <w:r>
              <w:rPr>
                <w:rFonts w:cstheme="minorHAnsi"/>
                <w:b/>
                <w:bCs/>
                <w:color w:val="333333"/>
                <w:shd w:val="clear" w:color="auto" w:fill="FFFFFF"/>
              </w:rPr>
              <w:t>eaves</w:t>
            </w:r>
            <w:proofErr w:type="gramEnd"/>
            <w:r>
              <w:rPr>
                <w:rFonts w:cstheme="minorHAnsi"/>
                <w:b/>
                <w:bCs/>
                <w:color w:val="333333"/>
                <w:shd w:val="clear" w:color="auto" w:fill="FFFFFF"/>
              </w:rPr>
              <w:t xml:space="preserve"> and window/door details) relating to planning permission P0249/21/FUL</w:t>
            </w:r>
          </w:p>
        </w:tc>
        <w:tc>
          <w:tcPr>
            <w:tcW w:w="2178" w:type="dxa"/>
          </w:tcPr>
          <w:p w14:paraId="28D84B15" w14:textId="77777777" w:rsidR="008D7016" w:rsidRDefault="008D7016" w:rsidP="00C36E60">
            <w:pPr>
              <w:jc w:val="center"/>
            </w:pPr>
            <w:r>
              <w:t>NO OBJECTION</w:t>
            </w:r>
          </w:p>
        </w:tc>
        <w:tc>
          <w:tcPr>
            <w:tcW w:w="2971" w:type="dxa"/>
          </w:tcPr>
          <w:p w14:paraId="0CC51EB4" w14:textId="77777777" w:rsidR="008D7016" w:rsidRDefault="008D7016" w:rsidP="00C36E60">
            <w:pPr>
              <w:jc w:val="center"/>
            </w:pPr>
            <w:r>
              <w:t>PENDING CONSIDERATION</w:t>
            </w:r>
          </w:p>
        </w:tc>
      </w:tr>
      <w:tr w:rsidR="008D7016" w14:paraId="4FE6A9BF" w14:textId="77777777" w:rsidTr="00C36E60">
        <w:trPr>
          <w:trHeight w:val="177"/>
        </w:trPr>
        <w:tc>
          <w:tcPr>
            <w:tcW w:w="2139" w:type="dxa"/>
          </w:tcPr>
          <w:p w14:paraId="4AB9CF73" w14:textId="77777777" w:rsidR="008D7016" w:rsidRDefault="008D7016" w:rsidP="00C36E60">
            <w:pPr>
              <w:jc w:val="center"/>
              <w:rPr>
                <w:rFonts w:eastAsiaTheme="minorHAnsi" w:cstheme="minorHAnsi"/>
                <w:lang w:eastAsia="en-US"/>
              </w:rPr>
            </w:pPr>
            <w:r>
              <w:rPr>
                <w:rFonts w:eastAsiaTheme="minorHAnsi" w:cstheme="minorHAnsi"/>
                <w:lang w:eastAsia="en-US"/>
              </w:rPr>
              <w:t>P1134/21/FUL</w:t>
            </w:r>
          </w:p>
        </w:tc>
        <w:tc>
          <w:tcPr>
            <w:tcW w:w="3303" w:type="dxa"/>
          </w:tcPr>
          <w:p w14:paraId="55585DF9" w14:textId="77777777" w:rsidR="008D7016" w:rsidRPr="00DB1425" w:rsidRDefault="008D7016" w:rsidP="00C36E60">
            <w:pPr>
              <w:jc w:val="center"/>
              <w:rPr>
                <w:rFonts w:cstheme="minorHAnsi"/>
                <w:color w:val="333333"/>
                <w:shd w:val="clear" w:color="auto" w:fill="FFFFFF"/>
              </w:rPr>
            </w:pPr>
            <w:r>
              <w:rPr>
                <w:rFonts w:cstheme="minorHAnsi"/>
                <w:b/>
                <w:bCs/>
                <w:color w:val="333333"/>
                <w:shd w:val="clear" w:color="auto" w:fill="FFFFFF"/>
              </w:rPr>
              <w:t xml:space="preserve">Extension to rear to form new bedroom, </w:t>
            </w:r>
            <w:proofErr w:type="gramStart"/>
            <w:r>
              <w:rPr>
                <w:rFonts w:cstheme="minorHAnsi"/>
                <w:b/>
                <w:bCs/>
                <w:color w:val="333333"/>
                <w:shd w:val="clear" w:color="auto" w:fill="FFFFFF"/>
              </w:rPr>
              <w:t>bathroom</w:t>
            </w:r>
            <w:proofErr w:type="gramEnd"/>
            <w:r>
              <w:rPr>
                <w:rFonts w:cstheme="minorHAnsi"/>
                <w:b/>
                <w:bCs/>
                <w:color w:val="333333"/>
                <w:shd w:val="clear" w:color="auto" w:fill="FFFFFF"/>
              </w:rPr>
              <w:t xml:space="preserve"> and lounge (revised scheme) – </w:t>
            </w:r>
            <w:r>
              <w:rPr>
                <w:rFonts w:cstheme="minorHAnsi"/>
                <w:color w:val="333333"/>
                <w:shd w:val="clear" w:color="auto" w:fill="FFFFFF"/>
              </w:rPr>
              <w:t>Glendale, Ledbury Road Crescent, Staunton, Gloucestershire, GL19 3QB</w:t>
            </w:r>
          </w:p>
        </w:tc>
        <w:tc>
          <w:tcPr>
            <w:tcW w:w="2178" w:type="dxa"/>
          </w:tcPr>
          <w:p w14:paraId="3A19EDAD" w14:textId="77777777" w:rsidR="008D7016" w:rsidRDefault="008D7016" w:rsidP="00C36E60">
            <w:pPr>
              <w:jc w:val="center"/>
            </w:pPr>
            <w:r>
              <w:t>NO OBJECTION</w:t>
            </w:r>
          </w:p>
        </w:tc>
        <w:tc>
          <w:tcPr>
            <w:tcW w:w="2971" w:type="dxa"/>
          </w:tcPr>
          <w:p w14:paraId="0FBFE5FC" w14:textId="77777777" w:rsidR="008D7016" w:rsidRDefault="008D7016" w:rsidP="00C36E60">
            <w:pPr>
              <w:jc w:val="center"/>
            </w:pPr>
            <w:r>
              <w:t>PENDING CONSIDERATION</w:t>
            </w:r>
          </w:p>
        </w:tc>
      </w:tr>
      <w:tr w:rsidR="008D7016" w14:paraId="03D99463" w14:textId="77777777" w:rsidTr="00C36E60">
        <w:trPr>
          <w:trHeight w:val="177"/>
        </w:trPr>
        <w:tc>
          <w:tcPr>
            <w:tcW w:w="2139" w:type="dxa"/>
          </w:tcPr>
          <w:p w14:paraId="5F0ADCE0" w14:textId="77777777" w:rsidR="008D7016" w:rsidRDefault="008D7016" w:rsidP="00C36E60">
            <w:pPr>
              <w:jc w:val="center"/>
              <w:rPr>
                <w:rFonts w:eastAsiaTheme="minorHAnsi" w:cstheme="minorHAnsi"/>
                <w:lang w:eastAsia="en-US"/>
              </w:rPr>
            </w:pPr>
            <w:r>
              <w:rPr>
                <w:rFonts w:eastAsiaTheme="minorHAnsi" w:cstheme="minorHAnsi"/>
                <w:lang w:eastAsia="en-US"/>
              </w:rPr>
              <w:t>P1131/21/FUL</w:t>
            </w:r>
          </w:p>
        </w:tc>
        <w:tc>
          <w:tcPr>
            <w:tcW w:w="3303" w:type="dxa"/>
          </w:tcPr>
          <w:p w14:paraId="3EC86B12" w14:textId="77777777" w:rsidR="008D7016" w:rsidRDefault="008D7016" w:rsidP="00C36E60">
            <w:pPr>
              <w:jc w:val="center"/>
              <w:rPr>
                <w:rFonts w:cstheme="minorHAnsi"/>
                <w:b/>
                <w:bCs/>
                <w:color w:val="333333"/>
                <w:shd w:val="clear" w:color="auto" w:fill="FFFFFF"/>
              </w:rPr>
            </w:pPr>
            <w:r>
              <w:rPr>
                <w:rFonts w:cstheme="minorHAnsi"/>
                <w:b/>
                <w:bCs/>
                <w:color w:val="333333"/>
                <w:shd w:val="clear" w:color="auto" w:fill="FFFFFF"/>
              </w:rPr>
              <w:t xml:space="preserve">Erection of single storey extension to main house to form a new main entrance door and lobby, that includes a wc and utility room. Refurbishment of annex to provide new facilities for guests. </w:t>
            </w:r>
          </w:p>
          <w:p w14:paraId="29C06862" w14:textId="77777777" w:rsidR="008D7016" w:rsidRPr="00700B92" w:rsidRDefault="008D7016" w:rsidP="00C36E60">
            <w:pPr>
              <w:jc w:val="center"/>
              <w:rPr>
                <w:rFonts w:cstheme="minorHAnsi"/>
                <w:color w:val="333333"/>
                <w:shd w:val="clear" w:color="auto" w:fill="FFFFFF"/>
              </w:rPr>
            </w:pPr>
            <w:r>
              <w:rPr>
                <w:rFonts w:cstheme="minorHAnsi"/>
                <w:b/>
                <w:bCs/>
                <w:color w:val="333333"/>
                <w:shd w:val="clear" w:color="auto" w:fill="FFFFFF"/>
              </w:rPr>
              <w:t xml:space="preserve">New detached garage and workshop with space for two cars – </w:t>
            </w:r>
            <w:r>
              <w:rPr>
                <w:rFonts w:cstheme="minorHAnsi"/>
                <w:color w:val="333333"/>
                <w:shd w:val="clear" w:color="auto" w:fill="FFFFFF"/>
              </w:rPr>
              <w:t>Magnolia Cottage, Ledbury Road Crescent, Staunton, Gloucestershire, GL19 3QB</w:t>
            </w:r>
          </w:p>
        </w:tc>
        <w:tc>
          <w:tcPr>
            <w:tcW w:w="2178" w:type="dxa"/>
          </w:tcPr>
          <w:p w14:paraId="55713F15" w14:textId="77777777" w:rsidR="008D7016" w:rsidRDefault="008D7016" w:rsidP="00C36E60">
            <w:pPr>
              <w:jc w:val="center"/>
            </w:pPr>
            <w:r>
              <w:t xml:space="preserve">OBJECTION </w:t>
            </w:r>
          </w:p>
        </w:tc>
        <w:tc>
          <w:tcPr>
            <w:tcW w:w="2971" w:type="dxa"/>
          </w:tcPr>
          <w:p w14:paraId="748DED68" w14:textId="77777777" w:rsidR="008D7016" w:rsidRDefault="008D7016" w:rsidP="00C36E60">
            <w:pPr>
              <w:jc w:val="center"/>
            </w:pPr>
            <w:r>
              <w:t>PENDING CONSIDERATION</w:t>
            </w:r>
          </w:p>
        </w:tc>
      </w:tr>
    </w:tbl>
    <w:p w14:paraId="4D1E5921" w14:textId="77777777" w:rsidR="008D7016" w:rsidRDefault="008D7016" w:rsidP="008D7016"/>
    <w:p w14:paraId="204E258D" w14:textId="77777777" w:rsidR="008D7016" w:rsidRDefault="008D7016" w:rsidP="008D7016"/>
    <w:p w14:paraId="09845D62" w14:textId="77777777" w:rsidR="008D7016" w:rsidRPr="008D7016" w:rsidRDefault="008D7016" w:rsidP="008D7016">
      <w:pPr>
        <w:pStyle w:val="ListParagraph"/>
        <w:rPr>
          <w:b/>
          <w:bCs/>
          <w:sz w:val="28"/>
          <w:szCs w:val="28"/>
        </w:rPr>
      </w:pPr>
    </w:p>
    <w:p w14:paraId="7AF75A84" w14:textId="23752187" w:rsidR="008D7016" w:rsidRPr="008D7016" w:rsidRDefault="008D7016" w:rsidP="008D7016">
      <w:pPr>
        <w:pStyle w:val="ListParagraph"/>
        <w:numPr>
          <w:ilvl w:val="0"/>
          <w:numId w:val="1"/>
        </w:numPr>
        <w:tabs>
          <w:tab w:val="left" w:pos="960"/>
        </w:tabs>
        <w:rPr>
          <w:b/>
          <w:bCs/>
          <w:sz w:val="28"/>
          <w:szCs w:val="28"/>
        </w:rPr>
      </w:pPr>
      <w:r w:rsidRPr="008D7016">
        <w:rPr>
          <w:b/>
          <w:bCs/>
          <w:sz w:val="28"/>
          <w:szCs w:val="28"/>
        </w:rPr>
        <w:lastRenderedPageBreak/>
        <w:t>Any Other Business</w:t>
      </w:r>
    </w:p>
    <w:p w14:paraId="7E587774" w14:textId="200E1122" w:rsidR="008D7016" w:rsidRDefault="008D7016" w:rsidP="008D7016">
      <w:pPr>
        <w:ind w:left="720"/>
        <w:rPr>
          <w:sz w:val="24"/>
          <w:szCs w:val="24"/>
        </w:rPr>
      </w:pPr>
      <w:r w:rsidRPr="008D7016">
        <w:rPr>
          <w:sz w:val="24"/>
          <w:szCs w:val="24"/>
        </w:rPr>
        <w:t xml:space="preserve">No items raised. </w:t>
      </w:r>
    </w:p>
    <w:p w14:paraId="56B40F14" w14:textId="54B36847" w:rsidR="008D7016" w:rsidRDefault="008D7016" w:rsidP="008D7016">
      <w:pPr>
        <w:ind w:left="720"/>
        <w:rPr>
          <w:sz w:val="24"/>
          <w:szCs w:val="24"/>
        </w:rPr>
      </w:pPr>
    </w:p>
    <w:p w14:paraId="01B448DC" w14:textId="2EEE9EE3" w:rsidR="008D7016" w:rsidRPr="008D7016" w:rsidRDefault="008D7016" w:rsidP="008D7016">
      <w:pPr>
        <w:pStyle w:val="ListParagraph"/>
        <w:numPr>
          <w:ilvl w:val="0"/>
          <w:numId w:val="1"/>
        </w:numPr>
        <w:rPr>
          <w:b/>
          <w:bCs/>
          <w:sz w:val="28"/>
          <w:szCs w:val="28"/>
        </w:rPr>
      </w:pPr>
      <w:r w:rsidRPr="008D7016">
        <w:rPr>
          <w:b/>
          <w:bCs/>
          <w:sz w:val="28"/>
          <w:szCs w:val="28"/>
        </w:rPr>
        <w:t xml:space="preserve">Public Participation </w:t>
      </w:r>
    </w:p>
    <w:p w14:paraId="13522549" w14:textId="2B86465B" w:rsidR="008D7016" w:rsidRDefault="008D7016" w:rsidP="008D7016">
      <w:pPr>
        <w:pStyle w:val="ListParagraph"/>
        <w:rPr>
          <w:sz w:val="24"/>
          <w:szCs w:val="24"/>
        </w:rPr>
      </w:pPr>
      <w:r>
        <w:rPr>
          <w:sz w:val="24"/>
          <w:szCs w:val="24"/>
        </w:rPr>
        <w:t xml:space="preserve">No items raised. </w:t>
      </w:r>
    </w:p>
    <w:p w14:paraId="0ACC576E" w14:textId="5C42DE71" w:rsidR="008D7016" w:rsidRDefault="008D7016" w:rsidP="008D7016">
      <w:pPr>
        <w:pStyle w:val="ListParagraph"/>
        <w:rPr>
          <w:sz w:val="24"/>
          <w:szCs w:val="24"/>
        </w:rPr>
      </w:pPr>
    </w:p>
    <w:p w14:paraId="6E255DF2" w14:textId="77777777" w:rsidR="008D7016" w:rsidRDefault="008D7016" w:rsidP="008D7016">
      <w:pPr>
        <w:pStyle w:val="ListParagraph"/>
        <w:spacing w:after="160"/>
        <w:rPr>
          <w:rFonts w:eastAsiaTheme="minorHAnsi" w:cstheme="minorHAnsi"/>
          <w:sz w:val="24"/>
          <w:lang w:eastAsia="en-US"/>
        </w:rPr>
      </w:pPr>
    </w:p>
    <w:p w14:paraId="2A920D1E" w14:textId="173BD918" w:rsidR="008D7016" w:rsidRPr="00531B08" w:rsidRDefault="008D7016" w:rsidP="008D7016">
      <w:pPr>
        <w:spacing w:line="276" w:lineRule="auto"/>
        <w:jc w:val="center"/>
        <w:rPr>
          <w:sz w:val="24"/>
          <w:szCs w:val="24"/>
        </w:rPr>
      </w:pPr>
      <w:r w:rsidRPr="00531B08">
        <w:rPr>
          <w:rFonts w:cstheme="minorHAnsi"/>
          <w:b/>
          <w:sz w:val="28"/>
        </w:rPr>
        <w:t xml:space="preserve">The meeting finished at </w:t>
      </w:r>
      <w:r>
        <w:rPr>
          <w:rFonts w:cstheme="minorHAnsi"/>
          <w:b/>
          <w:sz w:val="28"/>
        </w:rPr>
        <w:t>8:34</w:t>
      </w:r>
      <w:r w:rsidRPr="00531B08">
        <w:rPr>
          <w:rFonts w:cstheme="minorHAnsi"/>
          <w:b/>
          <w:sz w:val="28"/>
        </w:rPr>
        <w:t>pm</w:t>
      </w:r>
    </w:p>
    <w:p w14:paraId="400E09A5" w14:textId="77777777" w:rsidR="008D7016" w:rsidRPr="00B85C84" w:rsidRDefault="008D7016" w:rsidP="008D7016">
      <w:pPr>
        <w:jc w:val="center"/>
        <w:rPr>
          <w:sz w:val="24"/>
        </w:rPr>
      </w:pPr>
      <w:r w:rsidRPr="00E114F0">
        <w:rPr>
          <w:rFonts w:cstheme="minorHAnsi"/>
          <w:b/>
          <w:sz w:val="28"/>
        </w:rPr>
        <w:t xml:space="preserve">Signed: </w:t>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r>
      <w:r w:rsidRPr="00E114F0">
        <w:rPr>
          <w:rFonts w:cstheme="minorHAnsi"/>
          <w:b/>
          <w:sz w:val="28"/>
        </w:rPr>
        <w:tab/>
        <w:t>Date:</w:t>
      </w:r>
    </w:p>
    <w:p w14:paraId="0C5C79D5" w14:textId="77777777" w:rsidR="008D7016" w:rsidRPr="008D7016" w:rsidRDefault="008D7016" w:rsidP="008D7016">
      <w:pPr>
        <w:pStyle w:val="ListParagraph"/>
        <w:rPr>
          <w:sz w:val="24"/>
          <w:szCs w:val="24"/>
        </w:rPr>
      </w:pPr>
    </w:p>
    <w:p w14:paraId="7DD40E72" w14:textId="77777777" w:rsidR="008D7016" w:rsidRPr="00353CE4" w:rsidRDefault="008D7016" w:rsidP="008D7016">
      <w:pPr>
        <w:pStyle w:val="ListParagraph"/>
        <w:rPr>
          <w:b/>
          <w:bCs/>
          <w:sz w:val="28"/>
          <w:szCs w:val="28"/>
        </w:rPr>
      </w:pPr>
    </w:p>
    <w:sectPr w:rsidR="008D7016" w:rsidRPr="00353CE4"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C0EB4"/>
    <w:multiLevelType w:val="hybridMultilevel"/>
    <w:tmpl w:val="C67E65BE"/>
    <w:lvl w:ilvl="0" w:tplc="DCF09782">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4E7E"/>
    <w:multiLevelType w:val="hybridMultilevel"/>
    <w:tmpl w:val="8564B558"/>
    <w:lvl w:ilvl="0" w:tplc="B9AA5C4C">
      <w:start w:val="1"/>
      <w:numFmt w:val="decimal"/>
      <w:lvlText w:val="%1."/>
      <w:lvlJc w:val="left"/>
      <w:pPr>
        <w:ind w:left="720" w:hanging="360"/>
      </w:pPr>
      <w:rPr>
        <w:rFonts w:hint="default"/>
        <w:b w:val="0"/>
        <w:bCs/>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107"/>
    <w:rsid w:val="000038D5"/>
    <w:rsid w:val="00057728"/>
    <w:rsid w:val="00121EA6"/>
    <w:rsid w:val="00230B41"/>
    <w:rsid w:val="00353CE4"/>
    <w:rsid w:val="00440107"/>
    <w:rsid w:val="004B488B"/>
    <w:rsid w:val="004B6B40"/>
    <w:rsid w:val="0059011A"/>
    <w:rsid w:val="005E5272"/>
    <w:rsid w:val="00663C25"/>
    <w:rsid w:val="00767A8D"/>
    <w:rsid w:val="007C5126"/>
    <w:rsid w:val="008970DE"/>
    <w:rsid w:val="008D7016"/>
    <w:rsid w:val="0092433B"/>
    <w:rsid w:val="00A047F7"/>
    <w:rsid w:val="00A05827"/>
    <w:rsid w:val="00AB7D7D"/>
    <w:rsid w:val="00B81965"/>
    <w:rsid w:val="00BA713D"/>
    <w:rsid w:val="00BE35BD"/>
    <w:rsid w:val="00C10BAB"/>
    <w:rsid w:val="00CD78BA"/>
    <w:rsid w:val="00DB25AA"/>
    <w:rsid w:val="00DB68F1"/>
    <w:rsid w:val="00E461CF"/>
    <w:rsid w:val="00E616A4"/>
    <w:rsid w:val="00E84DAB"/>
    <w:rsid w:val="00FC1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2B47D0F"/>
  <w15:chartTrackingRefBased/>
  <w15:docId w15:val="{003FC27E-16CB-1B4D-9EFB-AA150CA0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107"/>
    <w:rPr>
      <w:rFonts w:eastAsiaTheme="minorEastAsia"/>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0BAB"/>
    <w:pPr>
      <w:ind w:left="720"/>
      <w:contextualSpacing/>
    </w:pPr>
  </w:style>
  <w:style w:type="table" w:styleId="TableGrid">
    <w:name w:val="Table Grid"/>
    <w:basedOn w:val="TableNormal"/>
    <w:uiPriority w:val="39"/>
    <w:rsid w:val="008D7016"/>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7</Pages>
  <Words>1528</Words>
  <Characters>8716</Characters>
  <Application>Microsoft Office Word</Application>
  <DocSecurity>0</DocSecurity>
  <Lines>72</Lines>
  <Paragraphs>20</Paragraphs>
  <ScaleCrop>false</ScaleCrop>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Millar (Student)</dc:creator>
  <cp:keywords/>
  <dc:description/>
  <cp:lastModifiedBy>Grace Millar (Student)</cp:lastModifiedBy>
  <cp:revision>24</cp:revision>
  <dcterms:created xsi:type="dcterms:W3CDTF">2021-08-02T15:52:00Z</dcterms:created>
  <dcterms:modified xsi:type="dcterms:W3CDTF">2021-09-02T12:32:00Z</dcterms:modified>
</cp:coreProperties>
</file>