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50C072F" w14:textId="77777777" w:rsidR="00214780" w:rsidRDefault="00214780" w:rsidP="00214780">
      <w:pPr>
        <w:jc w:val="center"/>
        <w:rPr>
          <w:b/>
          <w:sz w:val="36"/>
        </w:rPr>
      </w:pPr>
      <w:r w:rsidRPr="00610078">
        <w:rPr>
          <w:b/>
          <w:sz w:val="36"/>
        </w:rPr>
        <w:t>STAUNTON PARISH COUNCIL</w:t>
      </w:r>
    </w:p>
    <w:p w14:paraId="697C8CAF" w14:textId="79CCD75B" w:rsidR="00214780" w:rsidRDefault="00214780" w:rsidP="00214780">
      <w:pPr>
        <w:jc w:val="center"/>
        <w:rPr>
          <w:sz w:val="24"/>
        </w:rPr>
      </w:pPr>
      <w:r>
        <w:rPr>
          <w:sz w:val="24"/>
        </w:rPr>
        <w:t>Minutes of meeting held on Tuesday 10</w:t>
      </w:r>
      <w:r w:rsidRPr="00610078">
        <w:rPr>
          <w:sz w:val="24"/>
          <w:vertAlign w:val="superscript"/>
        </w:rPr>
        <w:t>th</w:t>
      </w:r>
      <w:r>
        <w:rPr>
          <w:sz w:val="24"/>
        </w:rPr>
        <w:t xml:space="preserve"> March 2020</w:t>
      </w:r>
    </w:p>
    <w:p w14:paraId="1B63B89C" w14:textId="77777777" w:rsidR="00D23452" w:rsidRPr="00610078" w:rsidRDefault="00D23452" w:rsidP="00D23452">
      <w:pPr>
        <w:rPr>
          <w:sz w:val="24"/>
        </w:rPr>
      </w:pPr>
      <w:r w:rsidRPr="00610078">
        <w:rPr>
          <w:b/>
          <w:sz w:val="28"/>
        </w:rPr>
        <w:t xml:space="preserve">Venue: </w:t>
      </w:r>
      <w:r>
        <w:rPr>
          <w:sz w:val="24"/>
        </w:rPr>
        <w:t>Corse and Staunton Village Hall Annexe</w:t>
      </w:r>
    </w:p>
    <w:p w14:paraId="5BAE03E6" w14:textId="77777777" w:rsidR="00D23452" w:rsidRDefault="00D23452" w:rsidP="00D23452">
      <w:pPr>
        <w:rPr>
          <w:sz w:val="24"/>
        </w:rPr>
      </w:pPr>
      <w:r w:rsidRPr="00610078">
        <w:rPr>
          <w:b/>
          <w:sz w:val="28"/>
        </w:rPr>
        <w:t>Time:</w:t>
      </w:r>
      <w:r>
        <w:rPr>
          <w:b/>
          <w:sz w:val="28"/>
        </w:rPr>
        <w:t xml:space="preserve"> </w:t>
      </w:r>
      <w:r>
        <w:rPr>
          <w:sz w:val="24"/>
        </w:rPr>
        <w:t>7:30pm</w:t>
      </w:r>
    </w:p>
    <w:p w14:paraId="3DD8767B" w14:textId="09648098" w:rsidR="00D23452" w:rsidRDefault="00D23452" w:rsidP="00D23452">
      <w:pPr>
        <w:rPr>
          <w:sz w:val="24"/>
        </w:rPr>
      </w:pPr>
      <w:r w:rsidRPr="00610078">
        <w:rPr>
          <w:b/>
          <w:sz w:val="28"/>
        </w:rPr>
        <w:t>Present:</w:t>
      </w:r>
      <w:r>
        <w:rPr>
          <w:b/>
          <w:sz w:val="28"/>
        </w:rPr>
        <w:t xml:space="preserve"> </w:t>
      </w:r>
      <w:r>
        <w:rPr>
          <w:sz w:val="24"/>
        </w:rPr>
        <w:t>Councillors; J. Millar,</w:t>
      </w:r>
      <w:r w:rsidRPr="00447387">
        <w:rPr>
          <w:sz w:val="24"/>
        </w:rPr>
        <w:t xml:space="preserve"> </w:t>
      </w:r>
      <w:r>
        <w:rPr>
          <w:sz w:val="24"/>
        </w:rPr>
        <w:t xml:space="preserve">D. Williams, B. Allen, A. </w:t>
      </w:r>
      <w:proofErr w:type="spellStart"/>
      <w:r>
        <w:rPr>
          <w:sz w:val="24"/>
        </w:rPr>
        <w:t>Fardon</w:t>
      </w:r>
      <w:proofErr w:type="spellEnd"/>
      <w:r>
        <w:rPr>
          <w:sz w:val="24"/>
        </w:rPr>
        <w:t xml:space="preserve">, M. Fuller, </w:t>
      </w:r>
      <w:r w:rsidR="003F453F">
        <w:rPr>
          <w:sz w:val="24"/>
        </w:rPr>
        <w:t xml:space="preserve">B. Lewis (District Councillor), P. Burford (District Councillor and Corse Parish Council Representative), </w:t>
      </w:r>
      <w:r>
        <w:rPr>
          <w:sz w:val="24"/>
        </w:rPr>
        <w:t xml:space="preserve">G. Millar (Clerk) and </w:t>
      </w:r>
      <w:r w:rsidR="003F453F">
        <w:rPr>
          <w:sz w:val="24"/>
        </w:rPr>
        <w:t>3</w:t>
      </w:r>
      <w:r>
        <w:rPr>
          <w:sz w:val="24"/>
        </w:rPr>
        <w:t xml:space="preserve"> Parishioners. </w:t>
      </w:r>
    </w:p>
    <w:p w14:paraId="0B76734A" w14:textId="5A31878B" w:rsidR="003F453F" w:rsidRPr="003F453F" w:rsidRDefault="003F453F" w:rsidP="003F453F">
      <w:pPr>
        <w:pStyle w:val="ListParagraph"/>
        <w:numPr>
          <w:ilvl w:val="0"/>
          <w:numId w:val="1"/>
        </w:numPr>
        <w:rPr>
          <w:sz w:val="28"/>
        </w:rPr>
      </w:pPr>
      <w:r>
        <w:rPr>
          <w:b/>
          <w:sz w:val="28"/>
        </w:rPr>
        <w:t>Chairman’s Welcome</w:t>
      </w:r>
    </w:p>
    <w:p w14:paraId="3929B909" w14:textId="03417778" w:rsidR="003F453F" w:rsidRDefault="00796032" w:rsidP="003F453F">
      <w:pPr>
        <w:pStyle w:val="ListParagraph"/>
        <w:rPr>
          <w:bCs/>
          <w:sz w:val="24"/>
          <w:szCs w:val="21"/>
        </w:rPr>
      </w:pPr>
      <w:r>
        <w:rPr>
          <w:bCs/>
          <w:sz w:val="24"/>
          <w:szCs w:val="21"/>
        </w:rPr>
        <w:t xml:space="preserve">Cllr Millar welcomed all present including invited speaker Phil Waring, </w:t>
      </w:r>
      <w:r w:rsidR="00141DEE">
        <w:rPr>
          <w:bCs/>
          <w:sz w:val="24"/>
          <w:szCs w:val="21"/>
        </w:rPr>
        <w:t xml:space="preserve">Neighbourhood Watch Coordinator. </w:t>
      </w:r>
    </w:p>
    <w:p w14:paraId="0190F7DC" w14:textId="77777777" w:rsidR="00141DEE" w:rsidRDefault="00141DEE" w:rsidP="003F453F">
      <w:pPr>
        <w:pStyle w:val="ListParagraph"/>
        <w:rPr>
          <w:bCs/>
          <w:sz w:val="24"/>
          <w:szCs w:val="21"/>
        </w:rPr>
      </w:pPr>
    </w:p>
    <w:p w14:paraId="60E868F0" w14:textId="77777777" w:rsidR="00141DEE" w:rsidRPr="00120E6A" w:rsidRDefault="00141DEE" w:rsidP="00141DEE">
      <w:pPr>
        <w:pStyle w:val="ListParagraph"/>
        <w:numPr>
          <w:ilvl w:val="0"/>
          <w:numId w:val="1"/>
        </w:numPr>
        <w:rPr>
          <w:sz w:val="28"/>
        </w:rPr>
      </w:pPr>
      <w:r>
        <w:rPr>
          <w:b/>
          <w:sz w:val="28"/>
        </w:rPr>
        <w:t>Receive Apologies</w:t>
      </w:r>
    </w:p>
    <w:p w14:paraId="4F0EBBA5" w14:textId="464807CF" w:rsidR="00141DEE" w:rsidRDefault="00141DEE" w:rsidP="00141DEE">
      <w:pPr>
        <w:pStyle w:val="ListParagraph"/>
        <w:rPr>
          <w:bCs/>
          <w:sz w:val="24"/>
          <w:szCs w:val="21"/>
        </w:rPr>
      </w:pPr>
      <w:r>
        <w:rPr>
          <w:bCs/>
          <w:sz w:val="24"/>
          <w:szCs w:val="21"/>
        </w:rPr>
        <w:t xml:space="preserve">Apologies were received from Cllr Peach and Cllr Bradbury. </w:t>
      </w:r>
    </w:p>
    <w:p w14:paraId="54607713" w14:textId="77777777" w:rsidR="00141DEE" w:rsidRDefault="00141DEE" w:rsidP="00141DEE">
      <w:pPr>
        <w:pStyle w:val="ListParagraph"/>
        <w:rPr>
          <w:bCs/>
          <w:sz w:val="24"/>
          <w:szCs w:val="21"/>
        </w:rPr>
      </w:pPr>
    </w:p>
    <w:p w14:paraId="0DD44D55" w14:textId="77777777" w:rsidR="00141DEE" w:rsidRPr="008912F3" w:rsidRDefault="00141DEE" w:rsidP="00141DEE">
      <w:pPr>
        <w:pStyle w:val="ListParagraph"/>
        <w:numPr>
          <w:ilvl w:val="0"/>
          <w:numId w:val="1"/>
        </w:numPr>
        <w:rPr>
          <w:rFonts w:cstheme="minorHAnsi"/>
          <w:sz w:val="28"/>
        </w:rPr>
      </w:pPr>
      <w:r w:rsidRPr="00B353EE">
        <w:rPr>
          <w:rFonts w:cstheme="minorHAnsi"/>
          <w:b/>
          <w:sz w:val="28"/>
        </w:rPr>
        <w:t>Declarations of Interest</w:t>
      </w:r>
    </w:p>
    <w:p w14:paraId="24A76E87" w14:textId="757E2777" w:rsidR="00141DEE" w:rsidRDefault="00141DEE" w:rsidP="00141DEE">
      <w:pPr>
        <w:pStyle w:val="ListParagraph"/>
        <w:rPr>
          <w:bCs/>
          <w:sz w:val="24"/>
          <w:szCs w:val="21"/>
        </w:rPr>
      </w:pPr>
      <w:r>
        <w:rPr>
          <w:bCs/>
          <w:sz w:val="24"/>
          <w:szCs w:val="21"/>
        </w:rPr>
        <w:t xml:space="preserve">None declared. </w:t>
      </w:r>
    </w:p>
    <w:p w14:paraId="03BCF38D" w14:textId="77777777" w:rsidR="00141DEE" w:rsidRDefault="00141DEE" w:rsidP="00141DEE">
      <w:pPr>
        <w:pStyle w:val="ListParagraph"/>
        <w:rPr>
          <w:bCs/>
          <w:sz w:val="24"/>
          <w:szCs w:val="21"/>
        </w:rPr>
      </w:pPr>
    </w:p>
    <w:p w14:paraId="13B49E03" w14:textId="77777777" w:rsidR="00141DEE" w:rsidRDefault="00141DEE" w:rsidP="00141DEE">
      <w:pPr>
        <w:pStyle w:val="ListParagraph"/>
        <w:numPr>
          <w:ilvl w:val="0"/>
          <w:numId w:val="1"/>
        </w:numPr>
        <w:spacing w:line="240" w:lineRule="auto"/>
        <w:rPr>
          <w:b/>
          <w:bCs/>
          <w:sz w:val="28"/>
          <w:szCs w:val="48"/>
        </w:rPr>
      </w:pPr>
      <w:r w:rsidRPr="0049277D">
        <w:rPr>
          <w:b/>
          <w:bCs/>
          <w:sz w:val="28"/>
          <w:szCs w:val="48"/>
        </w:rPr>
        <w:t xml:space="preserve">To confirm the minutes of the previous bi-monthly meeting held on Tuesday </w:t>
      </w:r>
      <w:r>
        <w:rPr>
          <w:b/>
          <w:bCs/>
          <w:sz w:val="28"/>
          <w:szCs w:val="48"/>
        </w:rPr>
        <w:t>14</w:t>
      </w:r>
      <w:r>
        <w:rPr>
          <w:b/>
          <w:bCs/>
          <w:sz w:val="28"/>
          <w:szCs w:val="48"/>
          <w:vertAlign w:val="superscript"/>
        </w:rPr>
        <w:t xml:space="preserve">th </w:t>
      </w:r>
      <w:r>
        <w:rPr>
          <w:b/>
          <w:bCs/>
          <w:sz w:val="28"/>
          <w:szCs w:val="48"/>
        </w:rPr>
        <w:t>January</w:t>
      </w:r>
      <w:r w:rsidRPr="0049277D">
        <w:rPr>
          <w:b/>
          <w:bCs/>
          <w:sz w:val="28"/>
          <w:szCs w:val="48"/>
        </w:rPr>
        <w:t xml:space="preserve"> 20</w:t>
      </w:r>
      <w:r>
        <w:rPr>
          <w:b/>
          <w:bCs/>
          <w:sz w:val="28"/>
          <w:szCs w:val="48"/>
        </w:rPr>
        <w:t>20</w:t>
      </w:r>
    </w:p>
    <w:p w14:paraId="24A1FD46" w14:textId="131E9A6E" w:rsidR="00141DEE" w:rsidRDefault="00141DEE" w:rsidP="00141DEE">
      <w:pPr>
        <w:pStyle w:val="ListParagraph"/>
        <w:spacing w:line="240" w:lineRule="auto"/>
        <w:rPr>
          <w:rFonts w:cstheme="minorHAnsi"/>
          <w:sz w:val="24"/>
        </w:rPr>
      </w:pPr>
      <w:r w:rsidRPr="00141DEE">
        <w:rPr>
          <w:rFonts w:cstheme="minorHAnsi"/>
          <w:sz w:val="24"/>
        </w:rPr>
        <w:t>The minutes of the previous bi-monthly meeting held on Tuesday 14</w:t>
      </w:r>
      <w:r w:rsidRPr="00141DEE">
        <w:rPr>
          <w:rFonts w:cstheme="minorHAnsi"/>
          <w:sz w:val="24"/>
          <w:vertAlign w:val="superscript"/>
        </w:rPr>
        <w:t>th</w:t>
      </w:r>
      <w:r w:rsidRPr="00141DEE">
        <w:rPr>
          <w:rFonts w:cstheme="minorHAnsi"/>
          <w:sz w:val="24"/>
        </w:rPr>
        <w:t xml:space="preserve"> January 2020 were proposed by Cllr Allen and seconded by Cllr Williams to be accepted as a true record. </w:t>
      </w:r>
    </w:p>
    <w:p w14:paraId="1817306D" w14:textId="4CA97D7E" w:rsidR="00141DEE" w:rsidRDefault="00141DEE" w:rsidP="00141DEE">
      <w:pPr>
        <w:pStyle w:val="ListParagraph"/>
        <w:spacing w:line="240" w:lineRule="auto"/>
        <w:rPr>
          <w:rFonts w:cstheme="minorHAnsi"/>
          <w:sz w:val="24"/>
        </w:rPr>
      </w:pPr>
    </w:p>
    <w:p w14:paraId="61586EFB" w14:textId="77777777" w:rsidR="00141DEE" w:rsidRPr="008A779C" w:rsidRDefault="00141DEE" w:rsidP="00141DEE">
      <w:pPr>
        <w:pStyle w:val="ListParagraph"/>
        <w:numPr>
          <w:ilvl w:val="0"/>
          <w:numId w:val="1"/>
        </w:numPr>
        <w:rPr>
          <w:b/>
          <w:sz w:val="28"/>
          <w:szCs w:val="48"/>
        </w:rPr>
      </w:pPr>
      <w:r w:rsidRPr="008A779C">
        <w:rPr>
          <w:b/>
          <w:sz w:val="28"/>
          <w:szCs w:val="48"/>
        </w:rPr>
        <w:t>County Councillor Report</w:t>
      </w:r>
    </w:p>
    <w:p w14:paraId="18A66B14" w14:textId="43669437" w:rsidR="00141DEE" w:rsidRDefault="00141DEE" w:rsidP="00141DEE">
      <w:pPr>
        <w:pStyle w:val="ListParagraph"/>
        <w:rPr>
          <w:rFonts w:cstheme="minorHAnsi"/>
          <w:sz w:val="24"/>
        </w:rPr>
      </w:pPr>
      <w:r>
        <w:rPr>
          <w:rFonts w:cstheme="minorHAnsi"/>
          <w:sz w:val="24"/>
        </w:rPr>
        <w:t xml:space="preserve">No report given due to County Councillor Will Windsor-Clive’s absence. </w:t>
      </w:r>
    </w:p>
    <w:p w14:paraId="5150D36D" w14:textId="24CBE773" w:rsidR="00141DEE" w:rsidRDefault="00141DEE" w:rsidP="00141DEE">
      <w:pPr>
        <w:pStyle w:val="ListParagraph"/>
        <w:rPr>
          <w:rFonts w:cstheme="minorHAnsi"/>
          <w:sz w:val="24"/>
        </w:rPr>
      </w:pPr>
    </w:p>
    <w:p w14:paraId="38AB09D1" w14:textId="77777777" w:rsidR="00141DEE" w:rsidRDefault="00141DEE" w:rsidP="00141DEE">
      <w:pPr>
        <w:pStyle w:val="ListParagraph"/>
        <w:numPr>
          <w:ilvl w:val="0"/>
          <w:numId w:val="1"/>
        </w:numPr>
        <w:rPr>
          <w:b/>
          <w:sz w:val="28"/>
        </w:rPr>
      </w:pPr>
      <w:r w:rsidRPr="00EC4E7F">
        <w:rPr>
          <w:b/>
          <w:sz w:val="28"/>
        </w:rPr>
        <w:t>District Councillor Report</w:t>
      </w:r>
    </w:p>
    <w:p w14:paraId="61FBAD31" w14:textId="6B5C15F4" w:rsidR="004A6D34" w:rsidRDefault="008C7CBA" w:rsidP="00DB5853">
      <w:pPr>
        <w:pStyle w:val="ListParagraph"/>
        <w:rPr>
          <w:rFonts w:cstheme="minorHAnsi"/>
          <w:sz w:val="24"/>
        </w:rPr>
      </w:pPr>
      <w:r>
        <w:rPr>
          <w:rFonts w:cstheme="minorHAnsi"/>
          <w:sz w:val="24"/>
        </w:rPr>
        <w:t xml:space="preserve">District Councillor, Philip Burford reported that </w:t>
      </w:r>
      <w:r w:rsidR="00F21D81">
        <w:rPr>
          <w:rFonts w:cstheme="minorHAnsi"/>
          <w:sz w:val="24"/>
        </w:rPr>
        <w:t>the District Council’s budget for 2020/2021 has now been approved and that they have a £1.2m deficit. There is also a biodiversity emergency which has been raised by a member of the Green Party</w:t>
      </w:r>
      <w:r w:rsidR="00ED76C1">
        <w:rPr>
          <w:rFonts w:cstheme="minorHAnsi"/>
          <w:sz w:val="24"/>
        </w:rPr>
        <w:t>. C</w:t>
      </w:r>
      <w:r w:rsidR="004B0BBD">
        <w:rPr>
          <w:rFonts w:cstheme="minorHAnsi"/>
          <w:sz w:val="24"/>
        </w:rPr>
        <w:t xml:space="preserve">limate, housing and age-related emergencies </w:t>
      </w:r>
      <w:r w:rsidR="002E2A17">
        <w:rPr>
          <w:rFonts w:cstheme="minorHAnsi"/>
          <w:sz w:val="24"/>
        </w:rPr>
        <w:t xml:space="preserve">are also </w:t>
      </w:r>
      <w:r w:rsidR="004B0BBD">
        <w:rPr>
          <w:rFonts w:cstheme="minorHAnsi"/>
          <w:sz w:val="24"/>
        </w:rPr>
        <w:t xml:space="preserve">to be dealt with. </w:t>
      </w:r>
    </w:p>
    <w:p w14:paraId="03678765" w14:textId="77777777" w:rsidR="00DB5853" w:rsidRPr="00DB5853" w:rsidRDefault="00DB5853" w:rsidP="00DB5853">
      <w:pPr>
        <w:pStyle w:val="ListParagraph"/>
        <w:rPr>
          <w:rFonts w:cstheme="minorHAnsi"/>
          <w:sz w:val="24"/>
        </w:rPr>
      </w:pPr>
    </w:p>
    <w:p w14:paraId="6B029693" w14:textId="71BF158D" w:rsidR="004B0BBD" w:rsidRDefault="004B0BBD" w:rsidP="00141DEE">
      <w:pPr>
        <w:pStyle w:val="ListParagraph"/>
        <w:rPr>
          <w:rFonts w:cstheme="minorHAnsi"/>
          <w:sz w:val="24"/>
        </w:rPr>
      </w:pPr>
      <w:r>
        <w:rPr>
          <w:rFonts w:cstheme="minorHAnsi"/>
          <w:sz w:val="24"/>
        </w:rPr>
        <w:t xml:space="preserve">It was also noted that the current business rate relief applicable to village halls is to be lifted by the District Council. </w:t>
      </w:r>
    </w:p>
    <w:p w14:paraId="4AAAAEF1" w14:textId="0F3024F1" w:rsidR="004B0BBD" w:rsidRDefault="004B0BBD" w:rsidP="00141DEE">
      <w:pPr>
        <w:pStyle w:val="ListParagraph"/>
        <w:rPr>
          <w:rFonts w:cstheme="minorHAnsi"/>
          <w:sz w:val="24"/>
        </w:rPr>
      </w:pPr>
    </w:p>
    <w:p w14:paraId="4505F9DB" w14:textId="35C1D016" w:rsidR="004A6D34" w:rsidRDefault="004A6D34" w:rsidP="00141DEE">
      <w:pPr>
        <w:pStyle w:val="ListParagraph"/>
        <w:rPr>
          <w:rFonts w:cstheme="minorHAnsi"/>
          <w:sz w:val="24"/>
        </w:rPr>
      </w:pPr>
    </w:p>
    <w:p w14:paraId="67589DC7" w14:textId="4DA9C790" w:rsidR="00DB5853" w:rsidRDefault="00DB5853" w:rsidP="00141DEE">
      <w:pPr>
        <w:pStyle w:val="ListParagraph"/>
        <w:rPr>
          <w:rFonts w:cstheme="minorHAnsi"/>
          <w:sz w:val="24"/>
        </w:rPr>
      </w:pPr>
    </w:p>
    <w:p w14:paraId="0559CB37" w14:textId="60D59FAC" w:rsidR="00DB5853" w:rsidRDefault="00DB5853" w:rsidP="00141DEE">
      <w:pPr>
        <w:pStyle w:val="ListParagraph"/>
        <w:rPr>
          <w:rFonts w:cstheme="minorHAnsi"/>
          <w:sz w:val="24"/>
        </w:rPr>
      </w:pPr>
    </w:p>
    <w:p w14:paraId="7E5B6724" w14:textId="77777777" w:rsidR="00DB5853" w:rsidRDefault="00DB5853" w:rsidP="00141DEE">
      <w:pPr>
        <w:pStyle w:val="ListParagraph"/>
        <w:rPr>
          <w:rFonts w:cstheme="minorHAnsi"/>
          <w:sz w:val="24"/>
        </w:rPr>
      </w:pPr>
    </w:p>
    <w:p w14:paraId="4F607653" w14:textId="77777777" w:rsidR="008437ED" w:rsidRDefault="004B0BBD" w:rsidP="008437ED">
      <w:pPr>
        <w:pStyle w:val="ListParagraph"/>
        <w:numPr>
          <w:ilvl w:val="0"/>
          <w:numId w:val="1"/>
        </w:numPr>
        <w:rPr>
          <w:rFonts w:cstheme="minorHAnsi"/>
          <w:b/>
          <w:bCs/>
          <w:sz w:val="28"/>
          <w:szCs w:val="24"/>
        </w:rPr>
      </w:pPr>
      <w:r w:rsidRPr="004B0BBD">
        <w:rPr>
          <w:rFonts w:cstheme="minorHAnsi"/>
          <w:b/>
          <w:bCs/>
          <w:sz w:val="28"/>
          <w:szCs w:val="24"/>
        </w:rPr>
        <w:t xml:space="preserve">District Councillor Report </w:t>
      </w:r>
    </w:p>
    <w:p w14:paraId="4491FD59" w14:textId="109DEB8C" w:rsidR="008437ED" w:rsidRDefault="008437ED" w:rsidP="008437ED">
      <w:pPr>
        <w:pStyle w:val="ListParagraph"/>
        <w:rPr>
          <w:rFonts w:cstheme="minorHAnsi"/>
          <w:sz w:val="24"/>
          <w:szCs w:val="24"/>
        </w:rPr>
      </w:pPr>
      <w:r w:rsidRPr="008437ED">
        <w:rPr>
          <w:rFonts w:cstheme="minorHAnsi"/>
          <w:sz w:val="24"/>
          <w:szCs w:val="24"/>
        </w:rPr>
        <w:lastRenderedPageBreak/>
        <w:t xml:space="preserve">District Councillor, Brian Lewis reported that planning appeal </w:t>
      </w:r>
      <w:r w:rsidRPr="00235E3A">
        <w:rPr>
          <w:rFonts w:cstheme="minorHAnsi"/>
          <w:sz w:val="24"/>
          <w:szCs w:val="24"/>
        </w:rPr>
        <w:t>‘APP/P1615/W/19/3227891’</w:t>
      </w:r>
      <w:r w:rsidRPr="008437ED">
        <w:rPr>
          <w:rFonts w:cstheme="minorHAnsi"/>
          <w:b/>
          <w:bCs/>
          <w:sz w:val="24"/>
          <w:szCs w:val="24"/>
        </w:rPr>
        <w:t xml:space="preserve"> </w:t>
      </w:r>
      <w:r w:rsidRPr="008437ED">
        <w:rPr>
          <w:rFonts w:cstheme="minorHAnsi"/>
          <w:sz w:val="24"/>
          <w:szCs w:val="24"/>
        </w:rPr>
        <w:t xml:space="preserve">for the land on Straight Lane was heard at an informal hearing and sustainability, views and facilities issues were raised. </w:t>
      </w:r>
      <w:r w:rsidR="00493F4B">
        <w:rPr>
          <w:rFonts w:cstheme="minorHAnsi"/>
          <w:sz w:val="24"/>
          <w:szCs w:val="24"/>
        </w:rPr>
        <w:t xml:space="preserve">A decision on this appeal is yet to be reached. </w:t>
      </w:r>
    </w:p>
    <w:p w14:paraId="1562046C" w14:textId="6C505D4D" w:rsidR="00D04BAE" w:rsidRDefault="00D04BAE" w:rsidP="008437ED">
      <w:pPr>
        <w:pStyle w:val="ListParagraph"/>
        <w:rPr>
          <w:rFonts w:cstheme="minorHAnsi"/>
          <w:sz w:val="24"/>
          <w:szCs w:val="24"/>
        </w:rPr>
      </w:pPr>
    </w:p>
    <w:p w14:paraId="62184A68" w14:textId="5C6B283D" w:rsidR="00D04BAE" w:rsidRDefault="00D04BAE" w:rsidP="008437ED">
      <w:pPr>
        <w:pStyle w:val="ListParagraph"/>
        <w:rPr>
          <w:rFonts w:cstheme="minorHAnsi"/>
          <w:sz w:val="24"/>
          <w:szCs w:val="24"/>
        </w:rPr>
      </w:pPr>
      <w:r>
        <w:rPr>
          <w:rFonts w:cstheme="minorHAnsi"/>
          <w:sz w:val="24"/>
          <w:szCs w:val="24"/>
        </w:rPr>
        <w:t xml:space="preserve">The importance of </w:t>
      </w:r>
      <w:r w:rsidR="00E37E43">
        <w:rPr>
          <w:rFonts w:cstheme="minorHAnsi"/>
          <w:sz w:val="24"/>
          <w:szCs w:val="24"/>
        </w:rPr>
        <w:t xml:space="preserve">riparian rights within the village was also highlighted. Cllr Millar noted that Staunton Parish Council has obtained leaflets for distribution to provide further information. The flooding department from Forest of Dean District Council has also offered to attend a future meeting of the Council to provide further guidance and information. </w:t>
      </w:r>
    </w:p>
    <w:p w14:paraId="15F39B48" w14:textId="77777777" w:rsidR="00E37E43" w:rsidRDefault="00E37E43" w:rsidP="008437ED">
      <w:pPr>
        <w:pStyle w:val="ListParagraph"/>
        <w:rPr>
          <w:rFonts w:cstheme="minorHAnsi"/>
          <w:sz w:val="24"/>
          <w:szCs w:val="24"/>
        </w:rPr>
      </w:pPr>
    </w:p>
    <w:p w14:paraId="376B45F5" w14:textId="3FB23C96" w:rsidR="00E37E43" w:rsidRDefault="00E37E43" w:rsidP="00E37E43">
      <w:pPr>
        <w:pStyle w:val="ListParagraph"/>
        <w:numPr>
          <w:ilvl w:val="0"/>
          <w:numId w:val="1"/>
        </w:numPr>
        <w:rPr>
          <w:rFonts w:cstheme="minorHAnsi"/>
          <w:b/>
          <w:bCs/>
          <w:sz w:val="28"/>
          <w:szCs w:val="24"/>
        </w:rPr>
      </w:pPr>
      <w:r w:rsidRPr="00E37E43">
        <w:rPr>
          <w:rFonts w:cstheme="minorHAnsi"/>
          <w:b/>
          <w:bCs/>
          <w:sz w:val="28"/>
          <w:szCs w:val="24"/>
        </w:rPr>
        <w:t>Neighbourhood Watch Scheme</w:t>
      </w:r>
    </w:p>
    <w:p w14:paraId="6BB8DB3F" w14:textId="3E651691" w:rsidR="00E02B3B" w:rsidRDefault="009A3BF3" w:rsidP="00E02B3B">
      <w:pPr>
        <w:pStyle w:val="ListParagraph"/>
        <w:rPr>
          <w:rFonts w:cstheme="minorHAnsi"/>
          <w:sz w:val="24"/>
        </w:rPr>
      </w:pPr>
      <w:r>
        <w:rPr>
          <w:rFonts w:cstheme="minorHAnsi"/>
          <w:sz w:val="24"/>
        </w:rPr>
        <w:t xml:space="preserve">Cllr Fuller introduced Phil Waring, Neighbourhood Watch Coordinator regarding the development of a Neighbourhood Watch scheme that encompasses multiple villages within the local area. </w:t>
      </w:r>
      <w:r w:rsidR="00E02B3B">
        <w:rPr>
          <w:rFonts w:cstheme="minorHAnsi"/>
          <w:sz w:val="24"/>
        </w:rPr>
        <w:t xml:space="preserve">This allows for further transparency and distribution of accurate information, eradicating hearsay and unnecessary fear. </w:t>
      </w:r>
    </w:p>
    <w:p w14:paraId="471F9A3B" w14:textId="226CB64E" w:rsidR="00E02B3B" w:rsidRDefault="00E02B3B" w:rsidP="00E02B3B">
      <w:pPr>
        <w:pStyle w:val="ListParagraph"/>
        <w:rPr>
          <w:rFonts w:cstheme="minorHAnsi"/>
          <w:sz w:val="24"/>
        </w:rPr>
      </w:pPr>
    </w:p>
    <w:p w14:paraId="3F9AA541" w14:textId="14A3AEE4" w:rsidR="00E02B3B" w:rsidRDefault="00E02B3B" w:rsidP="00E02B3B">
      <w:pPr>
        <w:pStyle w:val="ListParagraph"/>
        <w:rPr>
          <w:rFonts w:cstheme="minorHAnsi"/>
          <w:sz w:val="24"/>
        </w:rPr>
      </w:pPr>
      <w:r>
        <w:rPr>
          <w:rFonts w:cstheme="minorHAnsi"/>
          <w:sz w:val="24"/>
        </w:rPr>
        <w:t xml:space="preserve">In June, during Neighbourhood Watch week there will be a leaflet drop in </w:t>
      </w:r>
      <w:proofErr w:type="spellStart"/>
      <w:r>
        <w:rPr>
          <w:rFonts w:cstheme="minorHAnsi"/>
          <w:sz w:val="24"/>
        </w:rPr>
        <w:t>Redmarley</w:t>
      </w:r>
      <w:proofErr w:type="spellEnd"/>
      <w:r>
        <w:rPr>
          <w:rFonts w:cstheme="minorHAnsi"/>
          <w:sz w:val="24"/>
        </w:rPr>
        <w:t xml:space="preserve"> to encourage all to join a Neighbourhood Watch scheme operating within the parish. </w:t>
      </w:r>
      <w:r w:rsidR="00906857">
        <w:rPr>
          <w:rFonts w:cstheme="minorHAnsi"/>
          <w:sz w:val="24"/>
        </w:rPr>
        <w:t xml:space="preserve">Currently Derrick Hall is the operator for Corse, and Cllr </w:t>
      </w:r>
      <w:proofErr w:type="spellStart"/>
      <w:r w:rsidR="00906857">
        <w:rPr>
          <w:rFonts w:cstheme="minorHAnsi"/>
          <w:sz w:val="24"/>
        </w:rPr>
        <w:t>Fardon</w:t>
      </w:r>
      <w:proofErr w:type="spellEnd"/>
      <w:r w:rsidR="00906857">
        <w:rPr>
          <w:rFonts w:cstheme="minorHAnsi"/>
          <w:sz w:val="24"/>
        </w:rPr>
        <w:t xml:space="preserve"> for Staunton. </w:t>
      </w:r>
    </w:p>
    <w:p w14:paraId="667919B2" w14:textId="1A8E82AC" w:rsidR="00906857" w:rsidRDefault="00906857" w:rsidP="00E02B3B">
      <w:pPr>
        <w:pStyle w:val="ListParagraph"/>
        <w:rPr>
          <w:rFonts w:cstheme="minorHAnsi"/>
          <w:sz w:val="24"/>
        </w:rPr>
      </w:pPr>
      <w:r>
        <w:rPr>
          <w:rFonts w:cstheme="minorHAnsi"/>
          <w:sz w:val="24"/>
        </w:rPr>
        <w:t xml:space="preserve">Cllr Fuller suggested establishing additional conduits for the scheme, with Staunton Parish Council to identify those interested. </w:t>
      </w:r>
    </w:p>
    <w:p w14:paraId="6837D06E" w14:textId="404404E5" w:rsidR="00263F46" w:rsidRDefault="00263F46" w:rsidP="00E02B3B">
      <w:pPr>
        <w:pStyle w:val="ListParagraph"/>
        <w:rPr>
          <w:rFonts w:cstheme="minorHAnsi"/>
          <w:sz w:val="24"/>
        </w:rPr>
      </w:pPr>
    </w:p>
    <w:p w14:paraId="0C7CA57A" w14:textId="20579345" w:rsidR="00263F46" w:rsidRDefault="00263F46" w:rsidP="00E02B3B">
      <w:pPr>
        <w:pStyle w:val="ListParagraph"/>
        <w:rPr>
          <w:rFonts w:cstheme="minorHAnsi"/>
          <w:sz w:val="24"/>
        </w:rPr>
      </w:pPr>
      <w:r>
        <w:rPr>
          <w:rFonts w:cstheme="minorHAnsi"/>
          <w:sz w:val="24"/>
        </w:rPr>
        <w:t>Cllr Fuller then updated all on his current works to improve the flooding issues along the A417.</w:t>
      </w:r>
      <w:r w:rsidR="00D86B87">
        <w:rPr>
          <w:rFonts w:cstheme="minorHAnsi"/>
          <w:sz w:val="24"/>
        </w:rPr>
        <w:t xml:space="preserve"> </w:t>
      </w:r>
    </w:p>
    <w:p w14:paraId="5ABC2BA1" w14:textId="4E9854B9" w:rsidR="00642D25" w:rsidRDefault="00642D25" w:rsidP="00E02B3B">
      <w:pPr>
        <w:pStyle w:val="ListParagraph"/>
        <w:rPr>
          <w:rFonts w:cstheme="minorHAnsi"/>
          <w:sz w:val="24"/>
        </w:rPr>
      </w:pPr>
      <w:r>
        <w:rPr>
          <w:rFonts w:cstheme="minorHAnsi"/>
          <w:sz w:val="24"/>
        </w:rPr>
        <w:t xml:space="preserve">District Councillor, Brian Lewis agreed to follow up Cllr Fuller’s correspondence with Mark Harper MP regarding the current flooding issues in the local area. </w:t>
      </w:r>
    </w:p>
    <w:p w14:paraId="44F72C7A" w14:textId="79228CE4" w:rsidR="00642D25" w:rsidRDefault="00642D25" w:rsidP="00E02B3B">
      <w:pPr>
        <w:pStyle w:val="ListParagraph"/>
        <w:rPr>
          <w:rFonts w:cstheme="minorHAnsi"/>
          <w:sz w:val="24"/>
        </w:rPr>
      </w:pPr>
      <w:r>
        <w:rPr>
          <w:rFonts w:cstheme="minorHAnsi"/>
          <w:sz w:val="24"/>
        </w:rPr>
        <w:t xml:space="preserve">District Councillor, Philip Burford noted the Highways Plan for Gloucestershire which runs until 2050 that includes works at </w:t>
      </w:r>
      <w:proofErr w:type="spellStart"/>
      <w:r>
        <w:rPr>
          <w:rFonts w:cstheme="minorHAnsi"/>
          <w:sz w:val="24"/>
        </w:rPr>
        <w:t>Maisemore</w:t>
      </w:r>
      <w:proofErr w:type="spellEnd"/>
      <w:r>
        <w:rPr>
          <w:rFonts w:cstheme="minorHAnsi"/>
          <w:sz w:val="24"/>
        </w:rPr>
        <w:t xml:space="preserve"> to be completed</w:t>
      </w:r>
      <w:r w:rsidR="0083436F">
        <w:rPr>
          <w:rFonts w:cstheme="minorHAnsi"/>
          <w:sz w:val="24"/>
        </w:rPr>
        <w:t xml:space="preserve"> and the availability of funds for those affected by flooding. </w:t>
      </w:r>
    </w:p>
    <w:p w14:paraId="3D8410D9" w14:textId="77777777" w:rsidR="0083436F" w:rsidRPr="0083436F" w:rsidRDefault="0083436F" w:rsidP="00E02B3B">
      <w:pPr>
        <w:pStyle w:val="ListParagraph"/>
        <w:rPr>
          <w:rFonts w:cstheme="minorHAnsi"/>
          <w:sz w:val="28"/>
          <w:szCs w:val="24"/>
        </w:rPr>
      </w:pPr>
    </w:p>
    <w:p w14:paraId="409C00C7" w14:textId="5813F81C" w:rsidR="0083436F" w:rsidRPr="0083436F" w:rsidRDefault="0083436F" w:rsidP="0083436F">
      <w:pPr>
        <w:pStyle w:val="ListParagraph"/>
        <w:numPr>
          <w:ilvl w:val="0"/>
          <w:numId w:val="1"/>
        </w:numPr>
        <w:rPr>
          <w:rFonts w:cstheme="minorHAnsi"/>
          <w:sz w:val="28"/>
          <w:szCs w:val="24"/>
        </w:rPr>
      </w:pPr>
      <w:r w:rsidRPr="0083436F">
        <w:rPr>
          <w:b/>
          <w:bCs/>
          <w:sz w:val="28"/>
          <w:szCs w:val="48"/>
        </w:rPr>
        <w:t>Strategic Housing &amp; Economic Land Availability Assessment</w:t>
      </w:r>
    </w:p>
    <w:p w14:paraId="4B55F7EC" w14:textId="58519CAD" w:rsidR="00412C96" w:rsidRDefault="00370D9E" w:rsidP="002C52BE">
      <w:pPr>
        <w:pStyle w:val="ListParagraph"/>
        <w:rPr>
          <w:sz w:val="24"/>
          <w:szCs w:val="44"/>
        </w:rPr>
      </w:pPr>
      <w:r>
        <w:rPr>
          <w:sz w:val="24"/>
          <w:szCs w:val="44"/>
        </w:rPr>
        <w:t>Cllr Millar introduced the item and stated that all submissions of sites for further development must be made by Sunday 29</w:t>
      </w:r>
      <w:r w:rsidRPr="00370D9E">
        <w:rPr>
          <w:sz w:val="24"/>
          <w:szCs w:val="44"/>
          <w:vertAlign w:val="superscript"/>
        </w:rPr>
        <w:t>th</w:t>
      </w:r>
      <w:r>
        <w:rPr>
          <w:sz w:val="24"/>
          <w:szCs w:val="44"/>
        </w:rPr>
        <w:t xml:space="preserve"> March. Cllr Millar then opened the item for discussion; </w:t>
      </w:r>
      <w:r w:rsidR="00412C96">
        <w:rPr>
          <w:sz w:val="24"/>
          <w:szCs w:val="44"/>
        </w:rPr>
        <w:t>however,</w:t>
      </w:r>
      <w:r>
        <w:rPr>
          <w:sz w:val="24"/>
          <w:szCs w:val="44"/>
        </w:rPr>
        <w:t xml:space="preserve"> no suggestions were raised. </w:t>
      </w:r>
    </w:p>
    <w:p w14:paraId="4DF47CF4" w14:textId="77777777" w:rsidR="002C52BE" w:rsidRPr="002C52BE" w:rsidRDefault="002C52BE" w:rsidP="002C52BE">
      <w:pPr>
        <w:pStyle w:val="ListParagraph"/>
        <w:rPr>
          <w:sz w:val="24"/>
          <w:szCs w:val="44"/>
        </w:rPr>
      </w:pPr>
    </w:p>
    <w:p w14:paraId="591E6178" w14:textId="48413339" w:rsidR="00412C96" w:rsidRPr="00412C96" w:rsidRDefault="00412C96" w:rsidP="00412C96">
      <w:pPr>
        <w:pStyle w:val="ListParagraph"/>
        <w:numPr>
          <w:ilvl w:val="0"/>
          <w:numId w:val="1"/>
        </w:numPr>
        <w:rPr>
          <w:rFonts w:cstheme="minorHAnsi"/>
          <w:b/>
          <w:bCs/>
          <w:sz w:val="24"/>
          <w:szCs w:val="44"/>
        </w:rPr>
      </w:pPr>
      <w:r>
        <w:rPr>
          <w:rFonts w:cstheme="minorHAnsi"/>
          <w:sz w:val="24"/>
          <w:szCs w:val="44"/>
        </w:rPr>
        <w:t xml:space="preserve"> </w:t>
      </w:r>
      <w:r w:rsidRPr="00412C96">
        <w:rPr>
          <w:rFonts w:cstheme="minorHAnsi"/>
          <w:b/>
          <w:bCs/>
          <w:sz w:val="28"/>
          <w:szCs w:val="48"/>
        </w:rPr>
        <w:t xml:space="preserve">Quiz </w:t>
      </w:r>
    </w:p>
    <w:p w14:paraId="0856F4B1" w14:textId="376A69E4" w:rsidR="00412C96" w:rsidRDefault="00A76835" w:rsidP="00412C96">
      <w:pPr>
        <w:pStyle w:val="ListParagraph"/>
        <w:rPr>
          <w:rFonts w:cstheme="minorHAnsi"/>
          <w:sz w:val="24"/>
          <w:szCs w:val="44"/>
        </w:rPr>
      </w:pPr>
      <w:r>
        <w:rPr>
          <w:rFonts w:cstheme="minorHAnsi"/>
          <w:sz w:val="24"/>
          <w:szCs w:val="44"/>
        </w:rPr>
        <w:t>Cllr Allen announced that the next quiz night will be held on Wednesday 25</w:t>
      </w:r>
      <w:r w:rsidRPr="00A76835">
        <w:rPr>
          <w:rFonts w:cstheme="minorHAnsi"/>
          <w:sz w:val="24"/>
          <w:szCs w:val="44"/>
          <w:vertAlign w:val="superscript"/>
        </w:rPr>
        <w:t>th</w:t>
      </w:r>
      <w:r>
        <w:rPr>
          <w:rFonts w:cstheme="minorHAnsi"/>
          <w:sz w:val="24"/>
          <w:szCs w:val="44"/>
        </w:rPr>
        <w:t xml:space="preserve"> March with the chance to win plenty of raffle prizes. Cllr Millar also thanked Cllr Fuller for writing the questions for the event. </w:t>
      </w:r>
    </w:p>
    <w:p w14:paraId="086D3416" w14:textId="6073E4D1" w:rsidR="002C52BE" w:rsidRDefault="002C52BE" w:rsidP="00412C96">
      <w:pPr>
        <w:pStyle w:val="ListParagraph"/>
        <w:rPr>
          <w:rFonts w:cstheme="minorHAnsi"/>
          <w:sz w:val="24"/>
          <w:szCs w:val="44"/>
        </w:rPr>
      </w:pPr>
    </w:p>
    <w:p w14:paraId="591E01F0" w14:textId="77777777" w:rsidR="002C52BE" w:rsidRDefault="002C52BE" w:rsidP="00412C96">
      <w:pPr>
        <w:pStyle w:val="ListParagraph"/>
        <w:rPr>
          <w:rFonts w:cstheme="minorHAnsi"/>
          <w:sz w:val="24"/>
          <w:szCs w:val="44"/>
        </w:rPr>
      </w:pPr>
    </w:p>
    <w:p w14:paraId="5B6E9C5B" w14:textId="77777777" w:rsidR="00A76835" w:rsidRDefault="00A76835" w:rsidP="00412C96">
      <w:pPr>
        <w:pStyle w:val="ListParagraph"/>
        <w:rPr>
          <w:rFonts w:cstheme="minorHAnsi"/>
          <w:sz w:val="24"/>
          <w:szCs w:val="44"/>
        </w:rPr>
      </w:pPr>
    </w:p>
    <w:p w14:paraId="01D77D8C" w14:textId="47EAD2FA" w:rsidR="00A76835" w:rsidRPr="00A76835" w:rsidRDefault="00A76835" w:rsidP="00A76835">
      <w:pPr>
        <w:pStyle w:val="ListParagraph"/>
        <w:numPr>
          <w:ilvl w:val="0"/>
          <w:numId w:val="1"/>
        </w:numPr>
        <w:rPr>
          <w:rFonts w:cstheme="minorHAnsi"/>
          <w:b/>
          <w:bCs/>
          <w:sz w:val="24"/>
          <w:szCs w:val="44"/>
        </w:rPr>
      </w:pPr>
      <w:r>
        <w:rPr>
          <w:rFonts w:cstheme="minorHAnsi"/>
          <w:sz w:val="24"/>
          <w:szCs w:val="44"/>
        </w:rPr>
        <w:lastRenderedPageBreak/>
        <w:t xml:space="preserve"> </w:t>
      </w:r>
      <w:r w:rsidRPr="00A76835">
        <w:rPr>
          <w:rFonts w:cstheme="minorHAnsi"/>
          <w:b/>
          <w:bCs/>
          <w:sz w:val="28"/>
          <w:szCs w:val="48"/>
        </w:rPr>
        <w:t>Culvert and Drainage Ditches</w:t>
      </w:r>
    </w:p>
    <w:p w14:paraId="636449BC" w14:textId="79BB4BF7" w:rsidR="007D579F" w:rsidRDefault="007D579F" w:rsidP="00A76835">
      <w:pPr>
        <w:pStyle w:val="ListParagraph"/>
        <w:rPr>
          <w:rFonts w:cstheme="minorHAnsi"/>
          <w:sz w:val="24"/>
          <w:szCs w:val="44"/>
        </w:rPr>
      </w:pPr>
      <w:r>
        <w:rPr>
          <w:rFonts w:cstheme="minorHAnsi"/>
          <w:sz w:val="24"/>
          <w:szCs w:val="44"/>
        </w:rPr>
        <w:t>It was agreed by all Councillors that this agenda item shall be raised annually in order to continually assess any issues. Cllr Williams also to draft a letter to be distributed alongside information leaflets regarding Riparian Rights to those concerned.</w:t>
      </w:r>
    </w:p>
    <w:p w14:paraId="215E3E70" w14:textId="77777777" w:rsidR="007D579F" w:rsidRDefault="007D579F" w:rsidP="00A76835">
      <w:pPr>
        <w:pStyle w:val="ListParagraph"/>
        <w:rPr>
          <w:rFonts w:cstheme="minorHAnsi"/>
          <w:sz w:val="24"/>
          <w:szCs w:val="44"/>
        </w:rPr>
      </w:pPr>
    </w:p>
    <w:p w14:paraId="16AC8A07" w14:textId="10E7D15F" w:rsidR="00A76835" w:rsidRPr="007D579F" w:rsidRDefault="007D579F" w:rsidP="007D579F">
      <w:pPr>
        <w:pStyle w:val="ListParagraph"/>
        <w:numPr>
          <w:ilvl w:val="0"/>
          <w:numId w:val="1"/>
        </w:numPr>
        <w:rPr>
          <w:rFonts w:cstheme="minorHAnsi"/>
          <w:b/>
          <w:bCs/>
          <w:sz w:val="24"/>
          <w:szCs w:val="44"/>
        </w:rPr>
      </w:pPr>
      <w:r w:rsidRPr="007D579F">
        <w:rPr>
          <w:rFonts w:cstheme="minorHAnsi"/>
          <w:sz w:val="24"/>
          <w:szCs w:val="44"/>
        </w:rPr>
        <w:t xml:space="preserve"> </w:t>
      </w:r>
      <w:r w:rsidRPr="007D579F">
        <w:rPr>
          <w:rFonts w:cstheme="minorHAnsi"/>
          <w:b/>
          <w:bCs/>
          <w:sz w:val="28"/>
          <w:szCs w:val="48"/>
        </w:rPr>
        <w:t>Mobile Library</w:t>
      </w:r>
    </w:p>
    <w:p w14:paraId="6A40CF48" w14:textId="54FAFEE9" w:rsidR="007D579F" w:rsidRDefault="00271A30" w:rsidP="00A76835">
      <w:pPr>
        <w:pStyle w:val="ListParagraph"/>
        <w:rPr>
          <w:rFonts w:cstheme="minorHAnsi"/>
          <w:sz w:val="24"/>
          <w:szCs w:val="44"/>
        </w:rPr>
      </w:pPr>
      <w:r>
        <w:rPr>
          <w:rFonts w:cstheme="minorHAnsi"/>
          <w:sz w:val="24"/>
          <w:szCs w:val="44"/>
        </w:rPr>
        <w:t xml:space="preserve">Cllr Millar stated that the first mobile library service was a great success with a great number in attendance. Further details regarding this service can be found on Staunton Parish Council’s website: </w:t>
      </w:r>
      <w:hyperlink r:id="rId5" w:history="1">
        <w:r w:rsidRPr="009A14AB">
          <w:rPr>
            <w:rStyle w:val="Hyperlink"/>
            <w:rFonts w:cstheme="minorHAnsi"/>
            <w:sz w:val="24"/>
            <w:szCs w:val="44"/>
          </w:rPr>
          <w:t>www.stauntonandcorse.co.uk</w:t>
        </w:r>
      </w:hyperlink>
      <w:r>
        <w:rPr>
          <w:rFonts w:cstheme="minorHAnsi"/>
          <w:sz w:val="24"/>
          <w:szCs w:val="44"/>
        </w:rPr>
        <w:t xml:space="preserve">  .</w:t>
      </w:r>
    </w:p>
    <w:p w14:paraId="3C120D68" w14:textId="77777777" w:rsidR="00271A30" w:rsidRDefault="00271A30" w:rsidP="00A76835">
      <w:pPr>
        <w:pStyle w:val="ListParagraph"/>
        <w:rPr>
          <w:rFonts w:cstheme="minorHAnsi"/>
          <w:sz w:val="24"/>
          <w:szCs w:val="44"/>
        </w:rPr>
      </w:pPr>
    </w:p>
    <w:p w14:paraId="571D5BA7" w14:textId="1D479153" w:rsidR="00271A30" w:rsidRPr="00271A30" w:rsidRDefault="00271A30" w:rsidP="00271A30">
      <w:pPr>
        <w:pStyle w:val="ListParagraph"/>
        <w:numPr>
          <w:ilvl w:val="0"/>
          <w:numId w:val="1"/>
        </w:numPr>
        <w:rPr>
          <w:rFonts w:cstheme="minorHAnsi"/>
          <w:sz w:val="28"/>
          <w:szCs w:val="48"/>
        </w:rPr>
      </w:pPr>
      <w:r w:rsidRPr="00271A30">
        <w:rPr>
          <w:b/>
          <w:bCs/>
          <w:sz w:val="28"/>
          <w:szCs w:val="48"/>
        </w:rPr>
        <w:t>VE day 75 Commemoration – 8</w:t>
      </w:r>
      <w:r w:rsidRPr="00271A30">
        <w:rPr>
          <w:b/>
          <w:bCs/>
          <w:sz w:val="28"/>
          <w:szCs w:val="48"/>
          <w:vertAlign w:val="superscript"/>
        </w:rPr>
        <w:t>th</w:t>
      </w:r>
      <w:r w:rsidRPr="00271A30">
        <w:rPr>
          <w:b/>
          <w:bCs/>
          <w:sz w:val="28"/>
          <w:szCs w:val="48"/>
        </w:rPr>
        <w:t xml:space="preserve"> - 10</w:t>
      </w:r>
      <w:r w:rsidRPr="00271A30">
        <w:rPr>
          <w:b/>
          <w:bCs/>
          <w:sz w:val="28"/>
          <w:szCs w:val="48"/>
          <w:vertAlign w:val="superscript"/>
        </w:rPr>
        <w:t>th</w:t>
      </w:r>
      <w:r w:rsidRPr="00271A30">
        <w:rPr>
          <w:b/>
          <w:bCs/>
          <w:sz w:val="28"/>
          <w:szCs w:val="48"/>
        </w:rPr>
        <w:t xml:space="preserve"> May 2020</w:t>
      </w:r>
    </w:p>
    <w:p w14:paraId="5D9EEB27" w14:textId="4A246E32" w:rsidR="00271A30" w:rsidRDefault="008E03C5" w:rsidP="00271A30">
      <w:pPr>
        <w:pStyle w:val="ListParagraph"/>
        <w:rPr>
          <w:sz w:val="24"/>
          <w:szCs w:val="44"/>
        </w:rPr>
      </w:pPr>
      <w:r>
        <w:rPr>
          <w:sz w:val="24"/>
          <w:szCs w:val="44"/>
        </w:rPr>
        <w:t xml:space="preserve">Cllr Williams to lead preparations for Staunton Parish Council’s involvement in the VE day Commemoration, with a venue to be decided. It was agreed by all Staunton Parish Councillors, that this should be a joint effort with Corse Parish Council, however this is still to be arranged given the current restrictions surrounding the Coronavirus pandemic. </w:t>
      </w:r>
    </w:p>
    <w:p w14:paraId="72A44F80" w14:textId="77777777" w:rsidR="008E03C5" w:rsidRDefault="008E03C5" w:rsidP="00271A30">
      <w:pPr>
        <w:pStyle w:val="ListParagraph"/>
        <w:rPr>
          <w:sz w:val="24"/>
          <w:szCs w:val="44"/>
        </w:rPr>
      </w:pPr>
    </w:p>
    <w:p w14:paraId="270863B4" w14:textId="2FB618B2" w:rsidR="008E03C5" w:rsidRPr="00B835DD" w:rsidRDefault="008E03C5" w:rsidP="008E03C5">
      <w:pPr>
        <w:pStyle w:val="ListParagraph"/>
        <w:numPr>
          <w:ilvl w:val="0"/>
          <w:numId w:val="1"/>
        </w:numPr>
        <w:rPr>
          <w:rFonts w:cstheme="minorHAnsi"/>
          <w:sz w:val="28"/>
          <w:szCs w:val="48"/>
        </w:rPr>
      </w:pPr>
      <w:r w:rsidRPr="008E03C5">
        <w:rPr>
          <w:b/>
          <w:bCs/>
          <w:sz w:val="28"/>
          <w:szCs w:val="48"/>
        </w:rPr>
        <w:t>Staunton and Corse Patients Group</w:t>
      </w:r>
    </w:p>
    <w:p w14:paraId="77DE3249" w14:textId="0FBAA9C7" w:rsidR="00B835DD" w:rsidRPr="00B835DD" w:rsidRDefault="00B835DD" w:rsidP="00B835DD">
      <w:pPr>
        <w:pStyle w:val="ListParagraph"/>
        <w:rPr>
          <w:rFonts w:cstheme="minorHAnsi"/>
          <w:sz w:val="24"/>
          <w:szCs w:val="44"/>
        </w:rPr>
      </w:pPr>
      <w:r>
        <w:rPr>
          <w:sz w:val="24"/>
          <w:szCs w:val="44"/>
        </w:rPr>
        <w:t xml:space="preserve">Chairman of Staunton and Corse Patients Group, Malcolm Harley encouraged younger members of the community to join. </w:t>
      </w:r>
      <w:r w:rsidRPr="00B835DD">
        <w:rPr>
          <w:sz w:val="24"/>
          <w:szCs w:val="44"/>
        </w:rPr>
        <w:t xml:space="preserve">Cllr Millar </w:t>
      </w:r>
      <w:r>
        <w:rPr>
          <w:sz w:val="24"/>
          <w:szCs w:val="44"/>
        </w:rPr>
        <w:t xml:space="preserve">then </w:t>
      </w:r>
      <w:r w:rsidRPr="00B835DD">
        <w:rPr>
          <w:sz w:val="24"/>
          <w:szCs w:val="44"/>
        </w:rPr>
        <w:t>read report in Cllr Peach’s absence.</w:t>
      </w:r>
    </w:p>
    <w:p w14:paraId="3BBC9266" w14:textId="77777777" w:rsidR="002369DD" w:rsidRPr="002369DD" w:rsidRDefault="002369DD" w:rsidP="002369DD">
      <w:pPr>
        <w:pStyle w:val="NormalWeb"/>
        <w:ind w:left="720"/>
        <w:rPr>
          <w:rFonts w:asciiTheme="minorHAnsi" w:hAnsiTheme="minorHAnsi" w:cstheme="minorHAnsi"/>
        </w:rPr>
      </w:pPr>
      <w:r w:rsidRPr="002369DD">
        <w:rPr>
          <w:rFonts w:asciiTheme="minorHAnsi" w:hAnsiTheme="minorHAnsi" w:cstheme="minorHAnsi"/>
          <w:b/>
          <w:bCs/>
        </w:rPr>
        <w:t xml:space="preserve">Staff News: </w:t>
      </w:r>
      <w:r w:rsidRPr="002369DD">
        <w:rPr>
          <w:rFonts w:asciiTheme="minorHAnsi" w:hAnsiTheme="minorHAnsi" w:cstheme="minorHAnsi"/>
        </w:rPr>
        <w:t>Maggie Etheridge has retired from the practice and her replacement is Jennifer Odell; she comes from an emergency care background and will be taking up her role as manager/</w:t>
      </w:r>
      <w:proofErr w:type="spellStart"/>
      <w:r w:rsidRPr="002369DD">
        <w:rPr>
          <w:rFonts w:asciiTheme="minorHAnsi" w:hAnsiTheme="minorHAnsi" w:cstheme="minorHAnsi"/>
        </w:rPr>
        <w:t>practioner</w:t>
      </w:r>
      <w:proofErr w:type="spellEnd"/>
      <w:r w:rsidRPr="002369DD">
        <w:rPr>
          <w:rFonts w:asciiTheme="minorHAnsi" w:hAnsiTheme="minorHAnsi" w:cstheme="minorHAnsi"/>
        </w:rPr>
        <w:t xml:space="preserve"> nurse on the 20</w:t>
      </w:r>
      <w:proofErr w:type="spellStart"/>
      <w:r w:rsidRPr="002369DD">
        <w:rPr>
          <w:rFonts w:asciiTheme="minorHAnsi" w:hAnsiTheme="minorHAnsi" w:cstheme="minorHAnsi"/>
          <w:position w:val="12"/>
        </w:rPr>
        <w:t>th</w:t>
      </w:r>
      <w:proofErr w:type="spellEnd"/>
      <w:r w:rsidRPr="002369DD">
        <w:rPr>
          <w:rFonts w:asciiTheme="minorHAnsi" w:hAnsiTheme="minorHAnsi" w:cstheme="minorHAnsi"/>
          <w:position w:val="12"/>
        </w:rPr>
        <w:t xml:space="preserve"> </w:t>
      </w:r>
      <w:r w:rsidRPr="002369DD">
        <w:rPr>
          <w:rFonts w:asciiTheme="minorHAnsi" w:hAnsiTheme="minorHAnsi" w:cstheme="minorHAnsi"/>
        </w:rPr>
        <w:t xml:space="preserve">April. In the </w:t>
      </w:r>
      <w:proofErr w:type="gramStart"/>
      <w:r w:rsidRPr="002369DD">
        <w:rPr>
          <w:rFonts w:asciiTheme="minorHAnsi" w:hAnsiTheme="minorHAnsi" w:cstheme="minorHAnsi"/>
        </w:rPr>
        <w:t>meantime</w:t>
      </w:r>
      <w:proofErr w:type="gramEnd"/>
      <w:r w:rsidRPr="002369DD">
        <w:rPr>
          <w:rFonts w:asciiTheme="minorHAnsi" w:hAnsiTheme="minorHAnsi" w:cstheme="minorHAnsi"/>
        </w:rPr>
        <w:t xml:space="preserve"> Karina Blackwell will be ‘filling the gap’ by working some extra hours, as well as being supported by locum nurses. </w:t>
      </w:r>
    </w:p>
    <w:p w14:paraId="4C4932D0" w14:textId="77777777" w:rsidR="002369DD" w:rsidRPr="002369DD" w:rsidRDefault="002369DD" w:rsidP="002369DD">
      <w:pPr>
        <w:pStyle w:val="NormalWeb"/>
        <w:ind w:left="360" w:firstLine="360"/>
        <w:rPr>
          <w:rFonts w:asciiTheme="minorHAnsi" w:hAnsiTheme="minorHAnsi" w:cstheme="minorHAnsi"/>
        </w:rPr>
      </w:pPr>
      <w:r w:rsidRPr="002369DD">
        <w:rPr>
          <w:rFonts w:asciiTheme="minorHAnsi" w:hAnsiTheme="minorHAnsi" w:cstheme="minorHAnsi"/>
        </w:rPr>
        <w:t xml:space="preserve">It has also been announced that Dr </w:t>
      </w:r>
      <w:proofErr w:type="spellStart"/>
      <w:r w:rsidRPr="002369DD">
        <w:rPr>
          <w:rFonts w:asciiTheme="minorHAnsi" w:hAnsiTheme="minorHAnsi" w:cstheme="minorHAnsi"/>
        </w:rPr>
        <w:t>Kingcombe</w:t>
      </w:r>
      <w:proofErr w:type="spellEnd"/>
      <w:r w:rsidRPr="002369DD">
        <w:rPr>
          <w:rFonts w:asciiTheme="minorHAnsi" w:hAnsiTheme="minorHAnsi" w:cstheme="minorHAnsi"/>
        </w:rPr>
        <w:t xml:space="preserve"> and her husband have had twins. </w:t>
      </w:r>
    </w:p>
    <w:p w14:paraId="2F2F34A6" w14:textId="77777777" w:rsidR="002369DD" w:rsidRPr="002369DD" w:rsidRDefault="002369DD" w:rsidP="002369DD">
      <w:pPr>
        <w:pStyle w:val="NormalWeb"/>
        <w:ind w:left="720"/>
        <w:rPr>
          <w:rFonts w:asciiTheme="minorHAnsi" w:hAnsiTheme="minorHAnsi" w:cstheme="minorHAnsi"/>
        </w:rPr>
      </w:pPr>
      <w:r w:rsidRPr="002369DD">
        <w:rPr>
          <w:rFonts w:asciiTheme="minorHAnsi" w:hAnsiTheme="minorHAnsi" w:cstheme="minorHAnsi"/>
          <w:b/>
          <w:bCs/>
        </w:rPr>
        <w:t xml:space="preserve">Practice Website: </w:t>
      </w:r>
      <w:r w:rsidRPr="002369DD">
        <w:rPr>
          <w:rFonts w:asciiTheme="minorHAnsi" w:hAnsiTheme="minorHAnsi" w:cstheme="minorHAnsi"/>
        </w:rPr>
        <w:t xml:space="preserve">The new website, run by Silicone, has now become ‘live’. The new website looks very different, but patients still ‘log in’ for services such as repeat prescriptions and appointments using their current details via a link to the usual EMISS Patient Access site. There is also a facility to contact the Practice by </w:t>
      </w:r>
      <w:proofErr w:type="gramStart"/>
      <w:r w:rsidRPr="002369DD">
        <w:rPr>
          <w:rFonts w:asciiTheme="minorHAnsi" w:hAnsiTheme="minorHAnsi" w:cstheme="minorHAnsi"/>
        </w:rPr>
        <w:t>email, but</w:t>
      </w:r>
      <w:proofErr w:type="gramEnd"/>
      <w:r w:rsidRPr="002369DD">
        <w:rPr>
          <w:rFonts w:asciiTheme="minorHAnsi" w:hAnsiTheme="minorHAnsi" w:cstheme="minorHAnsi"/>
        </w:rPr>
        <w:t xml:space="preserve"> </w:t>
      </w:r>
      <w:r w:rsidRPr="002369DD">
        <w:rPr>
          <w:rFonts w:asciiTheme="minorHAnsi" w:hAnsiTheme="minorHAnsi" w:cstheme="minorHAnsi"/>
          <w:b/>
          <w:bCs/>
        </w:rPr>
        <w:t>note that this is not to be used to make an appointment or an urgent medical enquiry</w:t>
      </w:r>
      <w:r w:rsidRPr="002369DD">
        <w:rPr>
          <w:rFonts w:asciiTheme="minorHAnsi" w:hAnsiTheme="minorHAnsi" w:cstheme="minorHAnsi"/>
        </w:rPr>
        <w:t xml:space="preserve">. </w:t>
      </w:r>
    </w:p>
    <w:p w14:paraId="41038B0A" w14:textId="77777777" w:rsidR="002369DD" w:rsidRPr="002369DD" w:rsidRDefault="002369DD" w:rsidP="002369DD">
      <w:pPr>
        <w:pStyle w:val="NormalWeb"/>
        <w:ind w:left="720"/>
        <w:rPr>
          <w:rFonts w:asciiTheme="minorHAnsi" w:hAnsiTheme="minorHAnsi" w:cstheme="minorHAnsi"/>
        </w:rPr>
      </w:pPr>
      <w:r w:rsidRPr="002369DD">
        <w:rPr>
          <w:rFonts w:asciiTheme="minorHAnsi" w:hAnsiTheme="minorHAnsi" w:cstheme="minorHAnsi"/>
          <w:b/>
          <w:bCs/>
        </w:rPr>
        <w:t xml:space="preserve">Coronavirus: </w:t>
      </w:r>
      <w:r w:rsidRPr="002369DD">
        <w:rPr>
          <w:rFonts w:asciiTheme="minorHAnsi" w:hAnsiTheme="minorHAnsi" w:cstheme="minorHAnsi"/>
        </w:rPr>
        <w:t xml:space="preserve">This is an evolving crisis and advice will be updated as and when it is issued. Currently, the recommendation is to stay at home, avoid contact with others and call NHS 111 if you have a cough, high temperature or shortness of breath </w:t>
      </w:r>
      <w:r w:rsidRPr="002369DD">
        <w:rPr>
          <w:rFonts w:asciiTheme="minorHAnsi" w:hAnsiTheme="minorHAnsi" w:cstheme="minorHAnsi"/>
          <w:b/>
          <w:bCs/>
        </w:rPr>
        <w:t>after being in contact with someone with a confirmed case of Coronavirus</w:t>
      </w:r>
      <w:r w:rsidRPr="002369DD">
        <w:rPr>
          <w:rFonts w:asciiTheme="minorHAnsi" w:hAnsiTheme="minorHAnsi" w:cstheme="minorHAnsi"/>
        </w:rPr>
        <w:t xml:space="preserve">. Or if you’ve been in mainland China, Hong Kong, Japan, Macau, Malaysia, Republic of Korea, Singapore, Taiwan, Thailand, Northern Italy, Vietnam or Cambodia </w:t>
      </w:r>
      <w:r w:rsidRPr="002369DD">
        <w:rPr>
          <w:rFonts w:asciiTheme="minorHAnsi" w:hAnsiTheme="minorHAnsi" w:cstheme="minorHAnsi"/>
          <w:b/>
          <w:bCs/>
        </w:rPr>
        <w:t>and have a cough, high temperature or shortness of breath within 2 weeks of returning</w:t>
      </w:r>
      <w:r w:rsidRPr="002369DD">
        <w:rPr>
          <w:rFonts w:asciiTheme="minorHAnsi" w:hAnsiTheme="minorHAnsi" w:cstheme="minorHAnsi"/>
        </w:rPr>
        <w:t xml:space="preserve">. </w:t>
      </w:r>
      <w:r w:rsidRPr="002369DD">
        <w:rPr>
          <w:rFonts w:asciiTheme="minorHAnsi" w:hAnsiTheme="minorHAnsi" w:cstheme="minorHAnsi"/>
          <w:b/>
          <w:bCs/>
        </w:rPr>
        <w:t xml:space="preserve">Do not go to your surgery. </w:t>
      </w:r>
      <w:r w:rsidRPr="002369DD">
        <w:rPr>
          <w:rFonts w:asciiTheme="minorHAnsi" w:hAnsiTheme="minorHAnsi" w:cstheme="minorHAnsi"/>
        </w:rPr>
        <w:t xml:space="preserve">General hygiene advice </w:t>
      </w:r>
      <w:proofErr w:type="gramStart"/>
      <w:r w:rsidRPr="002369DD">
        <w:rPr>
          <w:rFonts w:asciiTheme="minorHAnsi" w:hAnsiTheme="minorHAnsi" w:cstheme="minorHAnsi"/>
        </w:rPr>
        <w:t>applies:</w:t>
      </w:r>
      <w:proofErr w:type="gramEnd"/>
      <w:r w:rsidRPr="002369DD">
        <w:rPr>
          <w:rFonts w:asciiTheme="minorHAnsi" w:hAnsiTheme="minorHAnsi" w:cstheme="minorHAnsi"/>
        </w:rPr>
        <w:t xml:space="preserve"> </w:t>
      </w:r>
      <w:r w:rsidRPr="002369DD">
        <w:rPr>
          <w:rFonts w:asciiTheme="minorHAnsi" w:hAnsiTheme="minorHAnsi" w:cstheme="minorHAnsi"/>
          <w:b/>
          <w:bCs/>
        </w:rPr>
        <w:t xml:space="preserve">catch sneezes and coughs in </w:t>
      </w:r>
      <w:r w:rsidRPr="002369DD">
        <w:rPr>
          <w:rFonts w:asciiTheme="minorHAnsi" w:hAnsiTheme="minorHAnsi" w:cstheme="minorHAnsi"/>
          <w:b/>
          <w:bCs/>
        </w:rPr>
        <w:lastRenderedPageBreak/>
        <w:t xml:space="preserve">a tissue, bin the tissue and then wash your hands. </w:t>
      </w:r>
      <w:r w:rsidRPr="002369DD">
        <w:rPr>
          <w:rFonts w:asciiTheme="minorHAnsi" w:hAnsiTheme="minorHAnsi" w:cstheme="minorHAnsi"/>
        </w:rPr>
        <w:t xml:space="preserve">Remember to carry tissues with you and you can also buy antibacterial hand cleanser to carry in your bag or pocket if you wish. If you are an international </w:t>
      </w:r>
      <w:proofErr w:type="gramStart"/>
      <w:r w:rsidRPr="002369DD">
        <w:rPr>
          <w:rFonts w:asciiTheme="minorHAnsi" w:hAnsiTheme="minorHAnsi" w:cstheme="minorHAnsi"/>
        </w:rPr>
        <w:t>traveller</w:t>
      </w:r>
      <w:proofErr w:type="gramEnd"/>
      <w:r w:rsidRPr="002369DD">
        <w:rPr>
          <w:rFonts w:asciiTheme="minorHAnsi" w:hAnsiTheme="minorHAnsi" w:cstheme="minorHAnsi"/>
        </w:rPr>
        <w:t xml:space="preserve"> please see the following websites </w:t>
      </w:r>
      <w:r w:rsidRPr="002369DD">
        <w:rPr>
          <w:rFonts w:asciiTheme="minorHAnsi" w:hAnsiTheme="minorHAnsi" w:cstheme="minorHAnsi"/>
          <w:b/>
          <w:bCs/>
        </w:rPr>
        <w:t xml:space="preserve">for up to date detailed information as it changes: </w:t>
      </w:r>
      <w:r w:rsidRPr="002369DD">
        <w:rPr>
          <w:rFonts w:asciiTheme="minorHAnsi" w:hAnsiTheme="minorHAnsi" w:cstheme="minorHAnsi"/>
          <w:color w:val="0000FF"/>
        </w:rPr>
        <w:t xml:space="preserve">https://www.nhs.uk/conditions/coronavirus-covid-19/ </w:t>
      </w:r>
      <w:r w:rsidRPr="002369DD">
        <w:rPr>
          <w:rFonts w:asciiTheme="minorHAnsi" w:hAnsiTheme="minorHAnsi" w:cstheme="minorHAnsi"/>
        </w:rPr>
        <w:t xml:space="preserve">and </w:t>
      </w:r>
      <w:r w:rsidRPr="002369DD">
        <w:rPr>
          <w:rFonts w:asciiTheme="minorHAnsi" w:hAnsiTheme="minorHAnsi" w:cstheme="minorHAnsi"/>
          <w:color w:val="0000FF"/>
        </w:rPr>
        <w:t>https://www.gov.uk/guidance/wuhan- novel-coronavirus-information-for-the-public</w:t>
      </w:r>
      <w:r w:rsidRPr="002369DD">
        <w:rPr>
          <w:rFonts w:asciiTheme="minorHAnsi" w:hAnsiTheme="minorHAnsi" w:cstheme="minorHAnsi"/>
        </w:rPr>
        <w:t xml:space="preserve">. </w:t>
      </w:r>
    </w:p>
    <w:p w14:paraId="3FF9C417" w14:textId="77777777" w:rsidR="002369DD" w:rsidRPr="002369DD" w:rsidRDefault="002369DD" w:rsidP="002369DD">
      <w:pPr>
        <w:pStyle w:val="NormalWeb"/>
        <w:ind w:left="720"/>
        <w:rPr>
          <w:rFonts w:asciiTheme="minorHAnsi" w:hAnsiTheme="minorHAnsi" w:cstheme="minorHAnsi"/>
        </w:rPr>
      </w:pPr>
      <w:r w:rsidRPr="002369DD">
        <w:rPr>
          <w:rFonts w:asciiTheme="minorHAnsi" w:hAnsiTheme="minorHAnsi" w:cstheme="minorHAnsi"/>
          <w:b/>
          <w:bCs/>
        </w:rPr>
        <w:t xml:space="preserve">Flu Vaccinations: </w:t>
      </w:r>
      <w:r w:rsidRPr="002369DD">
        <w:rPr>
          <w:rFonts w:asciiTheme="minorHAnsi" w:hAnsiTheme="minorHAnsi" w:cstheme="minorHAnsi"/>
        </w:rPr>
        <w:t xml:space="preserve">Both the over and under 65 age group vaccines are still available; if you have not yet had your flu vaccination, appointments can be made until the end of March. </w:t>
      </w:r>
    </w:p>
    <w:p w14:paraId="6BE48ECE" w14:textId="77777777" w:rsidR="002369DD" w:rsidRPr="002369DD" w:rsidRDefault="002369DD" w:rsidP="002369DD">
      <w:pPr>
        <w:pStyle w:val="NormalWeb"/>
        <w:ind w:left="720"/>
        <w:rPr>
          <w:rFonts w:asciiTheme="minorHAnsi" w:hAnsiTheme="minorHAnsi" w:cstheme="minorHAnsi"/>
        </w:rPr>
      </w:pPr>
      <w:r w:rsidRPr="002369DD">
        <w:rPr>
          <w:rFonts w:asciiTheme="minorHAnsi" w:hAnsiTheme="minorHAnsi" w:cstheme="minorHAnsi"/>
          <w:b/>
          <w:bCs/>
        </w:rPr>
        <w:t xml:space="preserve">PPG Membership: </w:t>
      </w:r>
      <w:r w:rsidRPr="002369DD">
        <w:rPr>
          <w:rFonts w:asciiTheme="minorHAnsi" w:hAnsiTheme="minorHAnsi" w:cstheme="minorHAnsi"/>
        </w:rPr>
        <w:t xml:space="preserve">Sue Knox has stepped down as Chair and retired from the group. We all wish her well and thank her for all her hard work and the effort that she has put in over the past three years. Malcolm Harley takes over as Chairman. </w:t>
      </w:r>
    </w:p>
    <w:p w14:paraId="3A47569E" w14:textId="77777777" w:rsidR="002369DD" w:rsidRPr="002369DD" w:rsidRDefault="002369DD" w:rsidP="002369DD">
      <w:pPr>
        <w:pStyle w:val="NormalWeb"/>
        <w:ind w:left="720"/>
        <w:rPr>
          <w:rFonts w:asciiTheme="minorHAnsi" w:hAnsiTheme="minorHAnsi" w:cstheme="minorHAnsi"/>
        </w:rPr>
      </w:pPr>
      <w:r w:rsidRPr="002369DD">
        <w:rPr>
          <w:rFonts w:asciiTheme="minorHAnsi" w:hAnsiTheme="minorHAnsi" w:cstheme="minorHAnsi"/>
        </w:rPr>
        <w:t xml:space="preserve">The group urgently needs new members and invites anyone interested in joining the group to contact Malcolm Harley or the Staunton and Corse Practice Manager for details. There is also a PPG link via the Practice website where you can register for information. We meet once every two months on a Wednesday lunch time at the Staunton and Corse Surgery. </w:t>
      </w:r>
    </w:p>
    <w:p w14:paraId="5DD2C6E2" w14:textId="77777777" w:rsidR="002369DD" w:rsidRPr="002369DD" w:rsidRDefault="002369DD" w:rsidP="002369DD">
      <w:pPr>
        <w:pStyle w:val="NormalWeb"/>
        <w:ind w:left="360" w:firstLine="360"/>
        <w:rPr>
          <w:rFonts w:asciiTheme="minorHAnsi" w:hAnsiTheme="minorHAnsi" w:cstheme="minorHAnsi"/>
        </w:rPr>
      </w:pPr>
      <w:r w:rsidRPr="002369DD">
        <w:rPr>
          <w:rFonts w:asciiTheme="minorHAnsi" w:hAnsiTheme="minorHAnsi" w:cstheme="minorHAnsi"/>
        </w:rPr>
        <w:t xml:space="preserve">Donald Peach on behalf of Staunton and Corse Patient Participation Group. </w:t>
      </w:r>
    </w:p>
    <w:p w14:paraId="7A24C3FC" w14:textId="070FEF91" w:rsidR="002369DD" w:rsidRDefault="002369DD" w:rsidP="002369DD">
      <w:pPr>
        <w:pStyle w:val="NormalWeb"/>
        <w:ind w:left="720"/>
        <w:rPr>
          <w:rFonts w:asciiTheme="minorHAnsi" w:hAnsiTheme="minorHAnsi" w:cstheme="minorHAnsi"/>
          <w:b/>
          <w:bCs/>
          <w:i/>
          <w:iCs/>
        </w:rPr>
      </w:pPr>
      <w:r w:rsidRPr="002369DD">
        <w:rPr>
          <w:rFonts w:asciiTheme="minorHAnsi" w:hAnsiTheme="minorHAnsi" w:cstheme="minorHAnsi"/>
        </w:rPr>
        <w:t xml:space="preserve">Note: The Patient Participation Group (PPG) meets bi-monthly and acts as a ‘go between’ for patients and the Surgery. Parishioners should feel free to contact the PPG if they have questions or concerns about access to the Practice and how it is run. Contact is via the </w:t>
      </w:r>
      <w:r w:rsidRPr="002369DD">
        <w:rPr>
          <w:rFonts w:asciiTheme="minorHAnsi" w:hAnsiTheme="minorHAnsi" w:cstheme="minorHAnsi"/>
          <w:shd w:val="clear" w:color="auto" w:fill="FFFFFF"/>
        </w:rPr>
        <w:t xml:space="preserve">Suggestion Box in the foyer at the surgery and a new email contact is being arranged. </w:t>
      </w:r>
      <w:r w:rsidRPr="002369DD">
        <w:rPr>
          <w:rFonts w:asciiTheme="minorHAnsi" w:hAnsiTheme="minorHAnsi" w:cstheme="minorHAnsi"/>
        </w:rPr>
        <w:t xml:space="preserve">All queries are passed to the Surgery Manager, Sarah Bryant, who will decide how best to deal with individual issues. </w:t>
      </w:r>
      <w:r w:rsidRPr="002369DD">
        <w:rPr>
          <w:rFonts w:asciiTheme="minorHAnsi" w:hAnsiTheme="minorHAnsi" w:cstheme="minorHAnsi"/>
          <w:b/>
          <w:bCs/>
          <w:i/>
          <w:iCs/>
        </w:rPr>
        <w:t xml:space="preserve">However, we should point out that any personal health issues MUST be addressed directly to the Surgery staff or your doctor and not the PPG. </w:t>
      </w:r>
    </w:p>
    <w:p w14:paraId="46B2A503" w14:textId="6969F352" w:rsidR="00B835DD" w:rsidRDefault="00B835DD" w:rsidP="00B835DD">
      <w:pPr>
        <w:pStyle w:val="NormalWeb"/>
        <w:numPr>
          <w:ilvl w:val="0"/>
          <w:numId w:val="1"/>
        </w:numPr>
        <w:rPr>
          <w:rFonts w:asciiTheme="minorHAnsi" w:hAnsiTheme="minorHAnsi" w:cstheme="minorHAnsi"/>
          <w:b/>
          <w:bCs/>
          <w:sz w:val="28"/>
          <w:szCs w:val="28"/>
        </w:rPr>
      </w:pPr>
      <w:r w:rsidRPr="00B835DD">
        <w:rPr>
          <w:rFonts w:asciiTheme="minorHAnsi" w:hAnsiTheme="minorHAnsi" w:cstheme="minorHAnsi"/>
          <w:b/>
          <w:bCs/>
          <w:sz w:val="28"/>
          <w:szCs w:val="28"/>
        </w:rPr>
        <w:t xml:space="preserve">Internal Finance Check </w:t>
      </w:r>
    </w:p>
    <w:p w14:paraId="20A87485" w14:textId="38FAFE43" w:rsidR="00B835DD" w:rsidRDefault="00B835DD" w:rsidP="00B835DD">
      <w:pPr>
        <w:pStyle w:val="NormalWeb"/>
        <w:ind w:left="720"/>
        <w:rPr>
          <w:rFonts w:asciiTheme="minorHAnsi" w:hAnsiTheme="minorHAnsi" w:cstheme="minorHAnsi"/>
        </w:rPr>
      </w:pPr>
      <w:r>
        <w:rPr>
          <w:rFonts w:asciiTheme="minorHAnsi" w:hAnsiTheme="minorHAnsi" w:cstheme="minorHAnsi"/>
        </w:rPr>
        <w:t xml:space="preserve">Cllr Millar noted in Cllr Bradbury’s absence that the bi-annual internal finance check of Staunton Parish Council’s financial records had been successfully conducted with no issues raised. </w:t>
      </w:r>
    </w:p>
    <w:p w14:paraId="7E6296C0" w14:textId="77777777" w:rsidR="00B835DD" w:rsidRDefault="00B835DD" w:rsidP="00B835DD">
      <w:pPr>
        <w:pStyle w:val="NormalWeb"/>
        <w:rPr>
          <w:rFonts w:asciiTheme="minorHAnsi" w:hAnsiTheme="minorHAnsi" w:cstheme="minorHAnsi"/>
        </w:rPr>
      </w:pPr>
    </w:p>
    <w:p w14:paraId="7275A362" w14:textId="3B93F12B" w:rsidR="00F94675" w:rsidRDefault="00F94675" w:rsidP="00B835DD">
      <w:pPr>
        <w:pStyle w:val="NormalWeb"/>
        <w:rPr>
          <w:rFonts w:asciiTheme="minorHAnsi" w:hAnsiTheme="minorHAnsi" w:cstheme="minorHAnsi"/>
        </w:rPr>
        <w:sectPr w:rsidR="00F94675" w:rsidSect="00F94675">
          <w:pgSz w:w="11900" w:h="16840"/>
          <w:pgMar w:top="1342" w:right="1440" w:bottom="1440" w:left="1440" w:header="708" w:footer="708" w:gutter="0"/>
          <w:cols w:space="708"/>
          <w:docGrid w:linePitch="360"/>
        </w:sectPr>
      </w:pPr>
      <w:r>
        <w:rPr>
          <w:rFonts w:asciiTheme="minorHAnsi" w:hAnsiTheme="minorHAnsi" w:cstheme="minorHAnsi"/>
        </w:rPr>
        <w:t xml:space="preserve">16. </w:t>
      </w:r>
      <w:r w:rsidRPr="00C46E77">
        <w:rPr>
          <w:rFonts w:asciiTheme="minorHAnsi" w:hAnsiTheme="minorHAnsi" w:cstheme="minorHAnsi"/>
          <w:b/>
          <w:bCs/>
          <w:sz w:val="28"/>
          <w:szCs w:val="28"/>
        </w:rPr>
        <w:t xml:space="preserve">Finance </w:t>
      </w:r>
    </w:p>
    <w:p w14:paraId="52A0B749" w14:textId="46018120" w:rsidR="00B835DD" w:rsidRDefault="00B835DD" w:rsidP="00B835DD">
      <w:pPr>
        <w:pStyle w:val="NormalWeb"/>
        <w:ind w:left="720"/>
        <w:rPr>
          <w:rFonts w:asciiTheme="minorHAnsi" w:hAnsiTheme="minorHAnsi" w:cstheme="minorHAnsi"/>
        </w:rPr>
      </w:pPr>
    </w:p>
    <w:p w14:paraId="1BA0BF18" w14:textId="1308D69E" w:rsidR="00B835DD" w:rsidRDefault="00B835DD" w:rsidP="00F94675">
      <w:pPr>
        <w:pStyle w:val="NormalWeb"/>
        <w:ind w:left="360"/>
        <w:rPr>
          <w:rFonts w:asciiTheme="minorHAnsi" w:hAnsiTheme="minorHAnsi" w:cstheme="minorHAnsi"/>
          <w:b/>
          <w:bCs/>
          <w:sz w:val="28"/>
          <w:szCs w:val="28"/>
        </w:rPr>
        <w:sectPr w:rsidR="00B835DD" w:rsidSect="00B835DD">
          <w:pgSz w:w="16840" w:h="11900" w:orient="landscape"/>
          <w:pgMar w:top="0" w:right="1440" w:bottom="901" w:left="1440" w:header="708" w:footer="708" w:gutter="0"/>
          <w:cols w:space="708"/>
          <w:docGrid w:linePitch="360"/>
        </w:sectPr>
      </w:pPr>
      <w:r w:rsidRPr="00B835DD">
        <w:rPr>
          <w:rFonts w:cstheme="minorHAnsi"/>
          <w:noProof/>
        </w:rPr>
        <w:drawing>
          <wp:inline distT="0" distB="0" distL="0" distR="0" wp14:anchorId="56C2839A" wp14:editId="7FB9B95B">
            <wp:extent cx="10104120" cy="6381549"/>
            <wp:effectExtent l="0" t="0" r="5080" b="0"/>
            <wp:docPr id="1" name="Picture 1" descr="Financial Report covering 11th December 2019 until 11th February 2020. Balance at 11th February 2020 is £1,011.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extLst>
                        <a:ext uri="{28A0092B-C50C-407E-A947-70E740481C1C}">
                          <a14:useLocalDpi xmlns:a14="http://schemas.microsoft.com/office/drawing/2010/main" val="0"/>
                        </a:ext>
                      </a:extLst>
                    </a:blip>
                    <a:stretch>
                      <a:fillRect/>
                    </a:stretch>
                  </pic:blipFill>
                  <pic:spPr>
                    <a:xfrm>
                      <a:off x="0" y="0"/>
                      <a:ext cx="10104120" cy="6381549"/>
                    </a:xfrm>
                    <a:prstGeom prst="rect">
                      <a:avLst/>
                    </a:prstGeom>
                  </pic:spPr>
                </pic:pic>
              </a:graphicData>
            </a:graphic>
          </wp:inline>
        </w:drawing>
      </w:r>
      <w:r>
        <w:rPr>
          <w:rFonts w:asciiTheme="minorHAnsi" w:hAnsiTheme="minorHAnsi" w:cstheme="minorHAnsi"/>
        </w:rPr>
        <w:t xml:space="preserve"> </w:t>
      </w:r>
    </w:p>
    <w:p w14:paraId="0AAF6FFA" w14:textId="418AA926" w:rsidR="00B835DD" w:rsidRPr="00B835DD" w:rsidRDefault="00B835DD" w:rsidP="00F94675">
      <w:pPr>
        <w:pStyle w:val="NormalWeb"/>
        <w:numPr>
          <w:ilvl w:val="0"/>
          <w:numId w:val="5"/>
        </w:numPr>
        <w:rPr>
          <w:rFonts w:asciiTheme="minorHAnsi" w:hAnsiTheme="minorHAnsi" w:cstheme="minorHAnsi"/>
          <w:b/>
          <w:bCs/>
          <w:sz w:val="28"/>
          <w:szCs w:val="28"/>
        </w:rPr>
      </w:pPr>
      <w:r w:rsidRPr="00B835DD">
        <w:rPr>
          <w:rFonts w:asciiTheme="minorHAnsi" w:hAnsiTheme="minorHAnsi" w:cstheme="minorHAnsi"/>
          <w:b/>
          <w:bCs/>
          <w:sz w:val="28"/>
          <w:szCs w:val="28"/>
        </w:rPr>
        <w:lastRenderedPageBreak/>
        <w:t xml:space="preserve">Planning </w:t>
      </w:r>
    </w:p>
    <w:tbl>
      <w:tblPr>
        <w:tblStyle w:val="TableGrid"/>
        <w:tblpPr w:leftFromText="180" w:rightFromText="180" w:vertAnchor="text" w:horzAnchor="margin" w:tblpY="31"/>
        <w:tblW w:w="9776" w:type="dxa"/>
        <w:tblLook w:val="04A0" w:firstRow="1" w:lastRow="0" w:firstColumn="1" w:lastColumn="0" w:noHBand="0" w:noVBand="1"/>
      </w:tblPr>
      <w:tblGrid>
        <w:gridCol w:w="1945"/>
        <w:gridCol w:w="2870"/>
        <w:gridCol w:w="2410"/>
        <w:gridCol w:w="2551"/>
      </w:tblGrid>
      <w:tr w:rsidR="00A92037" w:rsidRPr="00BD035D" w14:paraId="0930BDCA" w14:textId="77777777" w:rsidTr="00A92037">
        <w:trPr>
          <w:trHeight w:val="717"/>
        </w:trPr>
        <w:tc>
          <w:tcPr>
            <w:tcW w:w="1945" w:type="dxa"/>
          </w:tcPr>
          <w:p w14:paraId="2B34111E" w14:textId="77777777" w:rsidR="00A92037" w:rsidRPr="00A92037" w:rsidRDefault="00A92037" w:rsidP="00A92037">
            <w:pPr>
              <w:ind w:left="360"/>
              <w:rPr>
                <w:b/>
                <w:sz w:val="24"/>
                <w:szCs w:val="24"/>
                <w:u w:val="single"/>
              </w:rPr>
            </w:pPr>
            <w:r w:rsidRPr="00A92037">
              <w:rPr>
                <w:b/>
                <w:sz w:val="24"/>
                <w:szCs w:val="24"/>
                <w:u w:val="single"/>
              </w:rPr>
              <w:t>Reference Number</w:t>
            </w:r>
          </w:p>
        </w:tc>
        <w:tc>
          <w:tcPr>
            <w:tcW w:w="2870" w:type="dxa"/>
          </w:tcPr>
          <w:p w14:paraId="07816D2A" w14:textId="77777777" w:rsidR="00A92037" w:rsidRPr="00BD035D" w:rsidRDefault="00A92037" w:rsidP="00A92037">
            <w:pPr>
              <w:jc w:val="center"/>
              <w:rPr>
                <w:b/>
                <w:sz w:val="24"/>
                <w:szCs w:val="24"/>
                <w:u w:val="single"/>
              </w:rPr>
            </w:pPr>
            <w:r w:rsidRPr="00BD035D">
              <w:rPr>
                <w:b/>
                <w:sz w:val="24"/>
                <w:szCs w:val="24"/>
                <w:u w:val="single"/>
              </w:rPr>
              <w:t>Applicant’s Address</w:t>
            </w:r>
          </w:p>
        </w:tc>
        <w:tc>
          <w:tcPr>
            <w:tcW w:w="2410" w:type="dxa"/>
          </w:tcPr>
          <w:p w14:paraId="0B459FC1" w14:textId="77777777" w:rsidR="00A92037" w:rsidRPr="00BD035D" w:rsidRDefault="00A92037" w:rsidP="00A92037">
            <w:pPr>
              <w:jc w:val="center"/>
              <w:rPr>
                <w:b/>
                <w:sz w:val="24"/>
                <w:szCs w:val="24"/>
                <w:u w:val="single"/>
              </w:rPr>
            </w:pPr>
            <w:r w:rsidRPr="00BD035D">
              <w:rPr>
                <w:b/>
                <w:sz w:val="24"/>
                <w:szCs w:val="24"/>
                <w:u w:val="single"/>
              </w:rPr>
              <w:t>PC Comment</w:t>
            </w:r>
          </w:p>
        </w:tc>
        <w:tc>
          <w:tcPr>
            <w:tcW w:w="2551" w:type="dxa"/>
          </w:tcPr>
          <w:p w14:paraId="090E6B22" w14:textId="77777777" w:rsidR="00A92037" w:rsidRPr="00BD035D" w:rsidRDefault="00A92037" w:rsidP="00A92037">
            <w:pPr>
              <w:jc w:val="center"/>
              <w:rPr>
                <w:b/>
                <w:sz w:val="24"/>
                <w:szCs w:val="24"/>
                <w:u w:val="single"/>
              </w:rPr>
            </w:pPr>
            <w:r w:rsidRPr="00BD035D">
              <w:rPr>
                <w:b/>
                <w:sz w:val="24"/>
                <w:szCs w:val="24"/>
                <w:u w:val="single"/>
              </w:rPr>
              <w:t>Decision</w:t>
            </w:r>
          </w:p>
        </w:tc>
      </w:tr>
      <w:tr w:rsidR="00A92037" w:rsidRPr="00BD035D" w14:paraId="1A05EA9A" w14:textId="77777777" w:rsidTr="00A92037">
        <w:trPr>
          <w:trHeight w:val="73"/>
        </w:trPr>
        <w:tc>
          <w:tcPr>
            <w:tcW w:w="1945" w:type="dxa"/>
          </w:tcPr>
          <w:p w14:paraId="2DED97F8" w14:textId="77777777" w:rsidR="00A92037" w:rsidRPr="00BD035D" w:rsidRDefault="00A92037" w:rsidP="00A92037">
            <w:pPr>
              <w:jc w:val="center"/>
              <w:rPr>
                <w:rFonts w:cstheme="minorHAnsi"/>
                <w:sz w:val="24"/>
                <w:szCs w:val="24"/>
              </w:rPr>
            </w:pPr>
            <w:r w:rsidRPr="00BD035D">
              <w:rPr>
                <w:rFonts w:cstheme="minorHAnsi"/>
                <w:sz w:val="24"/>
                <w:szCs w:val="24"/>
              </w:rPr>
              <w:t>P1844/19/FUL</w:t>
            </w:r>
          </w:p>
        </w:tc>
        <w:tc>
          <w:tcPr>
            <w:tcW w:w="2870" w:type="dxa"/>
          </w:tcPr>
          <w:p w14:paraId="0EEBD7AB" w14:textId="77777777" w:rsidR="00A92037" w:rsidRPr="00BD035D" w:rsidRDefault="00A92037" w:rsidP="00A92037">
            <w:pPr>
              <w:jc w:val="center"/>
              <w:rPr>
                <w:rFonts w:cstheme="minorHAnsi"/>
                <w:sz w:val="24"/>
                <w:szCs w:val="24"/>
              </w:rPr>
            </w:pPr>
            <w:r w:rsidRPr="00BD035D">
              <w:rPr>
                <w:rFonts w:cstheme="minorHAnsi"/>
                <w:b/>
                <w:bCs/>
                <w:color w:val="333333"/>
                <w:sz w:val="24"/>
                <w:szCs w:val="24"/>
                <w:shd w:val="clear" w:color="auto" w:fill="FFFFFF"/>
              </w:rPr>
              <w:t xml:space="preserve">Erection of a single storey rear extension including the installation of No.2 roof lights to existing roof and raising of existing flat roof to existing rear extension and installation of new bedroom window </w:t>
            </w:r>
            <w:r w:rsidRPr="00BD035D">
              <w:rPr>
                <w:rFonts w:cstheme="minorHAnsi"/>
                <w:color w:val="333333"/>
                <w:sz w:val="24"/>
                <w:szCs w:val="24"/>
                <w:shd w:val="clear" w:color="auto" w:fill="FFFFFF"/>
              </w:rPr>
              <w:t>- The Willows, Ledbury Road Crescent, Staunton, Gloucestershire, GL19 3QB</w:t>
            </w:r>
          </w:p>
        </w:tc>
        <w:tc>
          <w:tcPr>
            <w:tcW w:w="2410" w:type="dxa"/>
          </w:tcPr>
          <w:p w14:paraId="08BD750B" w14:textId="77777777" w:rsidR="00A92037" w:rsidRPr="00BD035D" w:rsidRDefault="00A92037" w:rsidP="00A92037">
            <w:pPr>
              <w:jc w:val="center"/>
              <w:rPr>
                <w:sz w:val="24"/>
                <w:szCs w:val="24"/>
              </w:rPr>
            </w:pPr>
            <w:r w:rsidRPr="00BD035D">
              <w:rPr>
                <w:sz w:val="24"/>
                <w:szCs w:val="24"/>
              </w:rPr>
              <w:t xml:space="preserve">NO OBJECTION </w:t>
            </w:r>
          </w:p>
        </w:tc>
        <w:tc>
          <w:tcPr>
            <w:tcW w:w="2551" w:type="dxa"/>
          </w:tcPr>
          <w:p w14:paraId="673FEA21" w14:textId="77777777" w:rsidR="00A92037" w:rsidRPr="00BD035D" w:rsidRDefault="00A92037" w:rsidP="00A92037">
            <w:pPr>
              <w:jc w:val="center"/>
              <w:rPr>
                <w:sz w:val="24"/>
                <w:szCs w:val="24"/>
              </w:rPr>
            </w:pPr>
            <w:r w:rsidRPr="00BD035D">
              <w:rPr>
                <w:sz w:val="24"/>
                <w:szCs w:val="24"/>
              </w:rPr>
              <w:t>GRANTED PERMISSION</w:t>
            </w:r>
          </w:p>
        </w:tc>
      </w:tr>
      <w:tr w:rsidR="00A92037" w:rsidRPr="00BD035D" w14:paraId="4312B5CA" w14:textId="77777777" w:rsidTr="00A92037">
        <w:trPr>
          <w:trHeight w:val="73"/>
        </w:trPr>
        <w:tc>
          <w:tcPr>
            <w:tcW w:w="1945" w:type="dxa"/>
          </w:tcPr>
          <w:p w14:paraId="7005DE06" w14:textId="77777777" w:rsidR="00A92037" w:rsidRPr="00BD035D" w:rsidRDefault="00A92037" w:rsidP="00A92037">
            <w:pPr>
              <w:jc w:val="center"/>
              <w:rPr>
                <w:rFonts w:cstheme="minorHAnsi"/>
                <w:color w:val="000000"/>
                <w:sz w:val="24"/>
                <w:szCs w:val="24"/>
              </w:rPr>
            </w:pPr>
            <w:r w:rsidRPr="00BD035D">
              <w:rPr>
                <w:rFonts w:cstheme="minorHAnsi"/>
                <w:color w:val="000000"/>
                <w:sz w:val="24"/>
                <w:szCs w:val="24"/>
              </w:rPr>
              <w:t>P0049/20/TCA</w:t>
            </w:r>
          </w:p>
        </w:tc>
        <w:tc>
          <w:tcPr>
            <w:tcW w:w="2870" w:type="dxa"/>
          </w:tcPr>
          <w:p w14:paraId="2AA79258" w14:textId="15D372EC" w:rsidR="00A92037" w:rsidRPr="00A92037" w:rsidRDefault="00A92037" w:rsidP="00A92037">
            <w:pPr>
              <w:jc w:val="center"/>
              <w:rPr>
                <w:rFonts w:cstheme="minorHAnsi"/>
                <w:sz w:val="24"/>
                <w:szCs w:val="24"/>
              </w:rPr>
            </w:pPr>
            <w:r w:rsidRPr="00BD035D">
              <w:rPr>
                <w:rFonts w:cstheme="minorHAnsi"/>
                <w:b/>
                <w:bCs/>
                <w:color w:val="333333"/>
                <w:sz w:val="24"/>
                <w:szCs w:val="24"/>
                <w:shd w:val="clear" w:color="auto" w:fill="FFFFFF"/>
              </w:rPr>
              <w:t xml:space="preserve">Reduction of two Silver Birch, a Hawthorn and a Crab Apple by 30% each - </w:t>
            </w:r>
            <w:r w:rsidRPr="00BD035D">
              <w:rPr>
                <w:rFonts w:cstheme="minorHAnsi"/>
                <w:color w:val="333333"/>
                <w:sz w:val="24"/>
                <w:szCs w:val="24"/>
                <w:shd w:val="clear" w:color="auto" w:fill="FFFFFF"/>
              </w:rPr>
              <w:t xml:space="preserve">8 </w:t>
            </w:r>
            <w:proofErr w:type="spellStart"/>
            <w:r w:rsidRPr="00BD035D">
              <w:rPr>
                <w:rFonts w:cstheme="minorHAnsi"/>
                <w:color w:val="333333"/>
                <w:sz w:val="24"/>
                <w:szCs w:val="24"/>
                <w:shd w:val="clear" w:color="auto" w:fill="FFFFFF"/>
              </w:rPr>
              <w:t>Cullingham</w:t>
            </w:r>
            <w:proofErr w:type="spellEnd"/>
            <w:r w:rsidRPr="00BD035D">
              <w:rPr>
                <w:rFonts w:cstheme="minorHAnsi"/>
                <w:color w:val="333333"/>
                <w:sz w:val="24"/>
                <w:szCs w:val="24"/>
                <w:shd w:val="clear" w:color="auto" w:fill="FFFFFF"/>
              </w:rPr>
              <w:t xml:space="preserve"> Close, Staunton, Gloucestershire, GL19 3RX</w:t>
            </w:r>
          </w:p>
        </w:tc>
        <w:tc>
          <w:tcPr>
            <w:tcW w:w="2410" w:type="dxa"/>
          </w:tcPr>
          <w:p w14:paraId="79A5F83B" w14:textId="77777777" w:rsidR="00A92037" w:rsidRPr="00BD035D" w:rsidRDefault="00A92037" w:rsidP="00A92037">
            <w:pPr>
              <w:jc w:val="center"/>
              <w:rPr>
                <w:sz w:val="24"/>
                <w:szCs w:val="24"/>
              </w:rPr>
            </w:pPr>
            <w:r w:rsidRPr="00BD035D">
              <w:rPr>
                <w:sz w:val="24"/>
                <w:szCs w:val="24"/>
              </w:rPr>
              <w:t xml:space="preserve">NO OBJECTION </w:t>
            </w:r>
          </w:p>
        </w:tc>
        <w:tc>
          <w:tcPr>
            <w:tcW w:w="2551" w:type="dxa"/>
          </w:tcPr>
          <w:p w14:paraId="6F30ED76" w14:textId="77777777" w:rsidR="00A92037" w:rsidRPr="00BD035D" w:rsidRDefault="00A92037" w:rsidP="00A92037">
            <w:pPr>
              <w:jc w:val="center"/>
              <w:rPr>
                <w:sz w:val="24"/>
                <w:szCs w:val="24"/>
              </w:rPr>
            </w:pPr>
            <w:r w:rsidRPr="00BD035D">
              <w:rPr>
                <w:sz w:val="24"/>
                <w:szCs w:val="24"/>
              </w:rPr>
              <w:t>GRANTED PERMISSION</w:t>
            </w:r>
          </w:p>
        </w:tc>
      </w:tr>
    </w:tbl>
    <w:p w14:paraId="27462991" w14:textId="44A9BE54" w:rsidR="004B0BBD" w:rsidRPr="008F2A15" w:rsidRDefault="004B0BBD" w:rsidP="004B0BBD">
      <w:pPr>
        <w:pStyle w:val="ListParagraph"/>
        <w:rPr>
          <w:rFonts w:cstheme="minorHAnsi"/>
          <w:sz w:val="24"/>
        </w:rPr>
      </w:pPr>
    </w:p>
    <w:p w14:paraId="60206C11" w14:textId="56AEC74B" w:rsidR="004B0BBD" w:rsidRDefault="004B0BBD" w:rsidP="00141DEE">
      <w:pPr>
        <w:pStyle w:val="ListParagraph"/>
        <w:rPr>
          <w:rFonts w:cstheme="minorHAnsi"/>
          <w:sz w:val="24"/>
        </w:rPr>
      </w:pPr>
    </w:p>
    <w:p w14:paraId="37F9EE1B" w14:textId="0006DBDA" w:rsidR="004B0BBD" w:rsidRDefault="004B0BBD" w:rsidP="00141DEE">
      <w:pPr>
        <w:pStyle w:val="ListParagraph"/>
        <w:rPr>
          <w:rFonts w:cstheme="minorHAnsi"/>
          <w:sz w:val="24"/>
        </w:rPr>
      </w:pPr>
    </w:p>
    <w:p w14:paraId="69A5664B" w14:textId="65D8AEF8" w:rsidR="004B0BBD" w:rsidRDefault="004B0BBD" w:rsidP="00141DEE">
      <w:pPr>
        <w:pStyle w:val="ListParagraph"/>
        <w:rPr>
          <w:rFonts w:cstheme="minorHAnsi"/>
          <w:sz w:val="24"/>
        </w:rPr>
      </w:pPr>
    </w:p>
    <w:p w14:paraId="1D4037F2" w14:textId="1A699252" w:rsidR="00141DEE" w:rsidRPr="00141DEE" w:rsidRDefault="00141DEE" w:rsidP="00141DEE">
      <w:pPr>
        <w:pStyle w:val="ListParagraph"/>
        <w:spacing w:line="240" w:lineRule="auto"/>
        <w:rPr>
          <w:b/>
          <w:bCs/>
          <w:sz w:val="28"/>
          <w:szCs w:val="48"/>
        </w:rPr>
      </w:pPr>
    </w:p>
    <w:p w14:paraId="05DA7DC7" w14:textId="014FAF3D" w:rsidR="00141DEE" w:rsidRDefault="00141DEE" w:rsidP="00141DEE">
      <w:pPr>
        <w:pStyle w:val="ListParagraph"/>
        <w:rPr>
          <w:rFonts w:cstheme="minorHAnsi"/>
          <w:sz w:val="24"/>
        </w:rPr>
      </w:pPr>
    </w:p>
    <w:p w14:paraId="269BDA1A" w14:textId="77777777" w:rsidR="00141DEE" w:rsidRPr="00141DEE" w:rsidRDefault="00141DEE" w:rsidP="00141DEE">
      <w:pPr>
        <w:rPr>
          <w:bCs/>
          <w:sz w:val="24"/>
          <w:szCs w:val="21"/>
        </w:rPr>
      </w:pPr>
    </w:p>
    <w:p w14:paraId="1C1F0735" w14:textId="77777777" w:rsidR="00141DEE" w:rsidRPr="00141DEE" w:rsidRDefault="00141DEE" w:rsidP="00141DEE">
      <w:pPr>
        <w:rPr>
          <w:bCs/>
          <w:sz w:val="24"/>
          <w:szCs w:val="21"/>
        </w:rPr>
      </w:pPr>
    </w:p>
    <w:p w14:paraId="7D467A23" w14:textId="77777777" w:rsidR="00141DEE" w:rsidRPr="00141DEE" w:rsidRDefault="00141DEE" w:rsidP="00141DEE">
      <w:pPr>
        <w:rPr>
          <w:bCs/>
          <w:sz w:val="24"/>
          <w:szCs w:val="21"/>
        </w:rPr>
      </w:pPr>
    </w:p>
    <w:p w14:paraId="68EDF6B6" w14:textId="77777777" w:rsidR="003F453F" w:rsidRDefault="003F453F" w:rsidP="00D23452">
      <w:pPr>
        <w:rPr>
          <w:sz w:val="24"/>
        </w:rPr>
      </w:pPr>
    </w:p>
    <w:p w14:paraId="426EAEAD" w14:textId="77777777" w:rsidR="00214780" w:rsidRDefault="00214780" w:rsidP="00214780">
      <w:pPr>
        <w:jc w:val="center"/>
        <w:rPr>
          <w:sz w:val="24"/>
        </w:rPr>
      </w:pPr>
    </w:p>
    <w:p w14:paraId="34DE2BC3" w14:textId="6BEC8938" w:rsidR="005E26E3" w:rsidRDefault="00C46E77"/>
    <w:p w14:paraId="6C59201A" w14:textId="323181E7" w:rsidR="00A92037" w:rsidRDefault="00A92037"/>
    <w:p w14:paraId="30514985" w14:textId="397E3B8C" w:rsidR="00A92037" w:rsidRDefault="00A92037"/>
    <w:p w14:paraId="3ABF4798" w14:textId="572A74F9" w:rsidR="00A92037" w:rsidRDefault="00A92037"/>
    <w:p w14:paraId="12D65DBC" w14:textId="44D6B0A4" w:rsidR="00A92037" w:rsidRDefault="00A92037"/>
    <w:p w14:paraId="7B435805" w14:textId="4594863F" w:rsidR="00A92037" w:rsidRDefault="00A92037" w:rsidP="00F94675">
      <w:pPr>
        <w:pStyle w:val="ListParagraph"/>
        <w:numPr>
          <w:ilvl w:val="0"/>
          <w:numId w:val="5"/>
        </w:numPr>
        <w:rPr>
          <w:b/>
          <w:bCs/>
          <w:sz w:val="28"/>
          <w:szCs w:val="28"/>
        </w:rPr>
      </w:pPr>
      <w:r w:rsidRPr="00A92037">
        <w:rPr>
          <w:b/>
          <w:bCs/>
          <w:sz w:val="28"/>
          <w:szCs w:val="28"/>
        </w:rPr>
        <w:t xml:space="preserve">Any </w:t>
      </w:r>
      <w:r>
        <w:rPr>
          <w:b/>
          <w:bCs/>
          <w:sz w:val="28"/>
          <w:szCs w:val="28"/>
        </w:rPr>
        <w:t>O</w:t>
      </w:r>
      <w:r w:rsidRPr="00A92037">
        <w:rPr>
          <w:b/>
          <w:bCs/>
          <w:sz w:val="28"/>
          <w:szCs w:val="28"/>
        </w:rPr>
        <w:t xml:space="preserve">ther </w:t>
      </w:r>
      <w:r>
        <w:rPr>
          <w:b/>
          <w:bCs/>
          <w:sz w:val="28"/>
          <w:szCs w:val="28"/>
        </w:rPr>
        <w:t>B</w:t>
      </w:r>
      <w:r w:rsidRPr="00A92037">
        <w:rPr>
          <w:b/>
          <w:bCs/>
          <w:sz w:val="28"/>
          <w:szCs w:val="28"/>
        </w:rPr>
        <w:t xml:space="preserve">usiness </w:t>
      </w:r>
    </w:p>
    <w:p w14:paraId="178397D7" w14:textId="1A3566A1" w:rsidR="00A92037" w:rsidRDefault="00016503" w:rsidP="00016503">
      <w:pPr>
        <w:pStyle w:val="ListParagraph"/>
        <w:ind w:right="1360"/>
        <w:rPr>
          <w:sz w:val="24"/>
          <w:szCs w:val="24"/>
        </w:rPr>
      </w:pPr>
      <w:r>
        <w:rPr>
          <w:sz w:val="24"/>
          <w:szCs w:val="24"/>
        </w:rPr>
        <w:t xml:space="preserve">Cllr </w:t>
      </w:r>
      <w:proofErr w:type="spellStart"/>
      <w:r>
        <w:rPr>
          <w:sz w:val="24"/>
          <w:szCs w:val="24"/>
        </w:rPr>
        <w:t>Fardon</w:t>
      </w:r>
      <w:proofErr w:type="spellEnd"/>
      <w:r>
        <w:rPr>
          <w:sz w:val="24"/>
          <w:szCs w:val="24"/>
        </w:rPr>
        <w:t xml:space="preserve"> noted two accidents have occurred recently along the A417 which were both </w:t>
      </w:r>
      <w:proofErr w:type="gramStart"/>
      <w:r>
        <w:rPr>
          <w:sz w:val="24"/>
          <w:szCs w:val="24"/>
        </w:rPr>
        <w:t>speed</w:t>
      </w:r>
      <w:proofErr w:type="gramEnd"/>
      <w:r>
        <w:rPr>
          <w:sz w:val="24"/>
          <w:szCs w:val="24"/>
        </w:rPr>
        <w:t xml:space="preserve"> related. Works are underway to fix the broken speed sign, and Cllr Allen explained the current situation regarding Staunton Parish Council’s recent purchase of a new speed indicator device. </w:t>
      </w:r>
    </w:p>
    <w:p w14:paraId="0DAEF393" w14:textId="0BC31404" w:rsidR="00016503" w:rsidRDefault="00016503" w:rsidP="00016503">
      <w:pPr>
        <w:pStyle w:val="ListParagraph"/>
        <w:ind w:right="1360"/>
        <w:rPr>
          <w:sz w:val="24"/>
          <w:szCs w:val="24"/>
        </w:rPr>
      </w:pPr>
    </w:p>
    <w:p w14:paraId="55E3871D" w14:textId="68659006" w:rsidR="00016503" w:rsidRDefault="00016503" w:rsidP="00016503">
      <w:pPr>
        <w:pStyle w:val="ListParagraph"/>
        <w:ind w:right="1360"/>
        <w:rPr>
          <w:sz w:val="24"/>
          <w:szCs w:val="24"/>
        </w:rPr>
      </w:pPr>
      <w:r>
        <w:rPr>
          <w:sz w:val="24"/>
          <w:szCs w:val="24"/>
        </w:rPr>
        <w:t xml:space="preserve">A number of footpath related issues were raised, with Cllr Williams to highlight them again to Suzanne Hopes, Public Rights of Way Officer at Gloucestershire County Council. </w:t>
      </w:r>
    </w:p>
    <w:p w14:paraId="1B533230" w14:textId="61B92684" w:rsidR="00016503" w:rsidRDefault="00016503" w:rsidP="00016503">
      <w:pPr>
        <w:pStyle w:val="ListParagraph"/>
        <w:ind w:right="1360"/>
        <w:rPr>
          <w:sz w:val="24"/>
          <w:szCs w:val="24"/>
        </w:rPr>
      </w:pPr>
    </w:p>
    <w:p w14:paraId="17076FF2" w14:textId="17C88DDF" w:rsidR="00016503" w:rsidRDefault="00016503" w:rsidP="00016503">
      <w:pPr>
        <w:pStyle w:val="ListParagraph"/>
        <w:ind w:right="1360"/>
        <w:rPr>
          <w:sz w:val="24"/>
          <w:szCs w:val="24"/>
        </w:rPr>
      </w:pPr>
      <w:r>
        <w:rPr>
          <w:sz w:val="24"/>
          <w:szCs w:val="24"/>
        </w:rPr>
        <w:t xml:space="preserve">Cllr Millar also read Malcolm Harley’s most recent letter regarding the St. James’ Church funding request, with Councillors to further consider this. </w:t>
      </w:r>
    </w:p>
    <w:p w14:paraId="03F754F2" w14:textId="42826C7B" w:rsidR="00016503" w:rsidRDefault="00016503" w:rsidP="00016503">
      <w:pPr>
        <w:pStyle w:val="ListParagraph"/>
        <w:ind w:right="1360"/>
        <w:rPr>
          <w:sz w:val="24"/>
          <w:szCs w:val="24"/>
        </w:rPr>
      </w:pPr>
    </w:p>
    <w:p w14:paraId="3E6EABD0" w14:textId="68B387F9" w:rsidR="00016503" w:rsidRDefault="00016503" w:rsidP="00F94675">
      <w:pPr>
        <w:pStyle w:val="ListParagraph"/>
        <w:numPr>
          <w:ilvl w:val="0"/>
          <w:numId w:val="5"/>
        </w:numPr>
        <w:ind w:right="1360"/>
        <w:rPr>
          <w:b/>
          <w:bCs/>
          <w:sz w:val="28"/>
          <w:szCs w:val="28"/>
        </w:rPr>
      </w:pPr>
      <w:r w:rsidRPr="00016503">
        <w:rPr>
          <w:b/>
          <w:bCs/>
          <w:sz w:val="28"/>
          <w:szCs w:val="28"/>
        </w:rPr>
        <w:t>Public Participatio</w:t>
      </w:r>
      <w:r>
        <w:rPr>
          <w:b/>
          <w:bCs/>
          <w:sz w:val="28"/>
          <w:szCs w:val="28"/>
        </w:rPr>
        <w:t>n</w:t>
      </w:r>
    </w:p>
    <w:p w14:paraId="4A744B53" w14:textId="088EA5F4" w:rsidR="00016503" w:rsidRDefault="00016503" w:rsidP="00016503">
      <w:pPr>
        <w:pStyle w:val="ListParagraph"/>
        <w:ind w:right="1360"/>
        <w:rPr>
          <w:sz w:val="24"/>
          <w:szCs w:val="24"/>
        </w:rPr>
      </w:pPr>
      <w:r w:rsidRPr="00016503">
        <w:rPr>
          <w:sz w:val="24"/>
          <w:szCs w:val="24"/>
        </w:rPr>
        <w:t xml:space="preserve">No matters were raised. </w:t>
      </w:r>
    </w:p>
    <w:p w14:paraId="638147B2" w14:textId="71A8717F" w:rsidR="00B85C84" w:rsidRDefault="00B85C84" w:rsidP="00016503">
      <w:pPr>
        <w:pStyle w:val="ListParagraph"/>
        <w:ind w:right="1360"/>
        <w:rPr>
          <w:sz w:val="24"/>
          <w:szCs w:val="24"/>
        </w:rPr>
      </w:pPr>
    </w:p>
    <w:p w14:paraId="1E960EB0" w14:textId="77777777" w:rsidR="00B85C84" w:rsidRDefault="00B85C84" w:rsidP="00B85C84">
      <w:pPr>
        <w:ind w:left="1440" w:right="1384" w:firstLine="403"/>
        <w:rPr>
          <w:sz w:val="24"/>
          <w:szCs w:val="24"/>
        </w:rPr>
      </w:pPr>
    </w:p>
    <w:p w14:paraId="7DBE2729" w14:textId="00250FC5" w:rsidR="00B85C84" w:rsidRPr="00531B08" w:rsidRDefault="00B85C84" w:rsidP="00B85C84">
      <w:pPr>
        <w:spacing w:line="276" w:lineRule="auto"/>
        <w:ind w:left="2880" w:firstLine="720"/>
        <w:rPr>
          <w:sz w:val="24"/>
          <w:szCs w:val="24"/>
        </w:rPr>
      </w:pPr>
      <w:r w:rsidRPr="00531B08">
        <w:rPr>
          <w:rFonts w:cstheme="minorHAnsi"/>
          <w:b/>
          <w:sz w:val="28"/>
        </w:rPr>
        <w:t xml:space="preserve">The meeting finished at </w:t>
      </w:r>
      <w:r>
        <w:rPr>
          <w:rFonts w:cstheme="minorHAnsi"/>
          <w:b/>
          <w:sz w:val="28"/>
        </w:rPr>
        <w:t>9:00</w:t>
      </w:r>
      <w:r w:rsidRPr="00531B08">
        <w:rPr>
          <w:rFonts w:cstheme="minorHAnsi"/>
          <w:b/>
          <w:sz w:val="28"/>
        </w:rPr>
        <w:t>pm</w:t>
      </w:r>
    </w:p>
    <w:p w14:paraId="6616FC50" w14:textId="30770F04" w:rsidR="00B85C84" w:rsidRPr="00B85C84" w:rsidRDefault="00B85C84" w:rsidP="00B85C84">
      <w:pPr>
        <w:ind w:left="1440" w:firstLine="720"/>
        <w:rPr>
          <w:sz w:val="24"/>
        </w:rPr>
      </w:pPr>
      <w:r w:rsidRPr="00E114F0">
        <w:rPr>
          <w:rFonts w:cstheme="minorHAnsi"/>
          <w:b/>
          <w:sz w:val="28"/>
        </w:rPr>
        <w:t xml:space="preserve">Signed: </w:t>
      </w:r>
      <w:r w:rsidRPr="00E114F0">
        <w:rPr>
          <w:rFonts w:cstheme="minorHAnsi"/>
          <w:b/>
          <w:sz w:val="28"/>
        </w:rPr>
        <w:tab/>
      </w:r>
      <w:r w:rsidRPr="00E114F0">
        <w:rPr>
          <w:rFonts w:cstheme="minorHAnsi"/>
          <w:b/>
          <w:sz w:val="28"/>
        </w:rPr>
        <w:tab/>
      </w:r>
      <w:r w:rsidRPr="00E114F0">
        <w:rPr>
          <w:rFonts w:cstheme="minorHAnsi"/>
          <w:b/>
          <w:sz w:val="28"/>
        </w:rPr>
        <w:tab/>
      </w:r>
      <w:r w:rsidRPr="00E114F0">
        <w:rPr>
          <w:rFonts w:cstheme="minorHAnsi"/>
          <w:b/>
          <w:sz w:val="28"/>
        </w:rPr>
        <w:tab/>
      </w:r>
      <w:r w:rsidRPr="00E114F0">
        <w:rPr>
          <w:rFonts w:cstheme="minorHAnsi"/>
          <w:b/>
          <w:sz w:val="28"/>
        </w:rPr>
        <w:tab/>
      </w:r>
      <w:r w:rsidRPr="00E114F0">
        <w:rPr>
          <w:rFonts w:cstheme="minorHAnsi"/>
          <w:b/>
          <w:sz w:val="28"/>
        </w:rPr>
        <w:tab/>
      </w:r>
      <w:r w:rsidRPr="00E114F0">
        <w:rPr>
          <w:rFonts w:cstheme="minorHAnsi"/>
          <w:b/>
          <w:sz w:val="28"/>
        </w:rPr>
        <w:tab/>
        <w:t>Date:</w:t>
      </w:r>
    </w:p>
    <w:sectPr w:rsidR="00B85C84" w:rsidRPr="00B85C84" w:rsidSect="00A92037">
      <w:pgSz w:w="11900" w:h="16840"/>
      <w:pgMar w:top="1440" w:right="0" w:bottom="1440" w:left="9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44455AA4"/>
    <w:multiLevelType w:val="hybridMultilevel"/>
    <w:tmpl w:val="1FF440D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5CD928A1"/>
    <w:multiLevelType w:val="hybridMultilevel"/>
    <w:tmpl w:val="6B2E38DC"/>
    <w:lvl w:ilvl="0" w:tplc="76342998">
      <w:start w:val="1"/>
      <w:numFmt w:val="decimal"/>
      <w:lvlText w:val="%1."/>
      <w:lvlJc w:val="left"/>
      <w:pPr>
        <w:ind w:left="720" w:hanging="360"/>
      </w:pPr>
      <w:rPr>
        <w:b w:val="0"/>
        <w:sz w:val="28"/>
      </w:rPr>
    </w:lvl>
    <w:lvl w:ilvl="1" w:tplc="0409000F">
      <w:start w:val="1"/>
      <w:numFmt w:val="decimal"/>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722C640D"/>
    <w:multiLevelType w:val="hybridMultilevel"/>
    <w:tmpl w:val="1FF440D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7BB7735E"/>
    <w:multiLevelType w:val="hybridMultilevel"/>
    <w:tmpl w:val="58123752"/>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4" w15:restartNumberingAfterBreak="0">
    <w:nsid w:val="7F861D6F"/>
    <w:multiLevelType w:val="hybridMultilevel"/>
    <w:tmpl w:val="101A28A8"/>
    <w:lvl w:ilvl="0" w:tplc="320448CA">
      <w:start w:val="17"/>
      <w:numFmt w:val="decimal"/>
      <w:lvlText w:val="%1."/>
      <w:lvlJc w:val="left"/>
      <w:pPr>
        <w:ind w:left="1080" w:hanging="360"/>
      </w:pPr>
      <w:rPr>
        <w:rFonts w:hint="default"/>
        <w:b w:val="0"/>
        <w:bCs w:val="0"/>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num w:numId="1">
    <w:abstractNumId w:val="1"/>
  </w:num>
  <w:num w:numId="2">
    <w:abstractNumId w:val="3"/>
  </w:num>
  <w:num w:numId="3">
    <w:abstractNumId w:val="2"/>
  </w:num>
  <w:num w:numId="4">
    <w:abstractNumId w:val="0"/>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19"/>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4780"/>
    <w:rsid w:val="00016503"/>
    <w:rsid w:val="00057728"/>
    <w:rsid w:val="00141DEE"/>
    <w:rsid w:val="00214780"/>
    <w:rsid w:val="00235E3A"/>
    <w:rsid w:val="002369DD"/>
    <w:rsid w:val="00263F46"/>
    <w:rsid w:val="00271A30"/>
    <w:rsid w:val="002C1BCA"/>
    <w:rsid w:val="002C52BE"/>
    <w:rsid w:val="002E2A17"/>
    <w:rsid w:val="00362DF8"/>
    <w:rsid w:val="00370D9E"/>
    <w:rsid w:val="003F453F"/>
    <w:rsid w:val="00412C96"/>
    <w:rsid w:val="00493F4B"/>
    <w:rsid w:val="004A6D34"/>
    <w:rsid w:val="004B0BBD"/>
    <w:rsid w:val="0059011A"/>
    <w:rsid w:val="00642D25"/>
    <w:rsid w:val="00767A8D"/>
    <w:rsid w:val="00796032"/>
    <w:rsid w:val="007D579F"/>
    <w:rsid w:val="007E1BF7"/>
    <w:rsid w:val="0083436F"/>
    <w:rsid w:val="008437ED"/>
    <w:rsid w:val="008C7CBA"/>
    <w:rsid w:val="008E03C5"/>
    <w:rsid w:val="008F2A15"/>
    <w:rsid w:val="00906857"/>
    <w:rsid w:val="009A3BF3"/>
    <w:rsid w:val="00A047F7"/>
    <w:rsid w:val="00A76835"/>
    <w:rsid w:val="00A92037"/>
    <w:rsid w:val="00B835DD"/>
    <w:rsid w:val="00B85C84"/>
    <w:rsid w:val="00C303D4"/>
    <w:rsid w:val="00C46E77"/>
    <w:rsid w:val="00D04BAE"/>
    <w:rsid w:val="00D23452"/>
    <w:rsid w:val="00D86B87"/>
    <w:rsid w:val="00DB25AA"/>
    <w:rsid w:val="00DB5853"/>
    <w:rsid w:val="00E02B3B"/>
    <w:rsid w:val="00E37E43"/>
    <w:rsid w:val="00E616A4"/>
    <w:rsid w:val="00ED76C1"/>
    <w:rsid w:val="00F21D81"/>
    <w:rsid w:val="00F9467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EE6188"/>
  <w15:chartTrackingRefBased/>
  <w15:docId w15:val="{734D30AF-F476-AD4D-9CBE-D2578B858E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14780"/>
    <w:pPr>
      <w:spacing w:after="160" w:line="259"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F453F"/>
    <w:pPr>
      <w:ind w:left="720"/>
      <w:contextualSpacing/>
    </w:pPr>
  </w:style>
  <w:style w:type="paragraph" w:styleId="NormalWeb">
    <w:name w:val="Normal (Web)"/>
    <w:basedOn w:val="Normal"/>
    <w:uiPriority w:val="99"/>
    <w:semiHidden/>
    <w:unhideWhenUsed/>
    <w:rsid w:val="008437ED"/>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Hyperlink">
    <w:name w:val="Hyperlink"/>
    <w:basedOn w:val="DefaultParagraphFont"/>
    <w:uiPriority w:val="99"/>
    <w:unhideWhenUsed/>
    <w:rsid w:val="00271A30"/>
    <w:rPr>
      <w:color w:val="0563C1" w:themeColor="hyperlink"/>
      <w:u w:val="single"/>
    </w:rPr>
  </w:style>
  <w:style w:type="character" w:styleId="UnresolvedMention">
    <w:name w:val="Unresolved Mention"/>
    <w:basedOn w:val="DefaultParagraphFont"/>
    <w:uiPriority w:val="99"/>
    <w:semiHidden/>
    <w:unhideWhenUsed/>
    <w:rsid w:val="00271A30"/>
    <w:rPr>
      <w:color w:val="605E5C"/>
      <w:shd w:val="clear" w:color="auto" w:fill="E1DFDD"/>
    </w:rPr>
  </w:style>
  <w:style w:type="table" w:styleId="TableGrid">
    <w:name w:val="Table Grid"/>
    <w:basedOn w:val="TableNormal"/>
    <w:uiPriority w:val="39"/>
    <w:rsid w:val="00A92037"/>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08298712">
      <w:bodyDiv w:val="1"/>
      <w:marLeft w:val="0"/>
      <w:marRight w:val="0"/>
      <w:marTop w:val="0"/>
      <w:marBottom w:val="0"/>
      <w:divBdr>
        <w:top w:val="none" w:sz="0" w:space="0" w:color="auto"/>
        <w:left w:val="none" w:sz="0" w:space="0" w:color="auto"/>
        <w:bottom w:val="none" w:sz="0" w:space="0" w:color="auto"/>
        <w:right w:val="none" w:sz="0" w:space="0" w:color="auto"/>
      </w:divBdr>
    </w:div>
    <w:div w:id="849755651">
      <w:bodyDiv w:val="1"/>
      <w:marLeft w:val="0"/>
      <w:marRight w:val="0"/>
      <w:marTop w:val="0"/>
      <w:marBottom w:val="0"/>
      <w:divBdr>
        <w:top w:val="none" w:sz="0" w:space="0" w:color="auto"/>
        <w:left w:val="none" w:sz="0" w:space="0" w:color="auto"/>
        <w:bottom w:val="none" w:sz="0" w:space="0" w:color="auto"/>
        <w:right w:val="none" w:sz="0" w:space="0" w:color="auto"/>
      </w:divBdr>
      <w:divsChild>
        <w:div w:id="1673952566">
          <w:marLeft w:val="0"/>
          <w:marRight w:val="0"/>
          <w:marTop w:val="0"/>
          <w:marBottom w:val="0"/>
          <w:divBdr>
            <w:top w:val="none" w:sz="0" w:space="0" w:color="auto"/>
            <w:left w:val="none" w:sz="0" w:space="0" w:color="auto"/>
            <w:bottom w:val="none" w:sz="0" w:space="0" w:color="auto"/>
            <w:right w:val="none" w:sz="0" w:space="0" w:color="auto"/>
          </w:divBdr>
          <w:divsChild>
            <w:div w:id="673608828">
              <w:marLeft w:val="0"/>
              <w:marRight w:val="0"/>
              <w:marTop w:val="0"/>
              <w:marBottom w:val="0"/>
              <w:divBdr>
                <w:top w:val="none" w:sz="0" w:space="0" w:color="auto"/>
                <w:left w:val="none" w:sz="0" w:space="0" w:color="auto"/>
                <w:bottom w:val="none" w:sz="0" w:space="0" w:color="auto"/>
                <w:right w:val="none" w:sz="0" w:space="0" w:color="auto"/>
              </w:divBdr>
              <w:divsChild>
                <w:div w:id="2065450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62509452">
      <w:bodyDiv w:val="1"/>
      <w:marLeft w:val="0"/>
      <w:marRight w:val="0"/>
      <w:marTop w:val="0"/>
      <w:marBottom w:val="0"/>
      <w:divBdr>
        <w:top w:val="none" w:sz="0" w:space="0" w:color="auto"/>
        <w:left w:val="none" w:sz="0" w:space="0" w:color="auto"/>
        <w:bottom w:val="none" w:sz="0" w:space="0" w:color="auto"/>
        <w:right w:val="none" w:sz="0" w:space="0" w:color="auto"/>
      </w:divBdr>
    </w:div>
    <w:div w:id="1516185225">
      <w:bodyDiv w:val="1"/>
      <w:marLeft w:val="0"/>
      <w:marRight w:val="0"/>
      <w:marTop w:val="0"/>
      <w:marBottom w:val="0"/>
      <w:divBdr>
        <w:top w:val="none" w:sz="0" w:space="0" w:color="auto"/>
        <w:left w:val="none" w:sz="0" w:space="0" w:color="auto"/>
        <w:bottom w:val="none" w:sz="0" w:space="0" w:color="auto"/>
        <w:right w:val="none" w:sz="0" w:space="0" w:color="auto"/>
      </w:divBdr>
    </w:div>
    <w:div w:id="1761633899">
      <w:bodyDiv w:val="1"/>
      <w:marLeft w:val="0"/>
      <w:marRight w:val="0"/>
      <w:marTop w:val="0"/>
      <w:marBottom w:val="0"/>
      <w:divBdr>
        <w:top w:val="none" w:sz="0" w:space="0" w:color="auto"/>
        <w:left w:val="none" w:sz="0" w:space="0" w:color="auto"/>
        <w:bottom w:val="none" w:sz="0" w:space="0" w:color="auto"/>
        <w:right w:val="none" w:sz="0" w:space="0" w:color="auto"/>
      </w:divBdr>
    </w:div>
    <w:div w:id="2056154428">
      <w:bodyDiv w:val="1"/>
      <w:marLeft w:val="0"/>
      <w:marRight w:val="0"/>
      <w:marTop w:val="0"/>
      <w:marBottom w:val="0"/>
      <w:divBdr>
        <w:top w:val="none" w:sz="0" w:space="0" w:color="auto"/>
        <w:left w:val="none" w:sz="0" w:space="0" w:color="auto"/>
        <w:bottom w:val="none" w:sz="0" w:space="0" w:color="auto"/>
        <w:right w:val="none" w:sz="0" w:space="0" w:color="auto"/>
      </w:divBdr>
      <w:divsChild>
        <w:div w:id="1681155716">
          <w:marLeft w:val="0"/>
          <w:marRight w:val="0"/>
          <w:marTop w:val="0"/>
          <w:marBottom w:val="0"/>
          <w:divBdr>
            <w:top w:val="none" w:sz="0" w:space="0" w:color="auto"/>
            <w:left w:val="none" w:sz="0" w:space="0" w:color="auto"/>
            <w:bottom w:val="none" w:sz="0" w:space="0" w:color="auto"/>
            <w:right w:val="none" w:sz="0" w:space="0" w:color="auto"/>
          </w:divBdr>
          <w:divsChild>
            <w:div w:id="992222589">
              <w:marLeft w:val="0"/>
              <w:marRight w:val="0"/>
              <w:marTop w:val="0"/>
              <w:marBottom w:val="0"/>
              <w:divBdr>
                <w:top w:val="none" w:sz="0" w:space="0" w:color="auto"/>
                <w:left w:val="none" w:sz="0" w:space="0" w:color="auto"/>
                <w:bottom w:val="none" w:sz="0" w:space="0" w:color="auto"/>
                <w:right w:val="none" w:sz="0" w:space="0" w:color="auto"/>
              </w:divBdr>
              <w:divsChild>
                <w:div w:id="2632711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hyperlink" Target="http://www.stauntonandcorse.co.uk"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90</TotalTime>
  <Pages>6</Pages>
  <Words>1482</Words>
  <Characters>8449</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9912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Grace Millar (Student)</dc:creator>
  <cp:keywords/>
  <dc:description/>
  <cp:lastModifiedBy>Grace Millar (Student)</cp:lastModifiedBy>
  <cp:revision>38</cp:revision>
  <dcterms:created xsi:type="dcterms:W3CDTF">2020-04-22T15:35:00Z</dcterms:created>
  <dcterms:modified xsi:type="dcterms:W3CDTF">2020-11-19T13:40:00Z</dcterms:modified>
</cp:coreProperties>
</file>