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99A2" w14:textId="77777777" w:rsidR="00574543" w:rsidRPr="006B2698" w:rsidRDefault="00574543" w:rsidP="00574543">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17448B0F" w14:textId="73812DFA" w:rsidR="00574543" w:rsidRPr="006B2698" w:rsidRDefault="00574543" w:rsidP="00574543">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sidR="00DA04CD">
        <w:rPr>
          <w:rFonts w:ascii="Calibri" w:eastAsiaTheme="minorHAnsi" w:hAnsi="Calibri" w:cs="Calibri"/>
          <w:sz w:val="24"/>
          <w:lang w:eastAsia="en-US"/>
        </w:rPr>
        <w:t>9</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sidR="00DA04CD">
        <w:rPr>
          <w:rFonts w:ascii="Calibri" w:eastAsiaTheme="minorHAnsi" w:hAnsi="Calibri" w:cs="Calibri"/>
          <w:sz w:val="24"/>
          <w:lang w:eastAsia="en-US"/>
        </w:rPr>
        <w:t xml:space="preserve">September </w:t>
      </w:r>
      <w:r w:rsidRPr="006B2698">
        <w:rPr>
          <w:rFonts w:ascii="Calibri" w:eastAsiaTheme="minorHAnsi" w:hAnsi="Calibri" w:cs="Calibri"/>
          <w:sz w:val="24"/>
          <w:lang w:eastAsia="en-US"/>
        </w:rPr>
        <w:t>202</w:t>
      </w:r>
      <w:r>
        <w:rPr>
          <w:rFonts w:ascii="Calibri" w:eastAsiaTheme="minorHAnsi" w:hAnsi="Calibri" w:cs="Calibri"/>
          <w:sz w:val="24"/>
          <w:lang w:eastAsia="en-US"/>
        </w:rPr>
        <w:t>5</w:t>
      </w:r>
    </w:p>
    <w:p w14:paraId="3B978290" w14:textId="77777777" w:rsidR="00574543" w:rsidRPr="006B2698" w:rsidRDefault="00574543" w:rsidP="00574543">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3E789D10" w14:textId="1F7FC546" w:rsidR="00574543" w:rsidRPr="006B2698" w:rsidRDefault="00574543" w:rsidP="00574543">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sidR="00DA04CD">
        <w:rPr>
          <w:rFonts w:ascii="Calibri" w:eastAsiaTheme="minorHAnsi" w:hAnsi="Calibri" w:cs="Calibri"/>
          <w:sz w:val="24"/>
          <w:lang w:eastAsia="en-US"/>
        </w:rPr>
        <w:t>7:32 pm</w:t>
      </w:r>
    </w:p>
    <w:p w14:paraId="342E44FB" w14:textId="1AB36040" w:rsidR="00574543" w:rsidRPr="006B2698" w:rsidRDefault="00574543" w:rsidP="00574543">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w:t>
      </w:r>
      <w:r>
        <w:rPr>
          <w:rFonts w:ascii="Calibri" w:eastAsiaTheme="minorHAnsi" w:hAnsi="Calibri" w:cs="Calibri"/>
          <w:sz w:val="24"/>
          <w:lang w:eastAsia="en-US"/>
        </w:rPr>
        <w:t xml:space="preserve"> D. Williams, J. Capper, D. Peach, </w:t>
      </w:r>
      <w:r w:rsidR="00DA04CD">
        <w:rPr>
          <w:rFonts w:ascii="Calibri" w:eastAsiaTheme="minorHAnsi" w:hAnsi="Calibri" w:cs="Calibri"/>
          <w:sz w:val="24"/>
          <w:lang w:eastAsia="en-US"/>
        </w:rPr>
        <w:t xml:space="preserve">B. Allen, </w:t>
      </w:r>
      <w:r>
        <w:rPr>
          <w:rFonts w:ascii="Calibri" w:eastAsiaTheme="minorHAnsi" w:hAnsi="Calibri" w:cs="Calibri"/>
          <w:sz w:val="24"/>
          <w:lang w:eastAsia="en-US"/>
        </w:rPr>
        <w:t>B. Buck (Corse Parish Council Representative)</w:t>
      </w:r>
      <w:r w:rsidR="00DA04CD">
        <w:rPr>
          <w:rFonts w:ascii="Calibri" w:eastAsiaTheme="minorHAnsi" w:hAnsi="Calibri" w:cs="Calibri"/>
          <w:sz w:val="24"/>
          <w:lang w:eastAsia="en-US"/>
        </w:rPr>
        <w:t xml:space="preserve">, </w:t>
      </w:r>
      <w:r w:rsidR="00AB537D">
        <w:rPr>
          <w:rFonts w:ascii="Calibri" w:eastAsiaTheme="minorHAnsi" w:hAnsi="Calibri" w:cs="Calibri"/>
          <w:sz w:val="24"/>
          <w:lang w:eastAsia="en-US"/>
        </w:rPr>
        <w:t>County Councillor Gill Moseley</w:t>
      </w:r>
      <w:r w:rsidR="007C1BE0">
        <w:rPr>
          <w:rFonts w:ascii="Calibri" w:eastAsiaTheme="minorHAnsi" w:hAnsi="Calibri" w:cs="Calibri"/>
          <w:sz w:val="24"/>
          <w:lang w:eastAsia="en-US"/>
        </w:rPr>
        <w:t xml:space="preserve">, </w:t>
      </w:r>
      <w:r w:rsidR="00DA04CD">
        <w:rPr>
          <w:rFonts w:ascii="Calibri" w:eastAsiaTheme="minorHAnsi" w:hAnsi="Calibri" w:cs="Calibri"/>
          <w:sz w:val="24"/>
          <w:lang w:eastAsia="en-US"/>
        </w:rPr>
        <w:t>District Councillor P. Burford</w:t>
      </w:r>
      <w:r w:rsidRPr="006B2698">
        <w:rPr>
          <w:rFonts w:ascii="Calibri" w:eastAsiaTheme="minorHAnsi" w:hAnsi="Calibri" w:cs="Calibri"/>
          <w:sz w:val="24"/>
          <w:lang w:eastAsia="en-US"/>
        </w:rPr>
        <w:t xml:space="preserve"> and </w:t>
      </w:r>
      <w:r w:rsidR="00DA04CD">
        <w:rPr>
          <w:rFonts w:ascii="Calibri" w:eastAsiaTheme="minorHAnsi" w:hAnsi="Calibri" w:cs="Calibri"/>
          <w:sz w:val="24"/>
          <w:lang w:eastAsia="en-US"/>
        </w:rPr>
        <w:t>one</w:t>
      </w:r>
      <w:r>
        <w:rPr>
          <w:rFonts w:ascii="Calibri" w:eastAsiaTheme="minorHAnsi" w:hAnsi="Calibri" w:cs="Calibri"/>
          <w:sz w:val="24"/>
          <w:lang w:eastAsia="en-US"/>
        </w:rPr>
        <w:t xml:space="preserve"> </w:t>
      </w:r>
      <w:r w:rsidR="00DA04CD">
        <w:rPr>
          <w:rFonts w:ascii="Calibri" w:eastAsiaTheme="minorHAnsi" w:hAnsi="Calibri" w:cs="Calibri"/>
          <w:sz w:val="24"/>
          <w:lang w:eastAsia="en-US"/>
        </w:rPr>
        <w:t>p</w:t>
      </w:r>
      <w:r w:rsidRPr="006B2698">
        <w:rPr>
          <w:rFonts w:ascii="Calibri" w:eastAsiaTheme="minorHAnsi" w:hAnsi="Calibri" w:cs="Calibri"/>
          <w:sz w:val="24"/>
          <w:lang w:eastAsia="en-US"/>
        </w:rPr>
        <w:t>arishi</w:t>
      </w:r>
      <w:r>
        <w:rPr>
          <w:rFonts w:ascii="Calibri" w:eastAsiaTheme="minorHAnsi" w:hAnsi="Calibri" w:cs="Calibri"/>
          <w:sz w:val="24"/>
          <w:lang w:eastAsia="en-US"/>
        </w:rPr>
        <w:t>oner</w:t>
      </w:r>
      <w:r w:rsidRPr="006B2698">
        <w:rPr>
          <w:rFonts w:ascii="Calibri" w:eastAsiaTheme="minorHAnsi" w:hAnsi="Calibri" w:cs="Calibri"/>
          <w:sz w:val="24"/>
          <w:lang w:eastAsia="en-US"/>
        </w:rPr>
        <w:t>.</w:t>
      </w:r>
    </w:p>
    <w:p w14:paraId="6E1926AD" w14:textId="77777777" w:rsidR="00574543" w:rsidRPr="006B2698" w:rsidRDefault="00574543" w:rsidP="00574543">
      <w:pPr>
        <w:spacing w:after="160" w:line="259" w:lineRule="auto"/>
        <w:rPr>
          <w:rFonts w:ascii="Calibri" w:eastAsiaTheme="minorHAnsi" w:hAnsi="Calibri" w:cs="Calibri"/>
          <w:sz w:val="24"/>
          <w:lang w:eastAsia="en-US"/>
        </w:rPr>
      </w:pPr>
    </w:p>
    <w:p w14:paraId="55ED9E5A" w14:textId="77777777" w:rsidR="00574543" w:rsidRPr="006B2698" w:rsidRDefault="00574543" w:rsidP="00574543">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17E0C4EE" w14:textId="6695CB1C" w:rsidR="00574543" w:rsidRPr="006B2698" w:rsidRDefault="00574543" w:rsidP="00574543">
      <w:pPr>
        <w:ind w:left="720"/>
        <w:rPr>
          <w:rFonts w:ascii="Calibri" w:hAnsi="Calibri" w:cs="Calibri"/>
          <w:sz w:val="24"/>
          <w:szCs w:val="24"/>
        </w:rPr>
      </w:pPr>
      <w:r w:rsidRPr="006B2698">
        <w:rPr>
          <w:rFonts w:ascii="Calibri" w:eastAsiaTheme="minorHAnsi" w:hAnsi="Calibri" w:cs="Calibri"/>
          <w:bCs/>
          <w:sz w:val="24"/>
          <w:szCs w:val="21"/>
          <w:lang w:eastAsia="en-US"/>
        </w:rPr>
        <w:t xml:space="preserve">Cllr Millar welcomed all </w:t>
      </w:r>
      <w:r w:rsidR="00C12757" w:rsidRPr="006B2698">
        <w:rPr>
          <w:rFonts w:ascii="Calibri" w:eastAsiaTheme="minorHAnsi" w:hAnsi="Calibri" w:cs="Calibri"/>
          <w:bCs/>
          <w:sz w:val="24"/>
          <w:szCs w:val="21"/>
          <w:lang w:eastAsia="en-US"/>
        </w:rPr>
        <w:t>presen</w:t>
      </w:r>
      <w:r w:rsidR="00C12757">
        <w:rPr>
          <w:rFonts w:ascii="Calibri" w:eastAsiaTheme="minorHAnsi" w:hAnsi="Calibri" w:cs="Calibri"/>
          <w:bCs/>
          <w:sz w:val="24"/>
          <w:szCs w:val="21"/>
          <w:lang w:eastAsia="en-US"/>
        </w:rPr>
        <w:t>t and</w:t>
      </w:r>
      <w:r w:rsidR="00DA04CD">
        <w:rPr>
          <w:rFonts w:ascii="Calibri" w:eastAsiaTheme="minorHAnsi" w:hAnsi="Calibri" w:cs="Calibri"/>
          <w:bCs/>
          <w:sz w:val="24"/>
          <w:szCs w:val="21"/>
          <w:lang w:eastAsia="en-US"/>
        </w:rPr>
        <w:t xml:space="preserve"> explained that Cllr Williams would be taking the minutes of the meeting.</w:t>
      </w:r>
      <w:r w:rsidRPr="006B2698">
        <w:rPr>
          <w:rFonts w:ascii="Calibri" w:eastAsiaTheme="minorHAnsi" w:hAnsi="Calibri" w:cs="Calibri"/>
          <w:bCs/>
          <w:sz w:val="24"/>
          <w:szCs w:val="21"/>
          <w:lang w:eastAsia="en-US"/>
        </w:rPr>
        <w:t xml:space="preserve"> </w:t>
      </w:r>
    </w:p>
    <w:p w14:paraId="24EF96F5" w14:textId="77777777" w:rsidR="00574543" w:rsidRPr="006B2698" w:rsidRDefault="00574543" w:rsidP="00574543">
      <w:pPr>
        <w:spacing w:after="160" w:line="259" w:lineRule="auto"/>
        <w:ind w:left="720"/>
        <w:contextualSpacing/>
        <w:rPr>
          <w:rFonts w:ascii="Calibri" w:eastAsiaTheme="minorHAnsi" w:hAnsi="Calibri" w:cs="Calibri"/>
          <w:bCs/>
          <w:sz w:val="24"/>
          <w:szCs w:val="21"/>
          <w:lang w:eastAsia="en-US"/>
        </w:rPr>
      </w:pPr>
    </w:p>
    <w:p w14:paraId="167F0D33" w14:textId="77777777" w:rsidR="00574543" w:rsidRPr="006B2698" w:rsidRDefault="00574543" w:rsidP="00574543">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232A08FD" w14:textId="468C41A5" w:rsidR="00574543" w:rsidRPr="006B2698" w:rsidRDefault="00644265" w:rsidP="00574543">
      <w:pPr>
        <w:spacing w:after="160" w:line="259" w:lineRule="auto"/>
        <w:ind w:left="720"/>
        <w:contextualSpacing/>
        <w:rPr>
          <w:rFonts w:ascii="Calibri" w:eastAsiaTheme="minorHAnsi" w:hAnsi="Calibri" w:cs="Calibri"/>
          <w:bCs/>
          <w:sz w:val="24"/>
          <w:szCs w:val="24"/>
          <w:lang w:eastAsia="en-US"/>
        </w:rPr>
      </w:pPr>
      <w:r>
        <w:rPr>
          <w:rFonts w:ascii="Calibri" w:eastAsiaTheme="minorHAnsi" w:hAnsi="Calibri" w:cs="Calibri"/>
          <w:bCs/>
          <w:sz w:val="24"/>
          <w:szCs w:val="24"/>
          <w:lang w:eastAsia="en-US"/>
        </w:rPr>
        <w:t>Ap</w:t>
      </w:r>
      <w:r w:rsidR="00574543" w:rsidRPr="006B2698">
        <w:rPr>
          <w:rFonts w:ascii="Calibri" w:eastAsiaTheme="minorHAnsi" w:hAnsi="Calibri" w:cs="Calibri"/>
          <w:bCs/>
          <w:sz w:val="24"/>
          <w:szCs w:val="24"/>
          <w:lang w:eastAsia="en-US"/>
        </w:rPr>
        <w:t>ologies were received</w:t>
      </w:r>
      <w:r>
        <w:rPr>
          <w:rFonts w:ascii="Calibri" w:eastAsiaTheme="minorHAnsi" w:hAnsi="Calibri" w:cs="Calibri"/>
          <w:bCs/>
          <w:sz w:val="24"/>
          <w:szCs w:val="24"/>
          <w:lang w:eastAsia="en-US"/>
        </w:rPr>
        <w:t xml:space="preserve"> from the Clerk</w:t>
      </w:r>
      <w:r w:rsidR="00C12757">
        <w:rPr>
          <w:rFonts w:ascii="Calibri" w:eastAsiaTheme="minorHAnsi" w:hAnsi="Calibri" w:cs="Calibri"/>
          <w:bCs/>
          <w:sz w:val="24"/>
          <w:szCs w:val="24"/>
          <w:lang w:eastAsia="en-US"/>
        </w:rPr>
        <w:t>, Grace Millar</w:t>
      </w:r>
      <w:r w:rsidR="00DA04CD">
        <w:rPr>
          <w:rFonts w:ascii="Calibri" w:eastAsiaTheme="minorHAnsi" w:hAnsi="Calibri" w:cs="Calibri"/>
          <w:bCs/>
          <w:sz w:val="24"/>
          <w:szCs w:val="24"/>
          <w:lang w:eastAsia="en-US"/>
        </w:rPr>
        <w:t>.</w:t>
      </w:r>
      <w:r w:rsidR="00574543">
        <w:rPr>
          <w:rFonts w:ascii="Calibri" w:eastAsiaTheme="minorHAnsi" w:hAnsi="Calibri" w:cs="Calibri"/>
          <w:bCs/>
          <w:sz w:val="24"/>
          <w:szCs w:val="24"/>
          <w:lang w:eastAsia="en-US"/>
        </w:rPr>
        <w:t xml:space="preserve"> </w:t>
      </w:r>
    </w:p>
    <w:p w14:paraId="1EA792E0" w14:textId="77777777" w:rsidR="00574543" w:rsidRPr="006B2698" w:rsidRDefault="00574543" w:rsidP="00574543">
      <w:pPr>
        <w:spacing w:after="160" w:line="259" w:lineRule="auto"/>
        <w:ind w:left="720"/>
        <w:contextualSpacing/>
        <w:rPr>
          <w:rFonts w:ascii="Calibri" w:eastAsiaTheme="minorHAnsi" w:hAnsi="Calibri" w:cs="Calibri"/>
          <w:bCs/>
          <w:sz w:val="24"/>
          <w:szCs w:val="24"/>
          <w:lang w:eastAsia="en-US"/>
        </w:rPr>
      </w:pPr>
    </w:p>
    <w:p w14:paraId="1DBA615C" w14:textId="77777777" w:rsidR="00574543" w:rsidRPr="006B2698" w:rsidRDefault="00574543" w:rsidP="00574543">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1235D2ED" w14:textId="77777777" w:rsidR="00574543" w:rsidRDefault="00574543" w:rsidP="00574543">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351B3E7F" w14:textId="77777777" w:rsidR="00DA04CD" w:rsidRPr="006B2698" w:rsidRDefault="00DA04CD" w:rsidP="00574543">
      <w:pPr>
        <w:spacing w:after="160" w:line="259" w:lineRule="auto"/>
        <w:ind w:left="720"/>
        <w:contextualSpacing/>
        <w:rPr>
          <w:rFonts w:ascii="Calibri" w:eastAsiaTheme="minorHAnsi" w:hAnsi="Calibri" w:cs="Calibri"/>
          <w:bCs/>
          <w:sz w:val="24"/>
          <w:szCs w:val="21"/>
          <w:lang w:eastAsia="en-US"/>
        </w:rPr>
      </w:pPr>
    </w:p>
    <w:p w14:paraId="5CBA77F1" w14:textId="2A47A658" w:rsidR="00574543" w:rsidRPr="00D34B25" w:rsidRDefault="00574543" w:rsidP="00574543">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To confirm the minutes of the previous meeting</w:t>
      </w:r>
      <w:r w:rsidR="00644265">
        <w:rPr>
          <w:rFonts w:ascii="Calibri" w:hAnsi="Calibri" w:cs="Calibri"/>
          <w:b/>
          <w:bCs/>
          <w:sz w:val="28"/>
          <w:szCs w:val="48"/>
        </w:rPr>
        <w:t>s</w:t>
      </w:r>
      <w:r w:rsidRPr="006B2698">
        <w:rPr>
          <w:rFonts w:ascii="Calibri" w:hAnsi="Calibri" w:cs="Calibri"/>
          <w:b/>
          <w:bCs/>
          <w:sz w:val="28"/>
          <w:szCs w:val="48"/>
        </w:rPr>
        <w:t xml:space="preserve"> </w:t>
      </w:r>
      <w:r>
        <w:rPr>
          <w:rFonts w:ascii="Calibri" w:hAnsi="Calibri" w:cs="Calibri"/>
          <w:b/>
          <w:bCs/>
          <w:sz w:val="28"/>
          <w:szCs w:val="48"/>
        </w:rPr>
        <w:t>held on Tuesday 1</w:t>
      </w:r>
      <w:r w:rsidR="00DA04CD">
        <w:rPr>
          <w:rFonts w:ascii="Calibri" w:hAnsi="Calibri" w:cs="Calibri"/>
          <w:b/>
          <w:bCs/>
          <w:sz w:val="28"/>
          <w:szCs w:val="48"/>
        </w:rPr>
        <w:t>3</w:t>
      </w:r>
      <w:r w:rsidRPr="00794CD8">
        <w:rPr>
          <w:rFonts w:ascii="Calibri" w:hAnsi="Calibri" w:cs="Calibri"/>
          <w:b/>
          <w:bCs/>
          <w:sz w:val="28"/>
          <w:szCs w:val="48"/>
          <w:vertAlign w:val="superscript"/>
        </w:rPr>
        <w:t>th</w:t>
      </w:r>
      <w:r>
        <w:rPr>
          <w:rFonts w:ascii="Calibri" w:hAnsi="Calibri" w:cs="Calibri"/>
          <w:b/>
          <w:bCs/>
          <w:sz w:val="28"/>
          <w:szCs w:val="48"/>
        </w:rPr>
        <w:t xml:space="preserve"> Ma</w:t>
      </w:r>
      <w:r w:rsidR="00DA04CD">
        <w:rPr>
          <w:rFonts w:ascii="Calibri" w:hAnsi="Calibri" w:cs="Calibri"/>
          <w:b/>
          <w:bCs/>
          <w:sz w:val="28"/>
          <w:szCs w:val="48"/>
        </w:rPr>
        <w:t>y</w:t>
      </w:r>
      <w:r>
        <w:rPr>
          <w:rFonts w:ascii="Calibri" w:hAnsi="Calibri" w:cs="Calibri"/>
          <w:b/>
          <w:bCs/>
          <w:sz w:val="28"/>
          <w:szCs w:val="48"/>
        </w:rPr>
        <w:t xml:space="preserve"> 2025</w:t>
      </w:r>
    </w:p>
    <w:p w14:paraId="01959AB8" w14:textId="673DB57A" w:rsidR="00574543" w:rsidRDefault="00574543" w:rsidP="0057454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w:t>
      </w:r>
      <w:r w:rsidRPr="00574543">
        <w:rPr>
          <w:rFonts w:ascii="Calibri" w:eastAsiaTheme="minorHAnsi" w:hAnsi="Calibri" w:cs="Calibri"/>
          <w:sz w:val="24"/>
          <w:lang w:eastAsia="en-US"/>
        </w:rPr>
        <w:t xml:space="preserve">he minutes of </w:t>
      </w:r>
      <w:r w:rsidR="00C900B6">
        <w:rPr>
          <w:rFonts w:ascii="Calibri" w:eastAsiaTheme="minorHAnsi" w:hAnsi="Calibri" w:cs="Calibri"/>
          <w:sz w:val="24"/>
          <w:lang w:eastAsia="en-US"/>
        </w:rPr>
        <w:t xml:space="preserve">both </w:t>
      </w:r>
      <w:r w:rsidRPr="00574543">
        <w:rPr>
          <w:rFonts w:ascii="Calibri" w:eastAsiaTheme="minorHAnsi" w:hAnsi="Calibri" w:cs="Calibri"/>
          <w:sz w:val="24"/>
          <w:lang w:eastAsia="en-US"/>
        </w:rPr>
        <w:t xml:space="preserve">the previous bi-monthly meeting </w:t>
      </w:r>
      <w:r w:rsidR="00644265">
        <w:rPr>
          <w:rFonts w:ascii="Calibri" w:eastAsiaTheme="minorHAnsi" w:hAnsi="Calibri" w:cs="Calibri"/>
          <w:sz w:val="24"/>
          <w:lang w:eastAsia="en-US"/>
        </w:rPr>
        <w:t xml:space="preserve">and AGM </w:t>
      </w:r>
      <w:r w:rsidRPr="00574543">
        <w:rPr>
          <w:rFonts w:ascii="Calibri" w:eastAsiaTheme="minorHAnsi" w:hAnsi="Calibri" w:cs="Calibri"/>
          <w:sz w:val="24"/>
          <w:lang w:eastAsia="en-US"/>
        </w:rPr>
        <w:t>held on Tuesday 1</w:t>
      </w:r>
      <w:r w:rsidR="00DA04CD">
        <w:rPr>
          <w:rFonts w:ascii="Calibri" w:eastAsiaTheme="minorHAnsi" w:hAnsi="Calibri" w:cs="Calibri"/>
          <w:sz w:val="24"/>
          <w:lang w:eastAsia="en-US"/>
        </w:rPr>
        <w:t>3</w:t>
      </w:r>
      <w:r w:rsidRPr="00574543">
        <w:rPr>
          <w:rFonts w:ascii="Calibri" w:eastAsiaTheme="minorHAnsi" w:hAnsi="Calibri" w:cs="Calibri"/>
          <w:sz w:val="24"/>
          <w:vertAlign w:val="superscript"/>
          <w:lang w:eastAsia="en-US"/>
        </w:rPr>
        <w:t xml:space="preserve">th </w:t>
      </w:r>
      <w:r>
        <w:rPr>
          <w:rFonts w:ascii="Calibri" w:eastAsiaTheme="minorHAnsi" w:hAnsi="Calibri" w:cs="Calibri"/>
          <w:sz w:val="24"/>
          <w:lang w:eastAsia="en-US"/>
        </w:rPr>
        <w:t>Ma</w:t>
      </w:r>
      <w:r w:rsidR="00DA04CD">
        <w:rPr>
          <w:rFonts w:ascii="Calibri" w:eastAsiaTheme="minorHAnsi" w:hAnsi="Calibri" w:cs="Calibri"/>
          <w:sz w:val="24"/>
          <w:lang w:eastAsia="en-US"/>
        </w:rPr>
        <w:t>y</w:t>
      </w:r>
      <w:r w:rsidRPr="00574543">
        <w:rPr>
          <w:rFonts w:ascii="Calibri" w:eastAsiaTheme="minorHAnsi" w:hAnsi="Calibri" w:cs="Calibri"/>
          <w:sz w:val="24"/>
          <w:lang w:eastAsia="en-US"/>
        </w:rPr>
        <w:t xml:space="preserve"> 2025 </w:t>
      </w:r>
      <w:r>
        <w:rPr>
          <w:rFonts w:ascii="Calibri" w:eastAsiaTheme="minorHAnsi" w:hAnsi="Calibri" w:cs="Calibri"/>
          <w:sz w:val="24"/>
          <w:lang w:eastAsia="en-US"/>
        </w:rPr>
        <w:t>were</w:t>
      </w:r>
      <w:r w:rsidRPr="00574543">
        <w:rPr>
          <w:rFonts w:ascii="Calibri" w:eastAsiaTheme="minorHAnsi" w:hAnsi="Calibri" w:cs="Calibri"/>
          <w:sz w:val="24"/>
          <w:lang w:eastAsia="en-US"/>
        </w:rPr>
        <w:t xml:space="preserve"> proposed by Cllr </w:t>
      </w:r>
      <w:r>
        <w:rPr>
          <w:rFonts w:ascii="Calibri" w:eastAsiaTheme="minorHAnsi" w:hAnsi="Calibri" w:cs="Calibri"/>
          <w:sz w:val="24"/>
          <w:lang w:eastAsia="en-US"/>
        </w:rPr>
        <w:t>Capper</w:t>
      </w:r>
      <w:r w:rsidRPr="00574543">
        <w:rPr>
          <w:rFonts w:ascii="Calibri" w:eastAsiaTheme="minorHAnsi" w:hAnsi="Calibri" w:cs="Calibri"/>
          <w:sz w:val="24"/>
          <w:lang w:eastAsia="en-US"/>
        </w:rPr>
        <w:t xml:space="preserve"> and seconded by Cllr </w:t>
      </w:r>
      <w:r w:rsidR="00644265">
        <w:rPr>
          <w:rFonts w:ascii="Calibri" w:eastAsiaTheme="minorHAnsi" w:hAnsi="Calibri" w:cs="Calibri"/>
          <w:sz w:val="24"/>
          <w:lang w:eastAsia="en-US"/>
        </w:rPr>
        <w:t>Peach</w:t>
      </w:r>
      <w:r w:rsidRPr="00574543">
        <w:rPr>
          <w:rFonts w:ascii="Calibri" w:eastAsiaTheme="minorHAnsi" w:hAnsi="Calibri" w:cs="Calibri"/>
          <w:sz w:val="24"/>
          <w:lang w:eastAsia="en-US"/>
        </w:rPr>
        <w:t xml:space="preserve"> to be accepted as a true record.</w:t>
      </w:r>
      <w:r w:rsidR="00644265">
        <w:rPr>
          <w:rFonts w:ascii="Calibri" w:eastAsiaTheme="minorHAnsi" w:hAnsi="Calibri" w:cs="Calibri"/>
          <w:sz w:val="24"/>
          <w:lang w:eastAsia="en-US"/>
        </w:rPr>
        <w:t xml:space="preserve">  The minutes of the Annual Parish Meeting were received ready for approval at the next APM in 2026.</w:t>
      </w:r>
    </w:p>
    <w:p w14:paraId="1188B45A" w14:textId="77777777" w:rsidR="00574543" w:rsidRDefault="00574543" w:rsidP="00574543">
      <w:pPr>
        <w:pStyle w:val="ListParagraph"/>
        <w:spacing w:after="160"/>
        <w:rPr>
          <w:rFonts w:ascii="Calibri" w:eastAsiaTheme="minorHAnsi" w:hAnsi="Calibri" w:cs="Calibri"/>
          <w:sz w:val="24"/>
          <w:lang w:eastAsia="en-US"/>
        </w:rPr>
      </w:pPr>
    </w:p>
    <w:p w14:paraId="56689134" w14:textId="243A8315" w:rsidR="00574543" w:rsidRDefault="00644265" w:rsidP="00574543">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County Councillor Report</w:t>
      </w:r>
    </w:p>
    <w:p w14:paraId="635D41C2" w14:textId="162A4A0D" w:rsidR="00574543" w:rsidRDefault="00644265" w:rsidP="0057454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County Councillor Gill Moseley reported that the bookable Robin Bus was now operational.  </w:t>
      </w:r>
    </w:p>
    <w:p w14:paraId="29561741" w14:textId="77777777" w:rsidR="00686CD0" w:rsidRDefault="00686CD0" w:rsidP="00574543">
      <w:pPr>
        <w:pStyle w:val="ListParagraph"/>
        <w:spacing w:after="160"/>
        <w:rPr>
          <w:rFonts w:ascii="Calibri" w:eastAsiaTheme="minorHAnsi" w:hAnsi="Calibri" w:cs="Calibri"/>
          <w:sz w:val="24"/>
          <w:lang w:eastAsia="en-US"/>
        </w:rPr>
      </w:pPr>
    </w:p>
    <w:p w14:paraId="783F0A18" w14:textId="146657EC" w:rsidR="00686CD0" w:rsidRDefault="00686CD0" w:rsidP="0057454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Gloucestershire County Council was seeking expressions of interest on two road safety initiatives, Community 20s and Safer Roads.  Community 20s would introduce 20 mph speed limits where communities lived and worked, especially for vulnerable residents such as children and the elderly.</w:t>
      </w:r>
      <w:r w:rsidR="009169DA">
        <w:rPr>
          <w:rFonts w:ascii="Calibri" w:eastAsiaTheme="minorHAnsi" w:hAnsi="Calibri" w:cs="Calibri"/>
          <w:sz w:val="24"/>
          <w:lang w:eastAsia="en-US"/>
        </w:rPr>
        <w:t xml:space="preserve">  Safer Roads would look to reduce speeds on roads where there had been casualties.  Up to 150 parish and town councils had expressed an interest and it would take a considerable time to clear the backlog.  Cllr Millar agreed to check with the Clerk to see if any correspondence </w:t>
      </w:r>
      <w:r w:rsidR="006F414E">
        <w:rPr>
          <w:rFonts w:ascii="Calibri" w:eastAsiaTheme="minorHAnsi" w:hAnsi="Calibri" w:cs="Calibri"/>
          <w:sz w:val="24"/>
          <w:lang w:eastAsia="en-US"/>
        </w:rPr>
        <w:t xml:space="preserve">had been received </w:t>
      </w:r>
      <w:r w:rsidR="009169DA">
        <w:rPr>
          <w:rFonts w:ascii="Calibri" w:eastAsiaTheme="minorHAnsi" w:hAnsi="Calibri" w:cs="Calibri"/>
          <w:sz w:val="24"/>
          <w:lang w:eastAsia="en-US"/>
        </w:rPr>
        <w:t>on this matter.</w:t>
      </w:r>
    </w:p>
    <w:p w14:paraId="0BCAC7A3" w14:textId="77777777" w:rsidR="009169DA" w:rsidRDefault="009169DA" w:rsidP="00574543">
      <w:pPr>
        <w:pStyle w:val="ListParagraph"/>
        <w:spacing w:after="160"/>
        <w:rPr>
          <w:rFonts w:ascii="Calibri" w:eastAsiaTheme="minorHAnsi" w:hAnsi="Calibri" w:cs="Calibri"/>
          <w:sz w:val="24"/>
          <w:lang w:eastAsia="en-US"/>
        </w:rPr>
      </w:pPr>
    </w:p>
    <w:p w14:paraId="6CD5694D" w14:textId="77777777" w:rsidR="009169DA" w:rsidRDefault="009169DA" w:rsidP="0057454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lastRenderedPageBreak/>
        <w:t>Cllr Moseley’s replenished Community Fund would be available for applications from parish councils from October.  Up to £10K per annum would be available for the next two years, a time limit imposed by the impending dissolution of FODDC in 2028.</w:t>
      </w:r>
    </w:p>
    <w:p w14:paraId="579C8CD3" w14:textId="77777777" w:rsidR="00B30370" w:rsidRDefault="00B30370" w:rsidP="00574543">
      <w:pPr>
        <w:pStyle w:val="ListParagraph"/>
        <w:spacing w:after="160"/>
        <w:rPr>
          <w:rFonts w:ascii="Calibri" w:eastAsiaTheme="minorHAnsi" w:hAnsi="Calibri" w:cs="Calibri"/>
          <w:sz w:val="24"/>
          <w:lang w:eastAsia="en-US"/>
        </w:rPr>
      </w:pPr>
    </w:p>
    <w:p w14:paraId="259A0281" w14:textId="459CB2BF" w:rsidR="00574543" w:rsidRPr="006B2698" w:rsidRDefault="008D7E02" w:rsidP="00574543">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District Councillor Report</w:t>
      </w:r>
    </w:p>
    <w:p w14:paraId="18DCED85" w14:textId="50D74CBA" w:rsidR="00AA1C37" w:rsidRDefault="008D7E02" w:rsidP="0057454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District Councillor Philip Burford highlighted the </w:t>
      </w:r>
      <w:r w:rsidR="00875BED">
        <w:rPr>
          <w:rFonts w:ascii="Calibri" w:eastAsiaTheme="minorHAnsi" w:hAnsi="Calibri" w:cs="Calibri"/>
          <w:sz w:val="24"/>
          <w:lang w:eastAsia="en-US"/>
        </w:rPr>
        <w:t xml:space="preserve">very short </w:t>
      </w:r>
      <w:r>
        <w:rPr>
          <w:rFonts w:ascii="Calibri" w:eastAsiaTheme="minorHAnsi" w:hAnsi="Calibri" w:cs="Calibri"/>
          <w:sz w:val="24"/>
          <w:lang w:eastAsia="en-US"/>
        </w:rPr>
        <w:t>timescale for the consultation and drafting of the Local Plan 2021 – 2043.  Given that the consultation period largely took place over the summer holidays and dealt with extremely contentious housing and settlement issues, a period of at least 12 weeks should have been chosen instead of the 6 weeks made available</w:t>
      </w:r>
      <w:r w:rsidR="003E1F76">
        <w:rPr>
          <w:rFonts w:ascii="Calibri" w:eastAsiaTheme="minorHAnsi" w:hAnsi="Calibri" w:cs="Calibri"/>
          <w:sz w:val="24"/>
          <w:lang w:eastAsia="en-US"/>
        </w:rPr>
        <w:t xml:space="preserve"> by the District Council</w:t>
      </w:r>
      <w:r>
        <w:rPr>
          <w:rFonts w:ascii="Calibri" w:eastAsiaTheme="minorHAnsi" w:hAnsi="Calibri" w:cs="Calibri"/>
          <w:sz w:val="24"/>
          <w:lang w:eastAsia="en-US"/>
        </w:rPr>
        <w:t xml:space="preserve">.  The consultation paper and the questions posed were open to accusations of bias in steering the public towards Option 4, </w:t>
      </w:r>
      <w:r w:rsidR="00FD77A8">
        <w:rPr>
          <w:rFonts w:ascii="Calibri" w:eastAsiaTheme="minorHAnsi" w:hAnsi="Calibri" w:cs="Calibri"/>
          <w:sz w:val="24"/>
          <w:lang w:eastAsia="en-US"/>
        </w:rPr>
        <w:t>(</w:t>
      </w:r>
      <w:r>
        <w:rPr>
          <w:rFonts w:ascii="Calibri" w:eastAsiaTheme="minorHAnsi" w:hAnsi="Calibri" w:cs="Calibri"/>
          <w:sz w:val="24"/>
          <w:lang w:eastAsia="en-US"/>
        </w:rPr>
        <w:t>the creation of new eco-settlements</w:t>
      </w:r>
      <w:r w:rsidR="00FD77A8">
        <w:rPr>
          <w:rFonts w:ascii="Calibri" w:eastAsiaTheme="minorHAnsi" w:hAnsi="Calibri" w:cs="Calibri"/>
          <w:sz w:val="24"/>
          <w:lang w:eastAsia="en-US"/>
        </w:rPr>
        <w:t>)</w:t>
      </w:r>
      <w:r>
        <w:rPr>
          <w:rFonts w:ascii="Calibri" w:eastAsiaTheme="minorHAnsi" w:hAnsi="Calibri" w:cs="Calibri"/>
          <w:sz w:val="24"/>
          <w:lang w:eastAsia="en-US"/>
        </w:rPr>
        <w:t>.  The Planning Inspectorate would be made aware that the consultation paper lacked objectivity</w:t>
      </w:r>
      <w:r w:rsidR="003E1F76">
        <w:rPr>
          <w:rFonts w:ascii="Calibri" w:eastAsiaTheme="minorHAnsi" w:hAnsi="Calibri" w:cs="Calibri"/>
          <w:sz w:val="24"/>
          <w:lang w:eastAsia="en-US"/>
        </w:rPr>
        <w:t xml:space="preserve">.  </w:t>
      </w:r>
    </w:p>
    <w:p w14:paraId="425D83C7" w14:textId="77777777" w:rsidR="00AA1C37" w:rsidRPr="006B2698" w:rsidRDefault="00AA1C37" w:rsidP="00574543">
      <w:pPr>
        <w:pStyle w:val="ListParagraph"/>
        <w:spacing w:after="160"/>
        <w:rPr>
          <w:rFonts w:ascii="Calibri" w:eastAsiaTheme="minorHAnsi" w:hAnsi="Calibri" w:cs="Calibri"/>
          <w:sz w:val="24"/>
          <w:lang w:eastAsia="en-US"/>
        </w:rPr>
      </w:pPr>
    </w:p>
    <w:p w14:paraId="227FCCB4" w14:textId="717FCD97" w:rsidR="00574543" w:rsidRDefault="003E1F76" w:rsidP="00574543">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District Councillor Report</w:t>
      </w:r>
    </w:p>
    <w:p w14:paraId="1BDCE4BE" w14:textId="01709175" w:rsidR="00574543" w:rsidRDefault="00271842" w:rsidP="00574543">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No report was received from </w:t>
      </w:r>
      <w:r w:rsidR="003E1F76">
        <w:rPr>
          <w:rFonts w:ascii="Calibri" w:eastAsiaTheme="minorHAnsi" w:hAnsi="Calibri" w:cs="Calibri"/>
          <w:sz w:val="24"/>
          <w:szCs w:val="24"/>
          <w:lang w:eastAsia="en-US"/>
        </w:rPr>
        <w:t>District Councillor Clayton Williams</w:t>
      </w:r>
      <w:r>
        <w:rPr>
          <w:rFonts w:ascii="Calibri" w:eastAsiaTheme="minorHAnsi" w:hAnsi="Calibri" w:cs="Calibri"/>
          <w:sz w:val="24"/>
          <w:szCs w:val="24"/>
          <w:lang w:eastAsia="en-US"/>
        </w:rPr>
        <w:t>.</w:t>
      </w:r>
      <w:r w:rsidR="00AA1C37">
        <w:rPr>
          <w:rFonts w:ascii="Calibri" w:eastAsiaTheme="minorHAnsi" w:hAnsi="Calibri" w:cs="Calibri"/>
          <w:sz w:val="24"/>
          <w:szCs w:val="24"/>
          <w:lang w:eastAsia="en-US"/>
        </w:rPr>
        <w:t xml:space="preserve"> </w:t>
      </w:r>
    </w:p>
    <w:p w14:paraId="04400E37" w14:textId="77777777" w:rsidR="00574543" w:rsidRPr="006B2698" w:rsidRDefault="00574543" w:rsidP="00574543">
      <w:pPr>
        <w:pStyle w:val="ListParagraph"/>
        <w:spacing w:after="160"/>
        <w:rPr>
          <w:rFonts w:ascii="Calibri" w:eastAsiaTheme="minorHAnsi" w:hAnsi="Calibri" w:cs="Calibri"/>
          <w:sz w:val="24"/>
          <w:szCs w:val="24"/>
          <w:lang w:eastAsia="en-US"/>
        </w:rPr>
      </w:pPr>
    </w:p>
    <w:p w14:paraId="286E0882" w14:textId="611FD394" w:rsidR="00574543" w:rsidRPr="00EA7349" w:rsidRDefault="00AA1C37" w:rsidP="00574543">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Footpaths</w:t>
      </w:r>
    </w:p>
    <w:p w14:paraId="7D1F82C8" w14:textId="2BE7B565" w:rsidR="00AA1C37" w:rsidRDefault="00A575DC" w:rsidP="00AA1C37">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Cllr Williams reported</w:t>
      </w:r>
      <w:r w:rsidR="00B120FB">
        <w:rPr>
          <w:rFonts w:ascii="Calibri" w:eastAsiaTheme="minorHAnsi" w:hAnsi="Calibri" w:cs="Calibri"/>
          <w:sz w:val="24"/>
          <w:lang w:eastAsia="en-US"/>
        </w:rPr>
        <w:t xml:space="preserve"> that GST 16, the footpath that ran westwards from Hethelpit Cross towards </w:t>
      </w:r>
      <w:r w:rsidR="00272B5E">
        <w:rPr>
          <w:rFonts w:ascii="Calibri" w:eastAsiaTheme="minorHAnsi" w:hAnsi="Calibri" w:cs="Calibri"/>
          <w:sz w:val="24"/>
          <w:lang w:eastAsia="en-US"/>
        </w:rPr>
        <w:t xml:space="preserve">the Redmarley parish boundary at </w:t>
      </w:r>
      <w:proofErr w:type="spellStart"/>
      <w:r w:rsidR="00272B5E">
        <w:rPr>
          <w:rFonts w:ascii="Calibri" w:eastAsiaTheme="minorHAnsi" w:hAnsi="Calibri" w:cs="Calibri"/>
          <w:sz w:val="24"/>
          <w:lang w:eastAsia="en-US"/>
        </w:rPr>
        <w:t>Sacksfield</w:t>
      </w:r>
      <w:proofErr w:type="spellEnd"/>
      <w:r w:rsidR="00272B5E">
        <w:rPr>
          <w:rFonts w:ascii="Calibri" w:eastAsiaTheme="minorHAnsi" w:hAnsi="Calibri" w:cs="Calibri"/>
          <w:sz w:val="24"/>
          <w:lang w:eastAsia="en-US"/>
        </w:rPr>
        <w:t xml:space="preserve"> Farm</w:t>
      </w:r>
      <w:r w:rsidR="00193067">
        <w:rPr>
          <w:rFonts w:ascii="Calibri" w:eastAsiaTheme="minorHAnsi" w:hAnsi="Calibri" w:cs="Calibri"/>
          <w:sz w:val="24"/>
          <w:lang w:eastAsia="en-US"/>
        </w:rPr>
        <w:t>, had been blocked.  A</w:t>
      </w:r>
      <w:r w:rsidR="00A61D12">
        <w:rPr>
          <w:rFonts w:ascii="Calibri" w:eastAsiaTheme="minorHAnsi" w:hAnsi="Calibri" w:cs="Calibri"/>
          <w:sz w:val="24"/>
          <w:lang w:eastAsia="en-US"/>
        </w:rPr>
        <w:t xml:space="preserve">ccess across a field boundary </w:t>
      </w:r>
      <w:r w:rsidR="00C81C6E">
        <w:rPr>
          <w:rFonts w:ascii="Calibri" w:eastAsiaTheme="minorHAnsi" w:hAnsi="Calibri" w:cs="Calibri"/>
          <w:sz w:val="24"/>
          <w:lang w:eastAsia="en-US"/>
        </w:rPr>
        <w:t>fence had been prevented by the placement of a</w:t>
      </w:r>
      <w:r w:rsidR="00134B6C">
        <w:rPr>
          <w:rFonts w:ascii="Calibri" w:eastAsiaTheme="minorHAnsi" w:hAnsi="Calibri" w:cs="Calibri"/>
          <w:sz w:val="24"/>
          <w:lang w:eastAsia="en-US"/>
        </w:rPr>
        <w:t xml:space="preserve">n upright </w:t>
      </w:r>
      <w:r w:rsidR="00C81C6E">
        <w:rPr>
          <w:rFonts w:ascii="Calibri" w:eastAsiaTheme="minorHAnsi" w:hAnsi="Calibri" w:cs="Calibri"/>
          <w:sz w:val="24"/>
          <w:lang w:eastAsia="en-US"/>
        </w:rPr>
        <w:t>wooden pallet</w:t>
      </w:r>
      <w:r w:rsidR="00134B6C">
        <w:rPr>
          <w:rFonts w:ascii="Calibri" w:eastAsiaTheme="minorHAnsi" w:hAnsi="Calibri" w:cs="Calibri"/>
          <w:sz w:val="24"/>
          <w:lang w:eastAsia="en-US"/>
        </w:rPr>
        <w:t xml:space="preserve">.  The matter had been referred to the Public Rights of Way </w:t>
      </w:r>
      <w:r w:rsidR="00792FCB">
        <w:rPr>
          <w:rFonts w:ascii="Calibri" w:eastAsiaTheme="minorHAnsi" w:hAnsi="Calibri" w:cs="Calibri"/>
          <w:sz w:val="24"/>
          <w:lang w:eastAsia="en-US"/>
        </w:rPr>
        <w:t>(PROW)</w:t>
      </w:r>
      <w:r w:rsidR="00002B34">
        <w:rPr>
          <w:rFonts w:ascii="Calibri" w:eastAsiaTheme="minorHAnsi" w:hAnsi="Calibri" w:cs="Calibri"/>
          <w:sz w:val="24"/>
          <w:lang w:eastAsia="en-US"/>
        </w:rPr>
        <w:t xml:space="preserve"> </w:t>
      </w:r>
      <w:r w:rsidR="007F1584">
        <w:rPr>
          <w:rFonts w:ascii="Calibri" w:eastAsiaTheme="minorHAnsi" w:hAnsi="Calibri" w:cs="Calibri"/>
          <w:sz w:val="24"/>
          <w:lang w:eastAsia="en-US"/>
        </w:rPr>
        <w:t>O</w:t>
      </w:r>
      <w:r w:rsidR="00AE130B">
        <w:rPr>
          <w:rFonts w:ascii="Calibri" w:eastAsiaTheme="minorHAnsi" w:hAnsi="Calibri" w:cs="Calibri"/>
          <w:sz w:val="24"/>
          <w:lang w:eastAsia="en-US"/>
        </w:rPr>
        <w:t xml:space="preserve">fficer </w:t>
      </w:r>
      <w:r w:rsidR="00134B6C">
        <w:rPr>
          <w:rFonts w:ascii="Calibri" w:eastAsiaTheme="minorHAnsi" w:hAnsi="Calibri" w:cs="Calibri"/>
          <w:sz w:val="24"/>
          <w:lang w:eastAsia="en-US"/>
        </w:rPr>
        <w:t>at Gloucestershire County Council.</w:t>
      </w:r>
    </w:p>
    <w:p w14:paraId="26E899A6" w14:textId="77777777" w:rsidR="00AE130B" w:rsidRDefault="00AE130B" w:rsidP="00AA1C37">
      <w:pPr>
        <w:pStyle w:val="ListParagraph"/>
        <w:spacing w:after="160"/>
        <w:rPr>
          <w:rFonts w:ascii="Calibri" w:eastAsiaTheme="minorHAnsi" w:hAnsi="Calibri" w:cs="Calibri"/>
          <w:sz w:val="24"/>
          <w:lang w:eastAsia="en-US"/>
        </w:rPr>
      </w:pPr>
    </w:p>
    <w:p w14:paraId="7999E26B" w14:textId="51D9B2BA" w:rsidR="00AE130B" w:rsidRDefault="00AE130B" w:rsidP="00AA1C37">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Resurfacing work had been completed on the section of footpath GST 30</w:t>
      </w:r>
      <w:r w:rsidR="000D2A7F">
        <w:rPr>
          <w:rFonts w:ascii="Calibri" w:eastAsiaTheme="minorHAnsi" w:hAnsi="Calibri" w:cs="Calibri"/>
          <w:sz w:val="24"/>
          <w:lang w:eastAsia="en-US"/>
        </w:rPr>
        <w:t>, which r</w:t>
      </w:r>
      <w:r w:rsidR="00550742">
        <w:rPr>
          <w:rFonts w:ascii="Calibri" w:eastAsiaTheme="minorHAnsi" w:hAnsi="Calibri" w:cs="Calibri"/>
          <w:sz w:val="24"/>
          <w:lang w:eastAsia="en-US"/>
        </w:rPr>
        <w:t>an</w:t>
      </w:r>
      <w:r w:rsidR="000D2A7F">
        <w:rPr>
          <w:rFonts w:ascii="Calibri" w:eastAsiaTheme="minorHAnsi" w:hAnsi="Calibri" w:cs="Calibri"/>
          <w:sz w:val="24"/>
          <w:lang w:eastAsia="en-US"/>
        </w:rPr>
        <w:t xml:space="preserve"> from the bottom of the Stone Road to Pitts Mill</w:t>
      </w:r>
      <w:r w:rsidR="00DB4326">
        <w:rPr>
          <w:rFonts w:ascii="Calibri" w:eastAsiaTheme="minorHAnsi" w:hAnsi="Calibri" w:cs="Calibri"/>
          <w:sz w:val="24"/>
          <w:lang w:eastAsia="en-US"/>
        </w:rPr>
        <w:t xml:space="preserve">.  The previously broken and hazardous section of path across the </w:t>
      </w:r>
      <w:proofErr w:type="spellStart"/>
      <w:r w:rsidR="00DB4326">
        <w:rPr>
          <w:rFonts w:ascii="Calibri" w:eastAsiaTheme="minorHAnsi" w:hAnsi="Calibri" w:cs="Calibri"/>
          <w:sz w:val="24"/>
          <w:lang w:eastAsia="en-US"/>
        </w:rPr>
        <w:t>Glynch</w:t>
      </w:r>
      <w:proofErr w:type="spellEnd"/>
      <w:r w:rsidR="00DB4326">
        <w:rPr>
          <w:rFonts w:ascii="Calibri" w:eastAsiaTheme="minorHAnsi" w:hAnsi="Calibri" w:cs="Calibri"/>
          <w:sz w:val="24"/>
          <w:lang w:eastAsia="en-US"/>
        </w:rPr>
        <w:t xml:space="preserve"> Brook </w:t>
      </w:r>
      <w:r w:rsidR="001B4D8E">
        <w:rPr>
          <w:rFonts w:ascii="Calibri" w:eastAsiaTheme="minorHAnsi" w:hAnsi="Calibri" w:cs="Calibri"/>
          <w:sz w:val="24"/>
          <w:lang w:eastAsia="en-US"/>
        </w:rPr>
        <w:t>was now in very good condition, with the addition of a self-closing horse rider’s gate.</w:t>
      </w:r>
    </w:p>
    <w:p w14:paraId="360A818B" w14:textId="77777777" w:rsidR="001715FA" w:rsidRDefault="001715FA" w:rsidP="00AA1C37">
      <w:pPr>
        <w:pStyle w:val="ListParagraph"/>
        <w:spacing w:after="160"/>
        <w:rPr>
          <w:rFonts w:ascii="Calibri" w:eastAsiaTheme="minorHAnsi" w:hAnsi="Calibri" w:cs="Calibri"/>
          <w:sz w:val="24"/>
          <w:lang w:eastAsia="en-US"/>
        </w:rPr>
      </w:pPr>
    </w:p>
    <w:p w14:paraId="6327E51D" w14:textId="74A56953" w:rsidR="001715FA" w:rsidRDefault="001715FA" w:rsidP="00AA1C37">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During the recent hedge-cutting season, some footpath signs had been damaged or cut down.  Th</w:t>
      </w:r>
      <w:r w:rsidR="007F1584">
        <w:rPr>
          <w:rFonts w:ascii="Calibri" w:eastAsiaTheme="minorHAnsi" w:hAnsi="Calibri" w:cs="Calibri"/>
          <w:sz w:val="24"/>
          <w:lang w:eastAsia="en-US"/>
        </w:rPr>
        <w:t>e signs that had been reported to the PROW had all been replaced.</w:t>
      </w:r>
    </w:p>
    <w:p w14:paraId="29F37262" w14:textId="77777777" w:rsidR="003E1F76" w:rsidRDefault="003E1F76" w:rsidP="00AA1C37">
      <w:pPr>
        <w:pStyle w:val="ListParagraph"/>
        <w:spacing w:after="160"/>
        <w:rPr>
          <w:rFonts w:ascii="Calibri" w:eastAsiaTheme="minorHAnsi" w:hAnsi="Calibri" w:cs="Calibri"/>
          <w:sz w:val="24"/>
          <w:lang w:eastAsia="en-US"/>
        </w:rPr>
      </w:pPr>
    </w:p>
    <w:p w14:paraId="54D07103" w14:textId="4CE9C0FE" w:rsidR="00574543" w:rsidRDefault="00401717" w:rsidP="00574543">
      <w:pPr>
        <w:pStyle w:val="ListParagraph"/>
        <w:numPr>
          <w:ilvl w:val="0"/>
          <w:numId w:val="1"/>
        </w:numPr>
        <w:rPr>
          <w:rFonts w:ascii="Calibri" w:hAnsi="Calibri" w:cs="Calibri"/>
          <w:b/>
          <w:bCs/>
          <w:sz w:val="28"/>
          <w:szCs w:val="28"/>
        </w:rPr>
      </w:pPr>
      <w:r>
        <w:rPr>
          <w:rFonts w:ascii="Calibri" w:hAnsi="Calibri" w:cs="Calibri"/>
          <w:b/>
          <w:bCs/>
          <w:sz w:val="28"/>
          <w:szCs w:val="28"/>
        </w:rPr>
        <w:t>Local Plan 2021-2043</w:t>
      </w:r>
    </w:p>
    <w:p w14:paraId="02F038B5" w14:textId="5C811172" w:rsidR="00574543" w:rsidRDefault="005634E0" w:rsidP="00574543">
      <w:pPr>
        <w:ind w:left="720"/>
        <w:rPr>
          <w:rFonts w:ascii="Calibri" w:hAnsi="Calibri" w:cs="Calibri"/>
          <w:sz w:val="24"/>
          <w:szCs w:val="24"/>
        </w:rPr>
      </w:pPr>
      <w:r>
        <w:rPr>
          <w:rFonts w:ascii="Calibri" w:hAnsi="Calibri" w:cs="Calibri"/>
          <w:sz w:val="24"/>
          <w:szCs w:val="24"/>
        </w:rPr>
        <w:t xml:space="preserve">In light of the </w:t>
      </w:r>
      <w:r w:rsidR="001A2FF8">
        <w:rPr>
          <w:rFonts w:ascii="Calibri" w:hAnsi="Calibri" w:cs="Calibri"/>
          <w:sz w:val="24"/>
          <w:szCs w:val="24"/>
        </w:rPr>
        <w:t xml:space="preserve">earlier </w:t>
      </w:r>
      <w:r>
        <w:rPr>
          <w:rFonts w:ascii="Calibri" w:hAnsi="Calibri" w:cs="Calibri"/>
          <w:sz w:val="24"/>
          <w:szCs w:val="24"/>
        </w:rPr>
        <w:t>discussions during District Councillor Burford’s report</w:t>
      </w:r>
      <w:r w:rsidR="00767699">
        <w:rPr>
          <w:rFonts w:ascii="Calibri" w:hAnsi="Calibri" w:cs="Calibri"/>
          <w:sz w:val="24"/>
          <w:szCs w:val="24"/>
        </w:rPr>
        <w:t xml:space="preserve">, Cllrs agreed with </w:t>
      </w:r>
      <w:r w:rsidR="00497F7C">
        <w:rPr>
          <w:rFonts w:ascii="Calibri" w:eastAsiaTheme="minorHAnsi" w:hAnsi="Calibri" w:cs="Calibri"/>
          <w:sz w:val="24"/>
          <w:lang w:eastAsia="en-US"/>
        </w:rPr>
        <w:t>Corse Parish Council</w:t>
      </w:r>
      <w:r w:rsidR="00767699">
        <w:rPr>
          <w:rFonts w:ascii="Calibri" w:eastAsiaTheme="minorHAnsi" w:hAnsi="Calibri" w:cs="Calibri"/>
          <w:sz w:val="24"/>
          <w:lang w:eastAsia="en-US"/>
        </w:rPr>
        <w:t xml:space="preserve">’s decision to </w:t>
      </w:r>
      <w:r w:rsidR="001E1FED">
        <w:rPr>
          <w:rFonts w:ascii="Calibri" w:eastAsiaTheme="minorHAnsi" w:hAnsi="Calibri" w:cs="Calibri"/>
          <w:sz w:val="24"/>
          <w:lang w:eastAsia="en-US"/>
        </w:rPr>
        <w:t>support</w:t>
      </w:r>
      <w:r w:rsidR="00497F7C">
        <w:rPr>
          <w:rFonts w:ascii="Calibri" w:eastAsiaTheme="minorHAnsi" w:hAnsi="Calibri" w:cs="Calibri"/>
          <w:sz w:val="24"/>
          <w:lang w:eastAsia="en-US"/>
        </w:rPr>
        <w:t xml:space="preserve"> Option 1, (the development of existing settlements).  Cllr Millar proposed that Staunton PC also opt for Option 1 and to reject Option 4, </w:t>
      </w:r>
      <w:r w:rsidR="00BB4973">
        <w:rPr>
          <w:rFonts w:ascii="Calibri" w:eastAsiaTheme="minorHAnsi" w:hAnsi="Calibri" w:cs="Calibri"/>
          <w:sz w:val="24"/>
          <w:lang w:eastAsia="en-US"/>
        </w:rPr>
        <w:t>(the creation of new eco-settlements</w:t>
      </w:r>
      <w:r w:rsidR="009125CF">
        <w:rPr>
          <w:rFonts w:ascii="Calibri" w:eastAsiaTheme="minorHAnsi" w:hAnsi="Calibri" w:cs="Calibri"/>
          <w:sz w:val="24"/>
          <w:lang w:eastAsia="en-US"/>
        </w:rPr>
        <w:t>), which</w:t>
      </w:r>
      <w:r w:rsidR="00497F7C">
        <w:rPr>
          <w:rFonts w:ascii="Calibri" w:eastAsiaTheme="minorHAnsi" w:hAnsi="Calibri" w:cs="Calibri"/>
          <w:sz w:val="24"/>
          <w:lang w:eastAsia="en-US"/>
        </w:rPr>
        <w:t xml:space="preserve"> was seconded by Cllr Capper and carried unanimously.</w:t>
      </w:r>
      <w:r w:rsidR="00B308F4">
        <w:rPr>
          <w:rFonts w:ascii="Calibri" w:eastAsiaTheme="minorHAnsi" w:hAnsi="Calibri" w:cs="Calibri"/>
          <w:sz w:val="24"/>
          <w:lang w:eastAsia="en-US"/>
        </w:rPr>
        <w:t xml:space="preserve"> The response would be submitted before the </w:t>
      </w:r>
      <w:r w:rsidR="00C419DC">
        <w:rPr>
          <w:rFonts w:ascii="Calibri" w:eastAsiaTheme="minorHAnsi" w:hAnsi="Calibri" w:cs="Calibri"/>
          <w:sz w:val="24"/>
          <w:lang w:eastAsia="en-US"/>
        </w:rPr>
        <w:t>deadline of 11 September.</w:t>
      </w:r>
    </w:p>
    <w:p w14:paraId="0E5DCFFE" w14:textId="77777777" w:rsidR="00560B0F" w:rsidRPr="00794CD8" w:rsidRDefault="00560B0F" w:rsidP="00574543">
      <w:pPr>
        <w:ind w:left="720"/>
        <w:rPr>
          <w:rFonts w:ascii="Calibri" w:hAnsi="Calibri" w:cs="Calibri"/>
          <w:sz w:val="24"/>
          <w:szCs w:val="24"/>
        </w:rPr>
      </w:pPr>
    </w:p>
    <w:p w14:paraId="5E32B2A5" w14:textId="21E39FD9" w:rsidR="00560B0F" w:rsidRDefault="0045410D" w:rsidP="00560B0F">
      <w:pPr>
        <w:pStyle w:val="ListParagraph"/>
        <w:numPr>
          <w:ilvl w:val="0"/>
          <w:numId w:val="1"/>
        </w:numPr>
        <w:spacing w:after="160"/>
        <w:rPr>
          <w:rFonts w:ascii="Calibri" w:hAnsi="Calibri" w:cs="Calibri"/>
          <w:b/>
          <w:sz w:val="28"/>
          <w:szCs w:val="48"/>
        </w:rPr>
      </w:pPr>
      <w:r>
        <w:rPr>
          <w:rFonts w:ascii="Calibri" w:hAnsi="Calibri" w:cs="Calibri"/>
          <w:b/>
          <w:sz w:val="28"/>
          <w:szCs w:val="48"/>
        </w:rPr>
        <w:t>Highways</w:t>
      </w:r>
    </w:p>
    <w:p w14:paraId="2F7594AD" w14:textId="720BC32D" w:rsidR="00FB5C91" w:rsidRDefault="00741379" w:rsidP="00C07AEA">
      <w:pPr>
        <w:pStyle w:val="ListParagraph"/>
        <w:spacing w:after="160"/>
        <w:rPr>
          <w:rFonts w:ascii="Calibri" w:hAnsi="Calibri" w:cs="Calibri"/>
          <w:sz w:val="24"/>
          <w:szCs w:val="24"/>
        </w:rPr>
      </w:pPr>
      <w:r w:rsidRPr="00741379">
        <w:rPr>
          <w:rFonts w:ascii="Calibri" w:hAnsi="Calibri" w:cs="Calibri"/>
          <w:sz w:val="24"/>
          <w:szCs w:val="24"/>
        </w:rPr>
        <w:t xml:space="preserve">Cllr Millar </w:t>
      </w:r>
      <w:r w:rsidR="009125CF">
        <w:rPr>
          <w:rFonts w:ascii="Calibri" w:hAnsi="Calibri" w:cs="Calibri"/>
          <w:sz w:val="24"/>
          <w:szCs w:val="24"/>
        </w:rPr>
        <w:t xml:space="preserve">highlighted the </w:t>
      </w:r>
      <w:r w:rsidRPr="00741379">
        <w:rPr>
          <w:rFonts w:ascii="Calibri" w:hAnsi="Calibri" w:cs="Calibri"/>
          <w:sz w:val="24"/>
          <w:szCs w:val="24"/>
        </w:rPr>
        <w:t xml:space="preserve">ongoing problems </w:t>
      </w:r>
      <w:r w:rsidR="00AD022A">
        <w:rPr>
          <w:rFonts w:ascii="Calibri" w:hAnsi="Calibri" w:cs="Calibri"/>
          <w:sz w:val="24"/>
          <w:szCs w:val="24"/>
        </w:rPr>
        <w:t xml:space="preserve">with vehicles parking next to the Staunton Stores </w:t>
      </w:r>
      <w:r w:rsidR="00685261">
        <w:rPr>
          <w:rFonts w:ascii="Calibri" w:hAnsi="Calibri" w:cs="Calibri"/>
          <w:sz w:val="24"/>
          <w:szCs w:val="24"/>
        </w:rPr>
        <w:t>adjacent to the junction of the Malvern Road with Straight Lane.</w:t>
      </w:r>
      <w:r w:rsidR="00B14146">
        <w:rPr>
          <w:rFonts w:ascii="Calibri" w:hAnsi="Calibri" w:cs="Calibri"/>
          <w:sz w:val="24"/>
          <w:szCs w:val="24"/>
        </w:rPr>
        <w:t xml:space="preserve"> Visibility </w:t>
      </w:r>
      <w:r w:rsidR="00B508C7">
        <w:rPr>
          <w:rFonts w:ascii="Calibri" w:hAnsi="Calibri" w:cs="Calibri"/>
          <w:sz w:val="24"/>
          <w:szCs w:val="24"/>
        </w:rPr>
        <w:t xml:space="preserve">at the junction </w:t>
      </w:r>
      <w:r w:rsidR="007068AA">
        <w:rPr>
          <w:rFonts w:ascii="Calibri" w:hAnsi="Calibri" w:cs="Calibri"/>
          <w:sz w:val="24"/>
          <w:szCs w:val="24"/>
        </w:rPr>
        <w:t xml:space="preserve">of traffic emerging from the Swan roundabout </w:t>
      </w:r>
      <w:r w:rsidR="001E0659">
        <w:rPr>
          <w:rFonts w:ascii="Calibri" w:hAnsi="Calibri" w:cs="Calibri"/>
          <w:sz w:val="24"/>
          <w:szCs w:val="24"/>
        </w:rPr>
        <w:t xml:space="preserve">was often significantly reduced and was compromising road safety.  Parked vehicles were also </w:t>
      </w:r>
      <w:r w:rsidR="001E0659">
        <w:rPr>
          <w:rFonts w:ascii="Calibri" w:hAnsi="Calibri" w:cs="Calibri"/>
          <w:sz w:val="24"/>
          <w:szCs w:val="24"/>
        </w:rPr>
        <w:lastRenderedPageBreak/>
        <w:t>blocking the footway and forc</w:t>
      </w:r>
      <w:r w:rsidR="00EC16FB">
        <w:rPr>
          <w:rFonts w:ascii="Calibri" w:hAnsi="Calibri" w:cs="Calibri"/>
          <w:sz w:val="24"/>
          <w:szCs w:val="24"/>
        </w:rPr>
        <w:t>ing pedestrians to walk into the road.</w:t>
      </w:r>
      <w:r w:rsidR="00764A1C">
        <w:rPr>
          <w:rFonts w:ascii="Calibri" w:hAnsi="Calibri" w:cs="Calibri"/>
          <w:sz w:val="24"/>
          <w:szCs w:val="24"/>
        </w:rPr>
        <w:t xml:space="preserve">  The stop sign and the road markings </w:t>
      </w:r>
      <w:r w:rsidR="00E24B90">
        <w:rPr>
          <w:rFonts w:ascii="Calibri" w:hAnsi="Calibri" w:cs="Calibri"/>
          <w:sz w:val="24"/>
          <w:szCs w:val="24"/>
        </w:rPr>
        <w:t xml:space="preserve">at the end of the Malvern Road </w:t>
      </w:r>
      <w:r w:rsidR="00764A1C">
        <w:rPr>
          <w:rFonts w:ascii="Calibri" w:hAnsi="Calibri" w:cs="Calibri"/>
          <w:sz w:val="24"/>
          <w:szCs w:val="24"/>
        </w:rPr>
        <w:t>were both inadequate for the purpose.</w:t>
      </w:r>
    </w:p>
    <w:p w14:paraId="33CF5ACC" w14:textId="77777777" w:rsidR="00FB5C91" w:rsidRDefault="00FB5C91" w:rsidP="00C07AEA">
      <w:pPr>
        <w:pStyle w:val="ListParagraph"/>
        <w:spacing w:after="160"/>
        <w:rPr>
          <w:rFonts w:ascii="Calibri" w:hAnsi="Calibri" w:cs="Calibri"/>
          <w:sz w:val="24"/>
          <w:szCs w:val="24"/>
        </w:rPr>
      </w:pPr>
    </w:p>
    <w:p w14:paraId="7EAE6F77" w14:textId="1BA7E69D" w:rsidR="00574543" w:rsidRPr="00741379" w:rsidRDefault="00FB5C91" w:rsidP="00C07AEA">
      <w:pPr>
        <w:pStyle w:val="ListParagraph"/>
        <w:spacing w:after="160"/>
        <w:rPr>
          <w:rFonts w:ascii="Calibri" w:hAnsi="Calibri" w:cs="Calibri"/>
          <w:b/>
          <w:sz w:val="24"/>
          <w:szCs w:val="24"/>
        </w:rPr>
      </w:pPr>
      <w:r>
        <w:rPr>
          <w:rFonts w:ascii="Calibri" w:hAnsi="Calibri" w:cs="Calibri"/>
          <w:sz w:val="24"/>
          <w:szCs w:val="24"/>
        </w:rPr>
        <w:t xml:space="preserve">Cllr Millar had contacted Andrew Middlecote, the Local Highways Manager, </w:t>
      </w:r>
      <w:r w:rsidR="00445200">
        <w:rPr>
          <w:rFonts w:ascii="Calibri" w:hAnsi="Calibri" w:cs="Calibri"/>
          <w:sz w:val="24"/>
          <w:szCs w:val="24"/>
        </w:rPr>
        <w:t>to seek a solution, but had been told that there were no formal parking restrictions in the area in question</w:t>
      </w:r>
      <w:r w:rsidR="004E7955">
        <w:rPr>
          <w:rFonts w:ascii="Calibri" w:hAnsi="Calibri" w:cs="Calibri"/>
          <w:sz w:val="24"/>
          <w:szCs w:val="24"/>
        </w:rPr>
        <w:t xml:space="preserve"> and that the matter should be referred to the police.  Alternatively, a </w:t>
      </w:r>
      <w:r w:rsidR="000B7B82">
        <w:rPr>
          <w:rFonts w:ascii="Calibri" w:hAnsi="Calibri" w:cs="Calibri"/>
          <w:sz w:val="24"/>
          <w:szCs w:val="24"/>
        </w:rPr>
        <w:t xml:space="preserve">request for a </w:t>
      </w:r>
      <w:r w:rsidR="004E7955">
        <w:rPr>
          <w:rFonts w:ascii="Calibri" w:hAnsi="Calibri" w:cs="Calibri"/>
          <w:sz w:val="24"/>
          <w:szCs w:val="24"/>
        </w:rPr>
        <w:t xml:space="preserve">Traffic Regulation Order </w:t>
      </w:r>
      <w:r w:rsidR="000B7B82">
        <w:rPr>
          <w:rFonts w:ascii="Calibri" w:hAnsi="Calibri" w:cs="Calibri"/>
          <w:sz w:val="24"/>
          <w:szCs w:val="24"/>
        </w:rPr>
        <w:t>could be initiated by Staunton Parish Council</w:t>
      </w:r>
      <w:r w:rsidR="00FE0723">
        <w:rPr>
          <w:rFonts w:ascii="Calibri" w:hAnsi="Calibri" w:cs="Calibri"/>
          <w:sz w:val="24"/>
          <w:szCs w:val="24"/>
        </w:rPr>
        <w:t xml:space="preserve">, prohibiting parking, but such a process would take </w:t>
      </w:r>
      <w:r w:rsidR="00BF358E">
        <w:rPr>
          <w:rFonts w:ascii="Calibri" w:hAnsi="Calibri" w:cs="Calibri"/>
          <w:sz w:val="24"/>
          <w:szCs w:val="24"/>
        </w:rPr>
        <w:t xml:space="preserve">a long time to </w:t>
      </w:r>
      <w:r w:rsidR="00EF49E5">
        <w:rPr>
          <w:rFonts w:ascii="Calibri" w:hAnsi="Calibri" w:cs="Calibri"/>
          <w:sz w:val="24"/>
          <w:szCs w:val="24"/>
        </w:rPr>
        <w:t>fund (</w:t>
      </w:r>
      <w:r w:rsidR="00F05858">
        <w:rPr>
          <w:rFonts w:ascii="Calibri" w:hAnsi="Calibri" w:cs="Calibri"/>
          <w:sz w:val="24"/>
          <w:szCs w:val="24"/>
        </w:rPr>
        <w:t>a TRO would cost from £15K) and to implement (</w:t>
      </w:r>
      <w:r w:rsidR="00D01869">
        <w:rPr>
          <w:rFonts w:ascii="Calibri" w:hAnsi="Calibri" w:cs="Calibri"/>
          <w:sz w:val="24"/>
          <w:szCs w:val="24"/>
        </w:rPr>
        <w:t xml:space="preserve">there were very few qualified council members to deal with </w:t>
      </w:r>
      <w:r w:rsidR="00C16402">
        <w:rPr>
          <w:rFonts w:ascii="Calibri" w:hAnsi="Calibri" w:cs="Calibri"/>
          <w:sz w:val="24"/>
          <w:szCs w:val="24"/>
        </w:rPr>
        <w:t xml:space="preserve">this </w:t>
      </w:r>
      <w:r w:rsidR="00D01869">
        <w:rPr>
          <w:rFonts w:ascii="Calibri" w:hAnsi="Calibri" w:cs="Calibri"/>
          <w:sz w:val="24"/>
          <w:szCs w:val="24"/>
        </w:rPr>
        <w:t>legal measure</w:t>
      </w:r>
      <w:r w:rsidR="00E53A07">
        <w:rPr>
          <w:rFonts w:ascii="Calibri" w:hAnsi="Calibri" w:cs="Calibri"/>
          <w:sz w:val="24"/>
          <w:szCs w:val="24"/>
        </w:rPr>
        <w:t>)</w:t>
      </w:r>
      <w:r w:rsidR="00AF7114">
        <w:rPr>
          <w:rFonts w:ascii="Calibri" w:hAnsi="Calibri" w:cs="Calibri"/>
          <w:sz w:val="24"/>
          <w:szCs w:val="24"/>
        </w:rPr>
        <w:t xml:space="preserve">.  </w:t>
      </w:r>
      <w:r w:rsidR="005E29D9">
        <w:rPr>
          <w:rFonts w:ascii="Calibri" w:hAnsi="Calibri" w:cs="Calibri"/>
          <w:sz w:val="24"/>
          <w:szCs w:val="24"/>
        </w:rPr>
        <w:t xml:space="preserve">A donation of 50% of costs would </w:t>
      </w:r>
      <w:r w:rsidR="009125CF">
        <w:rPr>
          <w:rFonts w:ascii="Calibri" w:hAnsi="Calibri" w:cs="Calibri"/>
          <w:sz w:val="24"/>
          <w:szCs w:val="24"/>
        </w:rPr>
        <w:t xml:space="preserve">also </w:t>
      </w:r>
      <w:r w:rsidR="005E29D9">
        <w:rPr>
          <w:rFonts w:ascii="Calibri" w:hAnsi="Calibri" w:cs="Calibri"/>
          <w:sz w:val="24"/>
          <w:szCs w:val="24"/>
        </w:rPr>
        <w:t>be sought from the local council, but Staunton lacked these kinds of funds.</w:t>
      </w:r>
      <w:r w:rsidR="00E97369">
        <w:rPr>
          <w:rFonts w:ascii="Calibri" w:hAnsi="Calibri" w:cs="Calibri"/>
          <w:sz w:val="24"/>
          <w:szCs w:val="24"/>
        </w:rPr>
        <w:t xml:space="preserve">  </w:t>
      </w:r>
      <w:r w:rsidR="00AF7114">
        <w:rPr>
          <w:rFonts w:ascii="Calibri" w:hAnsi="Calibri" w:cs="Calibri"/>
          <w:sz w:val="24"/>
          <w:szCs w:val="24"/>
        </w:rPr>
        <w:t xml:space="preserve">County Councillor Moseley offered to contact the </w:t>
      </w:r>
      <w:r w:rsidR="00EF49E5">
        <w:rPr>
          <w:rFonts w:ascii="Calibri" w:hAnsi="Calibri" w:cs="Calibri"/>
          <w:sz w:val="24"/>
          <w:szCs w:val="24"/>
        </w:rPr>
        <w:t>Road Safety Department at Gloucestershire County Council</w:t>
      </w:r>
      <w:r w:rsidR="00FF61C8">
        <w:rPr>
          <w:rFonts w:ascii="Calibri" w:hAnsi="Calibri" w:cs="Calibri"/>
          <w:sz w:val="24"/>
          <w:szCs w:val="24"/>
        </w:rPr>
        <w:t xml:space="preserve"> to try and improve the road markings at the end of the Malvern Road </w:t>
      </w:r>
      <w:r w:rsidR="00ED1B99">
        <w:rPr>
          <w:rFonts w:ascii="Calibri" w:hAnsi="Calibri" w:cs="Calibri"/>
          <w:sz w:val="24"/>
          <w:szCs w:val="24"/>
        </w:rPr>
        <w:t>at the junction with Straight Lane.</w:t>
      </w:r>
      <w:r w:rsidR="00574543" w:rsidRPr="00741379">
        <w:rPr>
          <w:rFonts w:ascii="Calibri" w:hAnsi="Calibri" w:cs="Calibri"/>
          <w:sz w:val="24"/>
          <w:szCs w:val="24"/>
        </w:rPr>
        <w:tab/>
      </w:r>
      <w:r w:rsidR="00574543" w:rsidRPr="00741379">
        <w:rPr>
          <w:rFonts w:ascii="Calibri" w:hAnsi="Calibri" w:cs="Calibri"/>
          <w:sz w:val="24"/>
          <w:szCs w:val="24"/>
        </w:rPr>
        <w:tab/>
      </w:r>
      <w:r w:rsidR="00574543" w:rsidRPr="00741379">
        <w:rPr>
          <w:rFonts w:ascii="Calibri" w:hAnsi="Calibri" w:cs="Calibri"/>
          <w:sz w:val="24"/>
          <w:szCs w:val="24"/>
        </w:rPr>
        <w:tab/>
      </w:r>
    </w:p>
    <w:p w14:paraId="04F7316E" w14:textId="77777777" w:rsidR="00574543" w:rsidRPr="006B2698" w:rsidRDefault="00574543" w:rsidP="00574543">
      <w:pPr>
        <w:ind w:left="720"/>
        <w:rPr>
          <w:rFonts w:ascii="Calibri" w:hAnsi="Calibri" w:cs="Calibri"/>
          <w:sz w:val="24"/>
          <w:szCs w:val="24"/>
        </w:rPr>
      </w:pPr>
    </w:p>
    <w:p w14:paraId="1E3BD2BC" w14:textId="0C93AF2B" w:rsidR="00574543" w:rsidRDefault="0032359E" w:rsidP="00574543">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Winter Plan</w:t>
      </w:r>
    </w:p>
    <w:p w14:paraId="2D8D484D" w14:textId="7128ACCC" w:rsidR="00C07AEA" w:rsidRPr="00B77515" w:rsidRDefault="00B06038" w:rsidP="00B77515">
      <w:pPr>
        <w:ind w:left="720"/>
        <w:rPr>
          <w:rFonts w:ascii="Calibri" w:hAnsi="Calibri" w:cs="Calibri"/>
          <w:sz w:val="24"/>
          <w:szCs w:val="24"/>
        </w:rPr>
      </w:pPr>
      <w:r>
        <w:rPr>
          <w:rFonts w:ascii="Calibri" w:hAnsi="Calibri" w:cs="Calibri"/>
          <w:sz w:val="24"/>
          <w:szCs w:val="24"/>
        </w:rPr>
        <w:t>T</w:t>
      </w:r>
      <w:r w:rsidR="00F958E8">
        <w:rPr>
          <w:rFonts w:ascii="Calibri" w:hAnsi="Calibri" w:cs="Calibri"/>
          <w:sz w:val="24"/>
          <w:szCs w:val="24"/>
        </w:rPr>
        <w:t xml:space="preserve">he review and updating </w:t>
      </w:r>
      <w:r w:rsidR="00E27498" w:rsidRPr="00B77515">
        <w:rPr>
          <w:rFonts w:ascii="Calibri" w:hAnsi="Calibri" w:cs="Calibri"/>
          <w:sz w:val="24"/>
          <w:szCs w:val="24"/>
        </w:rPr>
        <w:t xml:space="preserve">of the Winter Plan </w:t>
      </w:r>
      <w:r>
        <w:rPr>
          <w:rFonts w:ascii="Calibri" w:hAnsi="Calibri" w:cs="Calibri"/>
          <w:sz w:val="24"/>
          <w:szCs w:val="24"/>
        </w:rPr>
        <w:t xml:space="preserve">would be postponed </w:t>
      </w:r>
      <w:r w:rsidR="00E27498" w:rsidRPr="00B77515">
        <w:rPr>
          <w:rFonts w:ascii="Calibri" w:hAnsi="Calibri" w:cs="Calibri"/>
          <w:sz w:val="24"/>
          <w:szCs w:val="24"/>
        </w:rPr>
        <w:t xml:space="preserve">to </w:t>
      </w:r>
      <w:r w:rsidR="00B77515" w:rsidRPr="00B77515">
        <w:rPr>
          <w:rFonts w:ascii="Calibri" w:hAnsi="Calibri" w:cs="Calibri"/>
          <w:sz w:val="24"/>
          <w:szCs w:val="24"/>
        </w:rPr>
        <w:t>the November meeting o</w:t>
      </w:r>
      <w:r w:rsidR="00B77515">
        <w:rPr>
          <w:rFonts w:ascii="Calibri" w:hAnsi="Calibri" w:cs="Calibri"/>
          <w:sz w:val="24"/>
          <w:szCs w:val="24"/>
        </w:rPr>
        <w:t>f</w:t>
      </w:r>
      <w:r w:rsidR="00B77515" w:rsidRPr="00B77515">
        <w:rPr>
          <w:rFonts w:ascii="Calibri" w:hAnsi="Calibri" w:cs="Calibri"/>
          <w:sz w:val="24"/>
          <w:szCs w:val="24"/>
        </w:rPr>
        <w:t xml:space="preserve"> Staunton Parish Council</w:t>
      </w:r>
      <w:r w:rsidR="00B77515">
        <w:rPr>
          <w:rFonts w:ascii="Calibri" w:hAnsi="Calibri" w:cs="Calibri"/>
          <w:sz w:val="24"/>
          <w:szCs w:val="24"/>
        </w:rPr>
        <w:t xml:space="preserve">. </w:t>
      </w:r>
      <w:r w:rsidR="00F958E8">
        <w:rPr>
          <w:rFonts w:ascii="Calibri" w:hAnsi="Calibri" w:cs="Calibri"/>
          <w:sz w:val="24"/>
          <w:szCs w:val="24"/>
        </w:rPr>
        <w:t xml:space="preserve"> </w:t>
      </w:r>
      <w:r>
        <w:rPr>
          <w:rFonts w:ascii="Calibri" w:hAnsi="Calibri" w:cs="Calibri"/>
          <w:sz w:val="24"/>
          <w:szCs w:val="24"/>
        </w:rPr>
        <w:t xml:space="preserve">This would </w:t>
      </w:r>
      <w:r w:rsidR="00446F3A">
        <w:rPr>
          <w:rFonts w:ascii="Calibri" w:hAnsi="Calibri" w:cs="Calibri"/>
          <w:sz w:val="24"/>
          <w:szCs w:val="24"/>
        </w:rPr>
        <w:t xml:space="preserve">allow Cllrs more time to consider the Plan and </w:t>
      </w:r>
      <w:r w:rsidR="0015283B">
        <w:rPr>
          <w:rFonts w:ascii="Calibri" w:hAnsi="Calibri" w:cs="Calibri"/>
          <w:sz w:val="24"/>
          <w:szCs w:val="24"/>
        </w:rPr>
        <w:t xml:space="preserve">would enable the </w:t>
      </w:r>
      <w:r w:rsidR="00875AD4">
        <w:rPr>
          <w:rFonts w:ascii="Calibri" w:hAnsi="Calibri" w:cs="Calibri"/>
          <w:sz w:val="24"/>
          <w:szCs w:val="24"/>
        </w:rPr>
        <w:t xml:space="preserve">latest information </w:t>
      </w:r>
      <w:r w:rsidR="00DC465E">
        <w:rPr>
          <w:rFonts w:ascii="Calibri" w:hAnsi="Calibri" w:cs="Calibri"/>
          <w:sz w:val="24"/>
          <w:szCs w:val="24"/>
        </w:rPr>
        <w:t>to be provided to Highways as the winter driving season approached.</w:t>
      </w:r>
    </w:p>
    <w:p w14:paraId="201B8944" w14:textId="77777777" w:rsidR="00C07AEA" w:rsidRPr="00B77515" w:rsidRDefault="00C07AEA" w:rsidP="00C07AEA">
      <w:pPr>
        <w:rPr>
          <w:rFonts w:ascii="Calibri" w:hAnsi="Calibri" w:cs="Calibri"/>
          <w:sz w:val="24"/>
          <w:szCs w:val="24"/>
        </w:rPr>
      </w:pPr>
    </w:p>
    <w:p w14:paraId="37C22367" w14:textId="45661DD2" w:rsidR="00E2774D" w:rsidRDefault="009B7006" w:rsidP="00E2774D">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Finance</w:t>
      </w:r>
    </w:p>
    <w:p w14:paraId="29C56479" w14:textId="77777777" w:rsidR="00A233AE" w:rsidRDefault="00A233AE" w:rsidP="00A233AE">
      <w:pPr>
        <w:pStyle w:val="ListParagraph"/>
        <w:spacing w:after="160"/>
        <w:rPr>
          <w:rFonts w:ascii="Calibri" w:eastAsiaTheme="minorHAnsi" w:hAnsi="Calibri" w:cs="Calibri"/>
          <w:sz w:val="28"/>
          <w:szCs w:val="48"/>
          <w:lang w:eastAsia="en-US"/>
        </w:rPr>
      </w:pPr>
    </w:p>
    <w:p w14:paraId="176A5625" w14:textId="77777777" w:rsidR="00D73192" w:rsidRPr="00C753CA" w:rsidRDefault="00D73192" w:rsidP="00D73192">
      <w:pPr>
        <w:ind w:firstLine="720"/>
        <w:rPr>
          <w:rFonts w:ascii="Calibri" w:hAnsi="Calibri" w:cs="Calibri"/>
          <w:b/>
        </w:rPr>
      </w:pPr>
      <w:r w:rsidRPr="00C753CA">
        <w:rPr>
          <w:rFonts w:ascii="Calibri" w:hAnsi="Calibri" w:cs="Calibri"/>
          <w:b/>
        </w:rPr>
        <w:t xml:space="preserve">Financial Report: Payments &amp; Receipts </w:t>
      </w:r>
      <w:r>
        <w:rPr>
          <w:rFonts w:ascii="Calibri" w:hAnsi="Calibri" w:cs="Calibri"/>
          <w:b/>
        </w:rPr>
        <w:t>14/05/25 – 06/09/25</w:t>
      </w:r>
    </w:p>
    <w:p w14:paraId="657782E9" w14:textId="77777777" w:rsidR="00D73192" w:rsidRPr="00C753CA" w:rsidRDefault="00D73192" w:rsidP="00D73192">
      <w:pPr>
        <w:rPr>
          <w:rFonts w:ascii="Calibri" w:hAnsi="Calibri" w:cs="Calibri"/>
          <w:b/>
        </w:rPr>
      </w:pPr>
    </w:p>
    <w:p w14:paraId="34E60AB3" w14:textId="77777777" w:rsidR="00D73192" w:rsidRPr="00C753CA" w:rsidRDefault="00D73192" w:rsidP="00D73192">
      <w:pPr>
        <w:ind w:firstLine="720"/>
        <w:rPr>
          <w:rFonts w:ascii="Calibri" w:eastAsia="Times New Roman" w:hAnsi="Calibri" w:cs="Calibri"/>
          <w:color w:val="000000"/>
        </w:rPr>
      </w:pPr>
      <w:r w:rsidRPr="00C753CA">
        <w:rPr>
          <w:rFonts w:ascii="Calibri" w:hAnsi="Calibri" w:cs="Calibri"/>
          <w:b/>
        </w:rPr>
        <w:t xml:space="preserve">Opening Balance Brought Forward from Last Reconciliation: </w:t>
      </w:r>
      <w:r w:rsidRPr="00C753CA">
        <w:rPr>
          <w:rFonts w:ascii="Calibri" w:hAnsi="Calibri" w:cs="Calibri"/>
        </w:rPr>
        <w:t>£</w:t>
      </w:r>
      <w:r>
        <w:rPr>
          <w:rFonts w:ascii="Calibri" w:hAnsi="Calibri" w:cs="Calibri"/>
        </w:rPr>
        <w:t>14,366.01</w:t>
      </w:r>
    </w:p>
    <w:p w14:paraId="783537A3" w14:textId="77777777" w:rsidR="00D73192" w:rsidRPr="00C753CA" w:rsidRDefault="00D73192" w:rsidP="00D73192">
      <w:pPr>
        <w:rPr>
          <w:rFonts w:ascii="Calibri" w:hAnsi="Calibri" w:cs="Calibri"/>
          <w:b/>
        </w:rPr>
      </w:pPr>
    </w:p>
    <w:p w14:paraId="2CA4546A" w14:textId="77777777" w:rsidR="00D73192" w:rsidRPr="00C753CA" w:rsidRDefault="00D73192" w:rsidP="00D73192">
      <w:pPr>
        <w:ind w:firstLine="720"/>
        <w:rPr>
          <w:rFonts w:ascii="Calibri" w:hAnsi="Calibri" w:cs="Calibri"/>
          <w:b/>
        </w:rPr>
      </w:pPr>
      <w:r w:rsidRPr="00C753CA">
        <w:rPr>
          <w:rFonts w:ascii="Calibri" w:hAnsi="Calibri" w:cs="Calibri"/>
          <w:b/>
        </w:rPr>
        <w:t>Payments in Period:</w:t>
      </w:r>
    </w:p>
    <w:p w14:paraId="37472513" w14:textId="77777777" w:rsidR="00D73192" w:rsidRPr="00C753CA" w:rsidRDefault="00D73192" w:rsidP="00D73192">
      <w:pPr>
        <w:rPr>
          <w:rFonts w:ascii="Calibri" w:hAnsi="Calibri" w:cs="Calibri"/>
          <w:b/>
        </w:rPr>
      </w:pPr>
    </w:p>
    <w:p w14:paraId="3F661714" w14:textId="77777777" w:rsidR="00D73192" w:rsidRDefault="00D73192" w:rsidP="00D73192">
      <w:pPr>
        <w:ind w:firstLine="720"/>
        <w:rPr>
          <w:rFonts w:ascii="Calibri" w:hAnsi="Calibri" w:cs="Calibri"/>
        </w:rPr>
      </w:pPr>
      <w:r>
        <w:rPr>
          <w:rFonts w:ascii="Calibri" w:hAnsi="Calibri" w:cs="Calibri"/>
          <w:bCs/>
        </w:rPr>
        <w:t>19</w:t>
      </w:r>
      <w:r w:rsidRPr="00C753CA">
        <w:rPr>
          <w:rFonts w:ascii="Calibri" w:hAnsi="Calibri" w:cs="Calibri"/>
          <w:bCs/>
        </w:rPr>
        <w:t>.</w:t>
      </w:r>
      <w:r>
        <w:rPr>
          <w:rFonts w:ascii="Calibri" w:hAnsi="Calibri" w:cs="Calibri"/>
          <w:bCs/>
        </w:rPr>
        <w:t>05</w:t>
      </w:r>
      <w:r w:rsidRPr="00C753CA">
        <w:rPr>
          <w:rFonts w:ascii="Calibri" w:hAnsi="Calibri" w:cs="Calibri"/>
          <w:bCs/>
        </w:rPr>
        <w:t>.2</w:t>
      </w:r>
      <w:r>
        <w:rPr>
          <w:rFonts w:ascii="Calibri" w:hAnsi="Calibri" w:cs="Calibri"/>
          <w:bCs/>
        </w:rPr>
        <w:t>5</w:t>
      </w:r>
      <w:r w:rsidRPr="00C753CA">
        <w:rPr>
          <w:rFonts w:ascii="Calibri" w:hAnsi="Calibri" w:cs="Calibri"/>
          <w:bCs/>
        </w:rPr>
        <w:tab/>
      </w:r>
      <w:r w:rsidRPr="00C753CA">
        <w:rPr>
          <w:rFonts w:ascii="Calibri" w:hAnsi="Calibri" w:cs="Calibri"/>
          <w:bCs/>
        </w:rPr>
        <w:tab/>
      </w:r>
      <w:r w:rsidRPr="00C753CA">
        <w:rPr>
          <w:rFonts w:ascii="Calibri" w:hAnsi="Calibri" w:cs="Calibri"/>
          <w:bCs/>
        </w:rPr>
        <w:tab/>
      </w:r>
      <w:r>
        <w:rPr>
          <w:rFonts w:ascii="Calibri" w:hAnsi="Calibri" w:cs="Calibri"/>
        </w:rPr>
        <w:t>GAPTC Membership Fee</w:t>
      </w:r>
      <w:r>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240.76</w:t>
      </w:r>
    </w:p>
    <w:p w14:paraId="4A90378D" w14:textId="77777777" w:rsidR="00D73192" w:rsidRDefault="00D73192" w:rsidP="00D73192">
      <w:pPr>
        <w:ind w:firstLine="720"/>
        <w:rPr>
          <w:rFonts w:ascii="Calibri" w:hAnsi="Calibri" w:cs="Calibri"/>
        </w:rPr>
      </w:pPr>
      <w:r>
        <w:rPr>
          <w:rFonts w:ascii="Calibri" w:hAnsi="Calibri" w:cs="Calibri"/>
        </w:rPr>
        <w:t>19.05.25</w:t>
      </w:r>
      <w:r>
        <w:rPr>
          <w:rFonts w:ascii="Calibri" w:hAnsi="Calibri" w:cs="Calibri"/>
        </w:rPr>
        <w:tab/>
      </w:r>
      <w:r>
        <w:rPr>
          <w:rFonts w:ascii="Calibri" w:hAnsi="Calibri" w:cs="Calibri"/>
        </w:rPr>
        <w:tab/>
      </w:r>
      <w:r>
        <w:rPr>
          <w:rFonts w:ascii="Calibri" w:hAnsi="Calibri" w:cs="Calibri"/>
        </w:rPr>
        <w:tab/>
        <w:t>2025/2026 Insurance</w:t>
      </w:r>
      <w:r>
        <w:rPr>
          <w:rFonts w:ascii="Calibri" w:hAnsi="Calibri" w:cs="Calibri"/>
        </w:rPr>
        <w:tab/>
      </w:r>
      <w:r>
        <w:rPr>
          <w:rFonts w:ascii="Calibri" w:hAnsi="Calibri" w:cs="Calibri"/>
        </w:rPr>
        <w:tab/>
      </w:r>
      <w:r>
        <w:rPr>
          <w:rFonts w:ascii="Calibri" w:hAnsi="Calibri" w:cs="Calibri"/>
        </w:rPr>
        <w:tab/>
        <w:t>£278.24</w:t>
      </w:r>
    </w:p>
    <w:p w14:paraId="19AFFB89" w14:textId="77777777" w:rsidR="00D73192" w:rsidRDefault="00D73192" w:rsidP="00D73192">
      <w:pPr>
        <w:ind w:firstLine="720"/>
        <w:rPr>
          <w:rFonts w:ascii="Calibri" w:hAnsi="Calibri" w:cs="Calibri"/>
        </w:rPr>
      </w:pPr>
      <w:r>
        <w:rPr>
          <w:rFonts w:ascii="Calibri" w:hAnsi="Calibri" w:cs="Calibri"/>
        </w:rPr>
        <w:t>19.05.25</w:t>
      </w:r>
      <w:r>
        <w:rPr>
          <w:rFonts w:ascii="Calibri" w:hAnsi="Calibri" w:cs="Calibri"/>
        </w:rPr>
        <w:tab/>
      </w:r>
      <w:r>
        <w:rPr>
          <w:rFonts w:ascii="Calibri" w:hAnsi="Calibri" w:cs="Calibri"/>
        </w:rPr>
        <w:tab/>
      </w:r>
      <w:r>
        <w:rPr>
          <w:rFonts w:ascii="Calibri" w:hAnsi="Calibri" w:cs="Calibri"/>
        </w:rPr>
        <w:tab/>
        <w:t>Lloyds Service Charge</w:t>
      </w:r>
      <w:r>
        <w:rPr>
          <w:rFonts w:ascii="Calibri" w:hAnsi="Calibri" w:cs="Calibri"/>
        </w:rPr>
        <w:tab/>
      </w:r>
      <w:r>
        <w:rPr>
          <w:rFonts w:ascii="Calibri" w:hAnsi="Calibri" w:cs="Calibri"/>
        </w:rPr>
        <w:tab/>
      </w:r>
      <w:r>
        <w:rPr>
          <w:rFonts w:ascii="Calibri" w:hAnsi="Calibri" w:cs="Calibri"/>
        </w:rPr>
        <w:tab/>
        <w:t>£4.25</w:t>
      </w:r>
    </w:p>
    <w:p w14:paraId="0F516C0C" w14:textId="07081E80" w:rsidR="00D73192" w:rsidRDefault="00D73192" w:rsidP="00D73192">
      <w:pPr>
        <w:ind w:firstLine="720"/>
        <w:rPr>
          <w:rFonts w:ascii="Calibri" w:hAnsi="Calibri" w:cs="Calibri"/>
        </w:rPr>
      </w:pPr>
      <w:r>
        <w:rPr>
          <w:rFonts w:ascii="Calibri" w:hAnsi="Calibri" w:cs="Calibri"/>
        </w:rPr>
        <w:t>05.06.25</w:t>
      </w:r>
      <w:r>
        <w:rPr>
          <w:rFonts w:ascii="Calibri" w:hAnsi="Calibri" w:cs="Calibri"/>
        </w:rPr>
        <w:tab/>
      </w:r>
      <w:r>
        <w:rPr>
          <w:rFonts w:ascii="Calibri" w:hAnsi="Calibri" w:cs="Calibri"/>
        </w:rPr>
        <w:tab/>
      </w:r>
      <w:r>
        <w:rPr>
          <w:rFonts w:ascii="Calibri" w:hAnsi="Calibri" w:cs="Calibri"/>
        </w:rPr>
        <w:tab/>
        <w:t xml:space="preserve">Half Year Grass Cutting </w:t>
      </w:r>
      <w:r>
        <w:rPr>
          <w:rFonts w:ascii="Calibri" w:hAnsi="Calibri" w:cs="Calibri"/>
        </w:rPr>
        <w:tab/>
      </w:r>
      <w:r>
        <w:rPr>
          <w:rFonts w:ascii="Calibri" w:hAnsi="Calibri" w:cs="Calibri"/>
        </w:rPr>
        <w:tab/>
      </w:r>
      <w:r>
        <w:rPr>
          <w:rFonts w:ascii="Calibri" w:hAnsi="Calibri" w:cs="Calibri"/>
        </w:rPr>
        <w:tab/>
      </w:r>
      <w:r>
        <w:rPr>
          <w:rFonts w:ascii="Calibri" w:hAnsi="Calibri" w:cs="Calibri"/>
        </w:rPr>
        <w:t>£80.00</w:t>
      </w:r>
    </w:p>
    <w:p w14:paraId="41AAC174" w14:textId="77777777" w:rsidR="00D73192" w:rsidRDefault="00D73192" w:rsidP="00D73192">
      <w:pPr>
        <w:ind w:firstLine="720"/>
        <w:rPr>
          <w:rFonts w:ascii="Calibri" w:hAnsi="Calibri" w:cs="Calibri"/>
        </w:rPr>
      </w:pPr>
      <w:r>
        <w:rPr>
          <w:rFonts w:ascii="Calibri" w:hAnsi="Calibri" w:cs="Calibri"/>
        </w:rPr>
        <w:t>06.06.25</w:t>
      </w:r>
      <w:r>
        <w:rPr>
          <w:rFonts w:ascii="Calibri" w:hAnsi="Calibri" w:cs="Calibri"/>
        </w:rPr>
        <w:tab/>
      </w:r>
      <w:r>
        <w:rPr>
          <w:rFonts w:ascii="Calibri" w:hAnsi="Calibri" w:cs="Calibri"/>
        </w:rPr>
        <w:tab/>
      </w:r>
      <w:r>
        <w:rPr>
          <w:rFonts w:ascii="Calibri" w:hAnsi="Calibri" w:cs="Calibri"/>
        </w:rPr>
        <w:tab/>
        <w:t>Clerk’s June Expenses</w:t>
      </w:r>
      <w:r>
        <w:rPr>
          <w:rFonts w:ascii="Calibri" w:hAnsi="Calibri" w:cs="Calibri"/>
        </w:rPr>
        <w:tab/>
      </w:r>
      <w:r>
        <w:rPr>
          <w:rFonts w:ascii="Calibri" w:hAnsi="Calibri" w:cs="Calibri"/>
        </w:rPr>
        <w:tab/>
      </w:r>
      <w:r>
        <w:rPr>
          <w:rFonts w:ascii="Calibri" w:hAnsi="Calibri" w:cs="Calibri"/>
        </w:rPr>
        <w:tab/>
        <w:t>£26.00</w:t>
      </w:r>
    </w:p>
    <w:p w14:paraId="4ECC68B7" w14:textId="77777777" w:rsidR="00D73192" w:rsidRDefault="00D73192" w:rsidP="00D73192">
      <w:pPr>
        <w:ind w:firstLine="720"/>
        <w:rPr>
          <w:rFonts w:ascii="Calibri" w:hAnsi="Calibri" w:cs="Calibri"/>
        </w:rPr>
      </w:pPr>
      <w:r>
        <w:rPr>
          <w:rFonts w:ascii="Calibri" w:hAnsi="Calibri" w:cs="Calibri"/>
        </w:rPr>
        <w:t>06.06.25</w:t>
      </w:r>
      <w:r>
        <w:rPr>
          <w:rFonts w:ascii="Calibri" w:hAnsi="Calibri" w:cs="Calibri"/>
        </w:rPr>
        <w:tab/>
      </w:r>
      <w:r>
        <w:rPr>
          <w:rFonts w:ascii="Calibri" w:hAnsi="Calibri" w:cs="Calibri"/>
        </w:rPr>
        <w:tab/>
      </w:r>
      <w:r>
        <w:rPr>
          <w:rFonts w:ascii="Calibri" w:hAnsi="Calibri" w:cs="Calibri"/>
        </w:rPr>
        <w:tab/>
        <w:t>Clerk’s June Salary</w:t>
      </w:r>
      <w:r>
        <w:rPr>
          <w:rFonts w:ascii="Calibri" w:hAnsi="Calibri" w:cs="Calibri"/>
        </w:rPr>
        <w:tab/>
      </w:r>
      <w:r>
        <w:rPr>
          <w:rFonts w:ascii="Calibri" w:hAnsi="Calibri" w:cs="Calibri"/>
        </w:rPr>
        <w:tab/>
      </w:r>
      <w:r>
        <w:rPr>
          <w:rFonts w:ascii="Calibri" w:hAnsi="Calibri" w:cs="Calibri"/>
        </w:rPr>
        <w:tab/>
        <w:t>£418.60</w:t>
      </w:r>
    </w:p>
    <w:p w14:paraId="12DA0BB3" w14:textId="77777777" w:rsidR="00D73192" w:rsidRDefault="00D73192" w:rsidP="00D73192">
      <w:pPr>
        <w:ind w:firstLine="720"/>
        <w:rPr>
          <w:rFonts w:ascii="Calibri" w:hAnsi="Calibri" w:cs="Calibri"/>
        </w:rPr>
      </w:pPr>
      <w:r>
        <w:rPr>
          <w:rFonts w:ascii="Calibri" w:hAnsi="Calibri" w:cs="Calibri"/>
        </w:rPr>
        <w:t>16.06.25</w:t>
      </w:r>
      <w:r>
        <w:rPr>
          <w:rFonts w:ascii="Calibri" w:hAnsi="Calibri" w:cs="Calibri"/>
        </w:rPr>
        <w:tab/>
      </w:r>
      <w:r>
        <w:rPr>
          <w:rFonts w:ascii="Calibri" w:hAnsi="Calibri" w:cs="Calibri"/>
        </w:rPr>
        <w:tab/>
      </w:r>
      <w:r>
        <w:rPr>
          <w:rFonts w:ascii="Calibri" w:hAnsi="Calibri" w:cs="Calibri"/>
        </w:rPr>
        <w:tab/>
        <w:t>Lloyds Service Charge</w:t>
      </w:r>
      <w:r>
        <w:rPr>
          <w:rFonts w:ascii="Calibri" w:hAnsi="Calibri" w:cs="Calibri"/>
        </w:rPr>
        <w:tab/>
      </w:r>
      <w:r>
        <w:rPr>
          <w:rFonts w:ascii="Calibri" w:hAnsi="Calibri" w:cs="Calibri"/>
        </w:rPr>
        <w:tab/>
      </w:r>
      <w:r>
        <w:rPr>
          <w:rFonts w:ascii="Calibri" w:hAnsi="Calibri" w:cs="Calibri"/>
        </w:rPr>
        <w:tab/>
        <w:t>£4.25</w:t>
      </w:r>
    </w:p>
    <w:p w14:paraId="51FF95FD" w14:textId="77777777" w:rsidR="00D73192" w:rsidRDefault="00D73192" w:rsidP="00D73192">
      <w:pPr>
        <w:ind w:firstLine="720"/>
        <w:rPr>
          <w:rFonts w:ascii="Calibri" w:hAnsi="Calibri" w:cs="Calibri"/>
        </w:rPr>
      </w:pPr>
      <w:r>
        <w:rPr>
          <w:rFonts w:ascii="Calibri" w:hAnsi="Calibri" w:cs="Calibri"/>
        </w:rPr>
        <w:t>19.06.25</w:t>
      </w:r>
      <w:r>
        <w:rPr>
          <w:rFonts w:ascii="Calibri" w:hAnsi="Calibri" w:cs="Calibri"/>
        </w:rPr>
        <w:tab/>
      </w:r>
      <w:r>
        <w:rPr>
          <w:rFonts w:ascii="Calibri" w:hAnsi="Calibri" w:cs="Calibri"/>
        </w:rPr>
        <w:tab/>
      </w:r>
      <w:r>
        <w:rPr>
          <w:rFonts w:ascii="Calibri" w:hAnsi="Calibri" w:cs="Calibri"/>
        </w:rPr>
        <w:tab/>
        <w:t>Audit Fee</w:t>
      </w:r>
      <w:r>
        <w:rPr>
          <w:rFonts w:ascii="Calibri" w:hAnsi="Calibri" w:cs="Calibri"/>
        </w:rPr>
        <w:tab/>
      </w:r>
      <w:r>
        <w:rPr>
          <w:rFonts w:ascii="Calibri" w:hAnsi="Calibri" w:cs="Calibri"/>
        </w:rPr>
        <w:tab/>
      </w:r>
      <w:r>
        <w:rPr>
          <w:rFonts w:ascii="Calibri" w:hAnsi="Calibri" w:cs="Calibri"/>
        </w:rPr>
        <w:tab/>
      </w:r>
      <w:r>
        <w:rPr>
          <w:rFonts w:ascii="Calibri" w:hAnsi="Calibri" w:cs="Calibri"/>
        </w:rPr>
        <w:tab/>
        <w:t>£125.00</w:t>
      </w:r>
    </w:p>
    <w:p w14:paraId="5529DB15" w14:textId="77777777" w:rsidR="00D73192" w:rsidRDefault="00D73192" w:rsidP="00D73192">
      <w:pPr>
        <w:ind w:firstLine="720"/>
        <w:rPr>
          <w:rFonts w:ascii="Calibri" w:hAnsi="Calibri" w:cs="Calibri"/>
        </w:rPr>
      </w:pPr>
      <w:r>
        <w:rPr>
          <w:rFonts w:ascii="Calibri" w:hAnsi="Calibri" w:cs="Calibri"/>
        </w:rPr>
        <w:t>07.07.25</w:t>
      </w:r>
      <w:r>
        <w:rPr>
          <w:rFonts w:ascii="Calibri" w:hAnsi="Calibri" w:cs="Calibri"/>
        </w:rPr>
        <w:tab/>
      </w:r>
      <w:r>
        <w:rPr>
          <w:rFonts w:ascii="Calibri" w:hAnsi="Calibri" w:cs="Calibri"/>
        </w:rPr>
        <w:tab/>
      </w:r>
      <w:r>
        <w:rPr>
          <w:rFonts w:ascii="Calibri" w:hAnsi="Calibri" w:cs="Calibri"/>
        </w:rPr>
        <w:tab/>
        <w:t>Clerk’s July Expenses &amp; Stationary</w:t>
      </w:r>
      <w:r>
        <w:rPr>
          <w:rFonts w:ascii="Calibri" w:hAnsi="Calibri" w:cs="Calibri"/>
        </w:rPr>
        <w:tab/>
        <w:t>£36.08</w:t>
      </w:r>
    </w:p>
    <w:p w14:paraId="41C69C1B" w14:textId="77777777" w:rsidR="00D73192" w:rsidRDefault="00D73192" w:rsidP="00D73192">
      <w:pPr>
        <w:ind w:firstLine="720"/>
        <w:rPr>
          <w:rFonts w:ascii="Calibri" w:hAnsi="Calibri" w:cs="Calibri"/>
        </w:rPr>
      </w:pPr>
      <w:r>
        <w:rPr>
          <w:rFonts w:ascii="Calibri" w:hAnsi="Calibri" w:cs="Calibri"/>
        </w:rPr>
        <w:t>07.07.25</w:t>
      </w:r>
      <w:r>
        <w:rPr>
          <w:rFonts w:ascii="Calibri" w:hAnsi="Calibri" w:cs="Calibri"/>
        </w:rPr>
        <w:tab/>
      </w:r>
      <w:r>
        <w:rPr>
          <w:rFonts w:ascii="Calibri" w:hAnsi="Calibri" w:cs="Calibri"/>
        </w:rPr>
        <w:tab/>
      </w:r>
      <w:r>
        <w:rPr>
          <w:rFonts w:ascii="Calibri" w:hAnsi="Calibri" w:cs="Calibri"/>
        </w:rPr>
        <w:tab/>
        <w:t>Clerk’s July Salary</w:t>
      </w:r>
      <w:r>
        <w:rPr>
          <w:rFonts w:ascii="Calibri" w:hAnsi="Calibri" w:cs="Calibri"/>
        </w:rPr>
        <w:tab/>
      </w:r>
      <w:r>
        <w:rPr>
          <w:rFonts w:ascii="Calibri" w:hAnsi="Calibri" w:cs="Calibri"/>
        </w:rPr>
        <w:tab/>
      </w:r>
      <w:r>
        <w:rPr>
          <w:rFonts w:ascii="Calibri" w:hAnsi="Calibri" w:cs="Calibri"/>
        </w:rPr>
        <w:tab/>
        <w:t>£418.60</w:t>
      </w:r>
    </w:p>
    <w:p w14:paraId="7B5F8BBA" w14:textId="77777777" w:rsidR="00D73192" w:rsidRDefault="00D73192" w:rsidP="00D73192">
      <w:pPr>
        <w:ind w:firstLine="720"/>
        <w:rPr>
          <w:rFonts w:ascii="Calibri" w:hAnsi="Calibri" w:cs="Calibri"/>
        </w:rPr>
      </w:pPr>
      <w:r>
        <w:rPr>
          <w:rFonts w:ascii="Calibri" w:hAnsi="Calibri" w:cs="Calibri"/>
        </w:rPr>
        <w:t>15.07.25</w:t>
      </w:r>
      <w:r>
        <w:rPr>
          <w:rFonts w:ascii="Calibri" w:hAnsi="Calibri" w:cs="Calibri"/>
        </w:rPr>
        <w:tab/>
      </w:r>
      <w:r>
        <w:rPr>
          <w:rFonts w:ascii="Calibri" w:hAnsi="Calibri" w:cs="Calibri"/>
        </w:rPr>
        <w:tab/>
      </w:r>
      <w:r>
        <w:rPr>
          <w:rFonts w:ascii="Calibri" w:hAnsi="Calibri" w:cs="Calibri"/>
        </w:rPr>
        <w:tab/>
        <w:t>Lloyds Service Charge</w:t>
      </w:r>
      <w:r>
        <w:rPr>
          <w:rFonts w:ascii="Calibri" w:hAnsi="Calibri" w:cs="Calibri"/>
        </w:rPr>
        <w:tab/>
      </w:r>
      <w:r>
        <w:rPr>
          <w:rFonts w:ascii="Calibri" w:hAnsi="Calibri" w:cs="Calibri"/>
        </w:rPr>
        <w:tab/>
      </w:r>
      <w:r>
        <w:rPr>
          <w:rFonts w:ascii="Calibri" w:hAnsi="Calibri" w:cs="Calibri"/>
        </w:rPr>
        <w:tab/>
        <w:t>£4.25</w:t>
      </w:r>
    </w:p>
    <w:p w14:paraId="1B804932" w14:textId="77777777" w:rsidR="00D73192" w:rsidRDefault="00D73192" w:rsidP="00D73192">
      <w:pPr>
        <w:ind w:firstLine="720"/>
        <w:rPr>
          <w:rFonts w:ascii="Calibri" w:hAnsi="Calibri" w:cs="Calibri"/>
        </w:rPr>
      </w:pPr>
      <w:r>
        <w:rPr>
          <w:rFonts w:ascii="Calibri" w:hAnsi="Calibri" w:cs="Calibri"/>
        </w:rPr>
        <w:t>04.08.25</w:t>
      </w:r>
      <w:r>
        <w:rPr>
          <w:rFonts w:ascii="Calibri" w:hAnsi="Calibri" w:cs="Calibri"/>
        </w:rPr>
        <w:tab/>
      </w:r>
      <w:r>
        <w:rPr>
          <w:rFonts w:ascii="Calibri" w:hAnsi="Calibri" w:cs="Calibri"/>
        </w:rPr>
        <w:tab/>
      </w:r>
      <w:r>
        <w:rPr>
          <w:rFonts w:ascii="Calibri" w:hAnsi="Calibri" w:cs="Calibri"/>
        </w:rPr>
        <w:tab/>
        <w:t>Lloyds Service Charge</w:t>
      </w:r>
      <w:r>
        <w:rPr>
          <w:rFonts w:ascii="Calibri" w:hAnsi="Calibri" w:cs="Calibri"/>
        </w:rPr>
        <w:tab/>
      </w:r>
      <w:r>
        <w:rPr>
          <w:rFonts w:ascii="Calibri" w:hAnsi="Calibri" w:cs="Calibri"/>
        </w:rPr>
        <w:tab/>
      </w:r>
      <w:r>
        <w:rPr>
          <w:rFonts w:ascii="Calibri" w:hAnsi="Calibri" w:cs="Calibri"/>
        </w:rPr>
        <w:tab/>
        <w:t>£4.25</w:t>
      </w:r>
    </w:p>
    <w:p w14:paraId="2384C8ED" w14:textId="5D86C0B5" w:rsidR="00D73192" w:rsidRDefault="00D73192" w:rsidP="00D73192">
      <w:pPr>
        <w:ind w:firstLine="720"/>
        <w:rPr>
          <w:rFonts w:ascii="Calibri" w:hAnsi="Calibri" w:cs="Calibri"/>
        </w:rPr>
      </w:pPr>
      <w:r>
        <w:rPr>
          <w:rFonts w:ascii="Calibri" w:hAnsi="Calibri" w:cs="Calibri"/>
        </w:rPr>
        <w:t>06.08.25</w:t>
      </w:r>
      <w:r>
        <w:rPr>
          <w:rFonts w:ascii="Calibri" w:hAnsi="Calibri" w:cs="Calibri"/>
        </w:rPr>
        <w:tab/>
      </w:r>
      <w:r>
        <w:rPr>
          <w:rFonts w:ascii="Calibri" w:hAnsi="Calibri" w:cs="Calibri"/>
        </w:rPr>
        <w:tab/>
      </w:r>
      <w:r>
        <w:rPr>
          <w:rFonts w:ascii="Calibri" w:hAnsi="Calibri" w:cs="Calibri"/>
        </w:rPr>
        <w:tab/>
        <w:t>Clerk’s August Expenses</w:t>
      </w:r>
      <w:r>
        <w:rPr>
          <w:rFonts w:ascii="Calibri" w:hAnsi="Calibri" w:cs="Calibri"/>
        </w:rPr>
        <w:tab/>
      </w:r>
      <w:r>
        <w:rPr>
          <w:rFonts w:ascii="Calibri" w:hAnsi="Calibri" w:cs="Calibri"/>
        </w:rPr>
        <w:tab/>
      </w:r>
      <w:r>
        <w:rPr>
          <w:rFonts w:ascii="Calibri" w:hAnsi="Calibri" w:cs="Calibri"/>
        </w:rPr>
        <w:tab/>
      </w:r>
      <w:r>
        <w:rPr>
          <w:rFonts w:ascii="Calibri" w:hAnsi="Calibri" w:cs="Calibri"/>
        </w:rPr>
        <w:t>£26.00</w:t>
      </w:r>
    </w:p>
    <w:p w14:paraId="381CE3B2" w14:textId="77777777" w:rsidR="00D73192" w:rsidRDefault="00D73192" w:rsidP="00D73192">
      <w:pPr>
        <w:ind w:firstLine="720"/>
        <w:rPr>
          <w:rFonts w:ascii="Calibri" w:hAnsi="Calibri" w:cs="Calibri"/>
        </w:rPr>
      </w:pPr>
      <w:r>
        <w:rPr>
          <w:rFonts w:ascii="Calibri" w:hAnsi="Calibri" w:cs="Calibri"/>
        </w:rPr>
        <w:t>06.08.25</w:t>
      </w:r>
      <w:r>
        <w:rPr>
          <w:rFonts w:ascii="Calibri" w:hAnsi="Calibri" w:cs="Calibri"/>
        </w:rPr>
        <w:tab/>
      </w:r>
      <w:r>
        <w:rPr>
          <w:rFonts w:ascii="Calibri" w:hAnsi="Calibri" w:cs="Calibri"/>
        </w:rPr>
        <w:tab/>
      </w:r>
      <w:r>
        <w:rPr>
          <w:rFonts w:ascii="Calibri" w:hAnsi="Calibri" w:cs="Calibri"/>
        </w:rPr>
        <w:tab/>
        <w:t>Clerk’s August Salary</w:t>
      </w:r>
      <w:r>
        <w:rPr>
          <w:rFonts w:ascii="Calibri" w:hAnsi="Calibri" w:cs="Calibri"/>
        </w:rPr>
        <w:tab/>
      </w:r>
      <w:r>
        <w:rPr>
          <w:rFonts w:ascii="Calibri" w:hAnsi="Calibri" w:cs="Calibri"/>
        </w:rPr>
        <w:tab/>
      </w:r>
      <w:r>
        <w:rPr>
          <w:rFonts w:ascii="Calibri" w:hAnsi="Calibri" w:cs="Calibri"/>
        </w:rPr>
        <w:tab/>
        <w:t>£418.60</w:t>
      </w:r>
    </w:p>
    <w:p w14:paraId="4757F4F6" w14:textId="159BC00A" w:rsidR="00D73192" w:rsidRDefault="00D73192" w:rsidP="00D73192">
      <w:pPr>
        <w:ind w:firstLine="720"/>
        <w:rPr>
          <w:rFonts w:ascii="Calibri" w:hAnsi="Calibri" w:cs="Calibri"/>
        </w:rPr>
      </w:pPr>
      <w:r>
        <w:rPr>
          <w:rFonts w:ascii="Calibri" w:hAnsi="Calibri" w:cs="Calibri"/>
        </w:rPr>
        <w:t>06.08.25</w:t>
      </w:r>
      <w:r>
        <w:rPr>
          <w:rFonts w:ascii="Calibri" w:hAnsi="Calibri" w:cs="Calibri"/>
        </w:rPr>
        <w:tab/>
      </w:r>
      <w:r>
        <w:rPr>
          <w:rFonts w:ascii="Calibri" w:hAnsi="Calibri" w:cs="Calibri"/>
        </w:rPr>
        <w:tab/>
      </w:r>
      <w:r>
        <w:rPr>
          <w:rFonts w:ascii="Calibri" w:hAnsi="Calibri" w:cs="Calibri"/>
        </w:rPr>
        <w:tab/>
        <w:t>Donation – Village Hall</w:t>
      </w:r>
      <w:r>
        <w:rPr>
          <w:rFonts w:ascii="Calibri" w:hAnsi="Calibri" w:cs="Calibri"/>
        </w:rPr>
        <w:tab/>
      </w:r>
      <w:r>
        <w:rPr>
          <w:rFonts w:ascii="Calibri" w:hAnsi="Calibri" w:cs="Calibri"/>
        </w:rPr>
        <w:tab/>
      </w:r>
      <w:r>
        <w:rPr>
          <w:rFonts w:ascii="Calibri" w:hAnsi="Calibri" w:cs="Calibri"/>
        </w:rPr>
        <w:tab/>
      </w:r>
      <w:r>
        <w:rPr>
          <w:rFonts w:ascii="Calibri" w:hAnsi="Calibri" w:cs="Calibri"/>
        </w:rPr>
        <w:t>£350.00</w:t>
      </w:r>
    </w:p>
    <w:p w14:paraId="145D5E48" w14:textId="77777777" w:rsidR="00D73192" w:rsidRDefault="00D73192" w:rsidP="00D73192">
      <w:pPr>
        <w:ind w:firstLine="720"/>
        <w:rPr>
          <w:rFonts w:ascii="Calibri" w:hAnsi="Calibri" w:cs="Calibri"/>
        </w:rPr>
      </w:pPr>
      <w:r>
        <w:rPr>
          <w:rFonts w:ascii="Calibri" w:hAnsi="Calibri" w:cs="Calibri"/>
        </w:rPr>
        <w:t>18.08.25</w:t>
      </w:r>
      <w:r>
        <w:rPr>
          <w:rFonts w:ascii="Calibri" w:hAnsi="Calibri" w:cs="Calibri"/>
        </w:rPr>
        <w:tab/>
      </w:r>
      <w:r>
        <w:rPr>
          <w:rFonts w:ascii="Calibri" w:hAnsi="Calibri" w:cs="Calibri"/>
        </w:rPr>
        <w:tab/>
      </w:r>
      <w:r>
        <w:rPr>
          <w:rFonts w:ascii="Calibri" w:hAnsi="Calibri" w:cs="Calibri"/>
        </w:rPr>
        <w:tab/>
        <w:t>Lloyds Service Charge</w:t>
      </w:r>
      <w:r>
        <w:rPr>
          <w:rFonts w:ascii="Calibri" w:hAnsi="Calibri" w:cs="Calibri"/>
        </w:rPr>
        <w:tab/>
      </w:r>
      <w:r>
        <w:rPr>
          <w:rFonts w:ascii="Calibri" w:hAnsi="Calibri" w:cs="Calibri"/>
        </w:rPr>
        <w:tab/>
      </w:r>
      <w:r>
        <w:rPr>
          <w:rFonts w:ascii="Calibri" w:hAnsi="Calibri" w:cs="Calibri"/>
        </w:rPr>
        <w:tab/>
        <w:t>£4.25</w:t>
      </w:r>
    </w:p>
    <w:p w14:paraId="1F218D02" w14:textId="77777777" w:rsidR="00D73192" w:rsidRDefault="00D73192" w:rsidP="00D73192">
      <w:pPr>
        <w:ind w:firstLine="720"/>
        <w:rPr>
          <w:rFonts w:ascii="Calibri" w:hAnsi="Calibri" w:cs="Calibri"/>
        </w:rPr>
      </w:pPr>
      <w:r>
        <w:rPr>
          <w:rFonts w:ascii="Calibri" w:hAnsi="Calibri" w:cs="Calibri"/>
        </w:rPr>
        <w:t>21.08.25</w:t>
      </w:r>
      <w:r>
        <w:rPr>
          <w:rFonts w:ascii="Calibri" w:hAnsi="Calibri" w:cs="Calibri"/>
        </w:rPr>
        <w:tab/>
      </w:r>
      <w:r>
        <w:rPr>
          <w:rFonts w:ascii="Calibri" w:hAnsi="Calibri" w:cs="Calibri"/>
        </w:rPr>
        <w:tab/>
      </w:r>
      <w:r>
        <w:rPr>
          <w:rFonts w:ascii="Calibri" w:hAnsi="Calibri" w:cs="Calibri"/>
        </w:rPr>
        <w:tab/>
        <w:t>Councillor Training Course</w:t>
      </w:r>
      <w:r>
        <w:rPr>
          <w:rFonts w:ascii="Calibri" w:hAnsi="Calibri" w:cs="Calibri"/>
        </w:rPr>
        <w:tab/>
      </w:r>
      <w:r>
        <w:rPr>
          <w:rFonts w:ascii="Calibri" w:hAnsi="Calibri" w:cs="Calibri"/>
        </w:rPr>
        <w:tab/>
        <w:t>£45.00</w:t>
      </w:r>
    </w:p>
    <w:p w14:paraId="522DE81B" w14:textId="412E0FD1" w:rsidR="00D73192" w:rsidRPr="00C753CA" w:rsidRDefault="00D73192" w:rsidP="00D73192">
      <w:pPr>
        <w:ind w:firstLine="720"/>
        <w:rPr>
          <w:rFonts w:ascii="Calibri" w:hAnsi="Calibri" w:cs="Calibri"/>
        </w:rPr>
      </w:pPr>
      <w:r w:rsidRPr="00C753CA">
        <w:rPr>
          <w:rFonts w:ascii="Calibri" w:hAnsi="Calibri" w:cs="Calibri"/>
          <w:b/>
        </w:rPr>
        <w:lastRenderedPageBreak/>
        <w:t xml:space="preserve">TOTAL: </w:t>
      </w:r>
      <w:r w:rsidRPr="00C753CA">
        <w:rPr>
          <w:rFonts w:ascii="Calibri" w:hAnsi="Calibri" w:cs="Calibri"/>
          <w:b/>
        </w:rPr>
        <w:tab/>
      </w:r>
      <w:r w:rsidRPr="00C753CA">
        <w:rPr>
          <w:rFonts w:ascii="Calibri" w:hAnsi="Calibri" w:cs="Calibri"/>
          <w:b/>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 xml:space="preserve">       </w:t>
      </w:r>
      <w:r w:rsidRPr="00C753CA">
        <w:rPr>
          <w:rFonts w:ascii="Calibri" w:hAnsi="Calibri" w:cs="Calibri"/>
        </w:rPr>
        <w:tab/>
      </w:r>
      <w:r w:rsidRPr="00C753CA">
        <w:rPr>
          <w:rFonts w:ascii="Calibri" w:hAnsi="Calibri" w:cs="Calibri"/>
        </w:rPr>
        <w:tab/>
        <w:t>£</w:t>
      </w:r>
      <w:r>
        <w:rPr>
          <w:rFonts w:ascii="Calibri" w:hAnsi="Calibri" w:cs="Calibri"/>
        </w:rPr>
        <w:t>2,484.13</w:t>
      </w:r>
    </w:p>
    <w:p w14:paraId="462E30A5" w14:textId="77777777" w:rsidR="00D73192" w:rsidRPr="00C753CA" w:rsidRDefault="00D73192" w:rsidP="00D73192">
      <w:pPr>
        <w:rPr>
          <w:rFonts w:ascii="Calibri" w:hAnsi="Calibri" w:cs="Calibri"/>
        </w:rPr>
      </w:pPr>
    </w:p>
    <w:p w14:paraId="750D05CD" w14:textId="77777777" w:rsidR="00D73192" w:rsidRDefault="00D73192" w:rsidP="00D73192">
      <w:pPr>
        <w:rPr>
          <w:rFonts w:ascii="Calibri" w:hAnsi="Calibri" w:cs="Calibri"/>
          <w:b/>
        </w:rPr>
      </w:pPr>
    </w:p>
    <w:p w14:paraId="0FA47DD7" w14:textId="77777777" w:rsidR="00D73192" w:rsidRPr="00C753CA" w:rsidRDefault="00D73192" w:rsidP="00D73192">
      <w:pPr>
        <w:ind w:firstLine="720"/>
        <w:rPr>
          <w:rFonts w:ascii="Calibri" w:hAnsi="Calibri" w:cs="Calibri"/>
          <w:b/>
        </w:rPr>
      </w:pPr>
      <w:r w:rsidRPr="00C753CA">
        <w:rPr>
          <w:rFonts w:ascii="Calibri" w:hAnsi="Calibri" w:cs="Calibri"/>
          <w:b/>
        </w:rPr>
        <w:t xml:space="preserve">Receipts in Period: </w:t>
      </w:r>
    </w:p>
    <w:p w14:paraId="347C5807" w14:textId="77777777" w:rsidR="00D73192" w:rsidRPr="00C753CA" w:rsidRDefault="00D73192" w:rsidP="00D73192">
      <w:pPr>
        <w:pStyle w:val="ListParagraph"/>
        <w:ind w:left="0"/>
        <w:rPr>
          <w:rFonts w:ascii="Calibri" w:hAnsi="Calibri" w:cs="Calibri"/>
          <w:bCs/>
        </w:rPr>
      </w:pPr>
    </w:p>
    <w:p w14:paraId="2149E3DB" w14:textId="77777777" w:rsidR="00D73192" w:rsidRDefault="00D73192" w:rsidP="00D73192">
      <w:pPr>
        <w:ind w:firstLine="720"/>
        <w:rPr>
          <w:rFonts w:ascii="Calibri" w:hAnsi="Calibri" w:cs="Calibri"/>
          <w:bCs/>
        </w:rPr>
      </w:pP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r>
      <w:r>
        <w:rPr>
          <w:rFonts w:ascii="Calibri" w:hAnsi="Calibri" w:cs="Calibri"/>
          <w:bCs/>
        </w:rPr>
        <w:tab/>
        <w:t>-</w:t>
      </w:r>
      <w:r w:rsidRPr="000F6CEE">
        <w:rPr>
          <w:rFonts w:ascii="Calibri" w:hAnsi="Calibri" w:cs="Calibri"/>
          <w:bCs/>
        </w:rPr>
        <w:tab/>
      </w:r>
      <w:r w:rsidRPr="000F6CEE">
        <w:rPr>
          <w:rFonts w:ascii="Calibri" w:hAnsi="Calibri" w:cs="Calibri"/>
          <w:bCs/>
        </w:rPr>
        <w:tab/>
      </w:r>
    </w:p>
    <w:p w14:paraId="2AB6FDD6" w14:textId="77777777" w:rsidR="00D73192" w:rsidRPr="00C753CA" w:rsidRDefault="00D73192" w:rsidP="00D73192">
      <w:pPr>
        <w:rPr>
          <w:rFonts w:ascii="Calibri" w:hAnsi="Calibri" w:cs="Calibri"/>
        </w:rPr>
      </w:pPr>
    </w:p>
    <w:p w14:paraId="4934B3D6" w14:textId="77777777" w:rsidR="00D73192" w:rsidRDefault="00D73192" w:rsidP="00D73192">
      <w:pPr>
        <w:ind w:firstLine="720"/>
        <w:rPr>
          <w:rFonts w:ascii="Calibri" w:hAnsi="Calibri" w:cs="Calibri"/>
        </w:rPr>
      </w:pPr>
      <w:r w:rsidRPr="00C753CA">
        <w:rPr>
          <w:rFonts w:ascii="Calibri" w:hAnsi="Calibri" w:cs="Calibri"/>
          <w:b/>
        </w:rPr>
        <w:t xml:space="preserve">TOTAL: </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w:t>
      </w:r>
      <w:r>
        <w:rPr>
          <w:rFonts w:ascii="Calibri" w:hAnsi="Calibri" w:cs="Calibri"/>
        </w:rPr>
        <w:t>0.00</w:t>
      </w:r>
    </w:p>
    <w:p w14:paraId="05E40252" w14:textId="77777777" w:rsidR="00D73192" w:rsidRPr="00C753CA" w:rsidRDefault="00D73192" w:rsidP="00D73192">
      <w:pPr>
        <w:rPr>
          <w:rFonts w:ascii="Calibri" w:hAnsi="Calibri" w:cs="Calibri"/>
        </w:rPr>
      </w:pPr>
    </w:p>
    <w:p w14:paraId="1739B4A5" w14:textId="77777777" w:rsidR="00D73192" w:rsidRPr="00C753CA" w:rsidRDefault="00D73192" w:rsidP="00D73192">
      <w:pPr>
        <w:rPr>
          <w:rFonts w:ascii="Calibri" w:hAnsi="Calibri" w:cs="Calibri"/>
        </w:rPr>
      </w:pPr>
    </w:p>
    <w:p w14:paraId="1BD3E1E7" w14:textId="77777777" w:rsidR="00D73192" w:rsidRPr="00C753CA" w:rsidRDefault="00D73192" w:rsidP="00D73192">
      <w:pPr>
        <w:ind w:firstLine="720"/>
        <w:rPr>
          <w:rFonts w:ascii="Calibri" w:hAnsi="Calibri" w:cs="Calibri"/>
        </w:rPr>
      </w:pPr>
      <w:r w:rsidRPr="00C753CA">
        <w:rPr>
          <w:rFonts w:ascii="Calibri" w:hAnsi="Calibri" w:cs="Calibri"/>
          <w:b/>
        </w:rPr>
        <w:t xml:space="preserve">Balance After All Payments &amp; Receipts Are Accounted For:   </w:t>
      </w:r>
      <w:r w:rsidRPr="00C753CA">
        <w:rPr>
          <w:rFonts w:ascii="Calibri" w:hAnsi="Calibri" w:cs="Calibri"/>
          <w:b/>
        </w:rPr>
        <w:tab/>
      </w:r>
      <w:r w:rsidRPr="00C753CA">
        <w:rPr>
          <w:rFonts w:ascii="Calibri" w:hAnsi="Calibri" w:cs="Calibri"/>
        </w:rPr>
        <w:t>£</w:t>
      </w:r>
      <w:r>
        <w:rPr>
          <w:rFonts w:ascii="Calibri" w:hAnsi="Calibri" w:cs="Calibri"/>
        </w:rPr>
        <w:t>11,881.88</w:t>
      </w:r>
    </w:p>
    <w:p w14:paraId="2A8E2B18" w14:textId="77777777" w:rsidR="00D73192" w:rsidRPr="00C753CA" w:rsidRDefault="00D73192" w:rsidP="00D73192">
      <w:pPr>
        <w:rPr>
          <w:rFonts w:ascii="Calibri" w:hAnsi="Calibri" w:cs="Calibri"/>
        </w:rPr>
      </w:pP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p>
    <w:p w14:paraId="2B17F8D5" w14:textId="77777777" w:rsidR="00D73192" w:rsidRPr="00C753CA" w:rsidRDefault="00D73192" w:rsidP="00D73192">
      <w:pPr>
        <w:ind w:firstLine="720"/>
        <w:rPr>
          <w:rFonts w:ascii="Calibri" w:hAnsi="Calibri" w:cs="Calibri"/>
          <w:b/>
          <w:u w:val="single"/>
        </w:rPr>
      </w:pPr>
      <w:r w:rsidRPr="00C753CA">
        <w:rPr>
          <w:rFonts w:ascii="Calibri" w:hAnsi="Calibri" w:cs="Calibri"/>
          <w:b/>
          <w:u w:val="single"/>
        </w:rPr>
        <w:t>Statement of Account</w:t>
      </w:r>
    </w:p>
    <w:p w14:paraId="51B1D74C" w14:textId="77777777" w:rsidR="00D73192" w:rsidRPr="00C753CA" w:rsidRDefault="00D73192" w:rsidP="00D73192">
      <w:pPr>
        <w:rPr>
          <w:rFonts w:ascii="Calibri" w:hAnsi="Calibri" w:cs="Calibri"/>
        </w:rPr>
      </w:pPr>
    </w:p>
    <w:p w14:paraId="2E9D693C" w14:textId="77777777" w:rsidR="00D73192" w:rsidRPr="00C753CA" w:rsidRDefault="00D73192" w:rsidP="00D73192">
      <w:pPr>
        <w:ind w:firstLine="720"/>
        <w:rPr>
          <w:rFonts w:ascii="Calibri" w:hAnsi="Calibri" w:cs="Calibri"/>
        </w:rPr>
      </w:pPr>
      <w:r w:rsidRPr="00C753CA">
        <w:rPr>
          <w:rFonts w:ascii="Calibri" w:hAnsi="Calibri" w:cs="Calibri"/>
          <w:b/>
        </w:rPr>
        <w:t xml:space="preserve">Balance in Lloyds Account @ </w:t>
      </w:r>
      <w:r>
        <w:rPr>
          <w:rFonts w:ascii="Calibri" w:hAnsi="Calibri" w:cs="Calibri"/>
          <w:b/>
        </w:rPr>
        <w:t>06/09</w:t>
      </w:r>
      <w:r w:rsidRPr="00C753CA">
        <w:rPr>
          <w:rFonts w:ascii="Calibri" w:hAnsi="Calibri" w:cs="Calibri"/>
          <w:b/>
        </w:rPr>
        <w:t>/2</w:t>
      </w:r>
      <w:r>
        <w:rPr>
          <w:rFonts w:ascii="Calibri" w:hAnsi="Calibri" w:cs="Calibri"/>
          <w:b/>
        </w:rPr>
        <w:t>5</w:t>
      </w:r>
      <w:r w:rsidRPr="00C753CA">
        <w:rPr>
          <w:rFonts w:ascii="Calibri" w:hAnsi="Calibri" w:cs="Calibri"/>
          <w:b/>
        </w:rPr>
        <w:t>:</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w:t>
      </w:r>
      <w:r>
        <w:rPr>
          <w:rFonts w:ascii="Calibri" w:hAnsi="Calibri" w:cs="Calibri"/>
        </w:rPr>
        <w:t>11,881.88</w:t>
      </w:r>
    </w:p>
    <w:p w14:paraId="67DAE87A" w14:textId="77777777" w:rsidR="00D73192" w:rsidRPr="00C753CA" w:rsidRDefault="00D73192" w:rsidP="00D73192">
      <w:pPr>
        <w:rPr>
          <w:rFonts w:ascii="Calibri" w:hAnsi="Calibri" w:cs="Calibri"/>
        </w:rPr>
      </w:pPr>
    </w:p>
    <w:p w14:paraId="49446763" w14:textId="77777777" w:rsidR="00D73192" w:rsidRPr="00D73192" w:rsidRDefault="00D73192" w:rsidP="00D73192">
      <w:pPr>
        <w:spacing w:after="160"/>
        <w:rPr>
          <w:rFonts w:ascii="Calibri" w:eastAsiaTheme="minorHAnsi" w:hAnsi="Calibri" w:cs="Calibri"/>
          <w:b/>
          <w:bCs/>
          <w:sz w:val="28"/>
          <w:szCs w:val="48"/>
          <w:lang w:eastAsia="en-US"/>
        </w:rPr>
      </w:pPr>
    </w:p>
    <w:p w14:paraId="31027C58" w14:textId="6E6DFF80" w:rsidR="00A233AE" w:rsidRPr="00DF5050" w:rsidRDefault="00DF5050" w:rsidP="00A233AE">
      <w:pPr>
        <w:pStyle w:val="ListParagraph"/>
        <w:spacing w:after="160"/>
        <w:rPr>
          <w:rFonts w:ascii="Calibri" w:eastAsiaTheme="minorHAnsi" w:hAnsi="Calibri" w:cs="Calibri"/>
          <w:sz w:val="24"/>
          <w:szCs w:val="24"/>
          <w:lang w:eastAsia="en-US"/>
        </w:rPr>
      </w:pPr>
      <w:r w:rsidRPr="00DF5050">
        <w:rPr>
          <w:rFonts w:ascii="Calibri" w:eastAsiaTheme="minorHAnsi" w:hAnsi="Calibri" w:cs="Calibri"/>
          <w:sz w:val="24"/>
          <w:szCs w:val="24"/>
          <w:lang w:eastAsia="en-US"/>
        </w:rPr>
        <w:t xml:space="preserve">Cllr Millar reported that </w:t>
      </w:r>
      <w:r w:rsidR="00A854FA">
        <w:rPr>
          <w:rFonts w:ascii="Calibri" w:eastAsiaTheme="minorHAnsi" w:hAnsi="Calibri" w:cs="Calibri"/>
          <w:sz w:val="24"/>
          <w:szCs w:val="24"/>
          <w:lang w:eastAsia="en-US"/>
        </w:rPr>
        <w:t xml:space="preserve">Staunton WI had requested a small annual donation towards maintenance of the </w:t>
      </w:r>
      <w:r w:rsidR="00B434AA">
        <w:rPr>
          <w:rFonts w:ascii="Calibri" w:eastAsiaTheme="minorHAnsi" w:hAnsi="Calibri" w:cs="Calibri"/>
          <w:sz w:val="24"/>
          <w:szCs w:val="24"/>
          <w:lang w:eastAsia="en-US"/>
        </w:rPr>
        <w:t xml:space="preserve">floral display and planter situated next to the </w:t>
      </w:r>
      <w:r w:rsidR="005112D0">
        <w:rPr>
          <w:rFonts w:ascii="Calibri" w:eastAsiaTheme="minorHAnsi" w:hAnsi="Calibri" w:cs="Calibri"/>
          <w:sz w:val="24"/>
          <w:szCs w:val="24"/>
          <w:lang w:eastAsia="en-US"/>
        </w:rPr>
        <w:t>Parish Council noticeboard on the Ledbury Road.</w:t>
      </w:r>
      <w:r w:rsidR="00851BFF">
        <w:rPr>
          <w:rFonts w:ascii="Calibri" w:eastAsiaTheme="minorHAnsi" w:hAnsi="Calibri" w:cs="Calibri"/>
          <w:sz w:val="24"/>
          <w:szCs w:val="24"/>
          <w:lang w:eastAsia="en-US"/>
        </w:rPr>
        <w:t xml:space="preserve">  As the WI also maintained the bench adjacent to the noticeboard</w:t>
      </w:r>
      <w:r w:rsidR="00866AA4">
        <w:rPr>
          <w:rFonts w:ascii="Calibri" w:eastAsiaTheme="minorHAnsi" w:hAnsi="Calibri" w:cs="Calibri"/>
          <w:sz w:val="24"/>
          <w:szCs w:val="24"/>
          <w:lang w:eastAsia="en-US"/>
        </w:rPr>
        <w:t xml:space="preserve"> it was agreed that an annual donation </w:t>
      </w:r>
      <w:r w:rsidR="00FE1DA3">
        <w:rPr>
          <w:rFonts w:ascii="Calibri" w:eastAsiaTheme="minorHAnsi" w:hAnsi="Calibri" w:cs="Calibri"/>
          <w:sz w:val="24"/>
          <w:szCs w:val="24"/>
          <w:lang w:eastAsia="en-US"/>
        </w:rPr>
        <w:t xml:space="preserve">would </w:t>
      </w:r>
      <w:r w:rsidR="00A17CD5">
        <w:rPr>
          <w:rFonts w:ascii="Calibri" w:eastAsiaTheme="minorHAnsi" w:hAnsi="Calibri" w:cs="Calibri"/>
          <w:sz w:val="24"/>
          <w:szCs w:val="24"/>
          <w:lang w:eastAsia="en-US"/>
        </w:rPr>
        <w:t xml:space="preserve">certainly </w:t>
      </w:r>
      <w:r w:rsidR="00FE1DA3">
        <w:rPr>
          <w:rFonts w:ascii="Calibri" w:eastAsiaTheme="minorHAnsi" w:hAnsi="Calibri" w:cs="Calibri"/>
          <w:sz w:val="24"/>
          <w:szCs w:val="24"/>
          <w:lang w:eastAsia="en-US"/>
        </w:rPr>
        <w:t xml:space="preserve">be appropriate.  Cllr </w:t>
      </w:r>
      <w:r w:rsidR="001F6F91">
        <w:rPr>
          <w:rFonts w:ascii="Calibri" w:eastAsiaTheme="minorHAnsi" w:hAnsi="Calibri" w:cs="Calibri"/>
          <w:sz w:val="24"/>
          <w:szCs w:val="24"/>
          <w:lang w:eastAsia="en-US"/>
        </w:rPr>
        <w:t>Allen</w:t>
      </w:r>
      <w:r w:rsidR="00FE1DA3">
        <w:rPr>
          <w:rFonts w:ascii="Calibri" w:eastAsiaTheme="minorHAnsi" w:hAnsi="Calibri" w:cs="Calibri"/>
          <w:sz w:val="24"/>
          <w:szCs w:val="24"/>
          <w:lang w:eastAsia="en-US"/>
        </w:rPr>
        <w:t xml:space="preserve"> proposed that an annual </w:t>
      </w:r>
      <w:r w:rsidR="007412D4">
        <w:rPr>
          <w:rFonts w:ascii="Calibri" w:eastAsiaTheme="minorHAnsi" w:hAnsi="Calibri" w:cs="Calibri"/>
          <w:sz w:val="24"/>
          <w:szCs w:val="24"/>
          <w:lang w:eastAsia="en-US"/>
        </w:rPr>
        <w:t>donation of £100 be paid each year beginning on 1 October 2025</w:t>
      </w:r>
      <w:r w:rsidR="00DD78F4">
        <w:rPr>
          <w:rFonts w:ascii="Calibri" w:eastAsiaTheme="minorHAnsi" w:hAnsi="Calibri" w:cs="Calibri"/>
          <w:sz w:val="24"/>
          <w:szCs w:val="24"/>
          <w:lang w:eastAsia="en-US"/>
        </w:rPr>
        <w:t>, which was seconded by Cllr Capper.</w:t>
      </w:r>
    </w:p>
    <w:p w14:paraId="44A4D283" w14:textId="77777777" w:rsidR="003E76AF" w:rsidRPr="003E76AF" w:rsidRDefault="003E76AF" w:rsidP="003E76AF">
      <w:pPr>
        <w:spacing w:after="160"/>
        <w:rPr>
          <w:rFonts w:ascii="Calibri" w:eastAsiaTheme="minorHAnsi" w:hAnsi="Calibri" w:cs="Calibri"/>
          <w:b/>
          <w:bCs/>
          <w:sz w:val="28"/>
          <w:szCs w:val="48"/>
          <w:lang w:eastAsia="en-US"/>
        </w:rPr>
      </w:pPr>
    </w:p>
    <w:p w14:paraId="26924704" w14:textId="725D7FAB" w:rsidR="00574543" w:rsidRPr="00E2774D" w:rsidRDefault="00574543" w:rsidP="00E2774D">
      <w:pPr>
        <w:pStyle w:val="ListParagraph"/>
        <w:numPr>
          <w:ilvl w:val="0"/>
          <w:numId w:val="1"/>
        </w:numPr>
        <w:rPr>
          <w:rFonts w:ascii="Calibri" w:hAnsi="Calibri" w:cs="Calibri"/>
          <w:sz w:val="24"/>
          <w:szCs w:val="24"/>
        </w:rPr>
      </w:pPr>
      <w:r w:rsidRPr="00E2774D">
        <w:rPr>
          <w:rFonts w:ascii="Calibri" w:hAnsi="Calibri" w:cs="Calibri"/>
          <w:b/>
          <w:bCs/>
          <w:sz w:val="28"/>
          <w:szCs w:val="28"/>
        </w:rPr>
        <w:t>Planning</w:t>
      </w:r>
    </w:p>
    <w:p w14:paraId="655F00CD" w14:textId="77777777" w:rsidR="00E2774D" w:rsidRPr="00E2774D" w:rsidRDefault="00E2774D" w:rsidP="00E2774D">
      <w:pPr>
        <w:pStyle w:val="ListParagraph"/>
        <w:rPr>
          <w:rFonts w:ascii="Calibri" w:hAnsi="Calibri" w:cs="Calibri"/>
          <w:sz w:val="24"/>
          <w:szCs w:val="24"/>
        </w:rPr>
      </w:pPr>
    </w:p>
    <w:p w14:paraId="54BB2A36" w14:textId="17956518" w:rsidR="00574543" w:rsidRDefault="00E2774D" w:rsidP="00E2774D">
      <w:pPr>
        <w:pStyle w:val="ListParagraph"/>
        <w:spacing w:after="160" w:line="276" w:lineRule="auto"/>
        <w:rPr>
          <w:rFonts w:ascii="Calibri" w:eastAsiaTheme="minorHAnsi" w:hAnsi="Calibri" w:cs="Calibri"/>
          <w:b/>
          <w:bCs/>
          <w:sz w:val="28"/>
          <w:szCs w:val="48"/>
          <w:lang w:eastAsia="en-US"/>
        </w:rPr>
      </w:pPr>
      <w:r w:rsidRPr="00E2774D">
        <w:rPr>
          <w:rFonts w:ascii="Calibri" w:eastAsiaTheme="minorHAnsi" w:hAnsi="Calibri" w:cs="Calibri"/>
          <w:b/>
          <w:bCs/>
          <w:sz w:val="28"/>
          <w:szCs w:val="48"/>
          <w:lang w:eastAsia="en-US"/>
        </w:rPr>
        <w:t>To provide an update regarding planning applications, appeals and enforcements</w:t>
      </w:r>
    </w:p>
    <w:p w14:paraId="67034B44" w14:textId="77777777" w:rsidR="008D33DE" w:rsidRDefault="008D33DE" w:rsidP="00E2774D">
      <w:pPr>
        <w:pStyle w:val="ListParagraph"/>
        <w:spacing w:after="160" w:line="276" w:lineRule="auto"/>
        <w:rPr>
          <w:rFonts w:ascii="Calibri" w:eastAsiaTheme="minorHAnsi" w:hAnsi="Calibri" w:cs="Calibri"/>
          <w:b/>
          <w:bCs/>
          <w:sz w:val="28"/>
          <w:szCs w:val="48"/>
          <w:lang w:eastAsia="en-US"/>
        </w:rPr>
      </w:pPr>
    </w:p>
    <w:p w14:paraId="284998A1" w14:textId="77777777" w:rsidR="00D73192" w:rsidRDefault="00D73192" w:rsidP="00D73192">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D73192" w14:paraId="2EBE413C" w14:textId="77777777" w:rsidTr="00AC2156">
        <w:trPr>
          <w:trHeight w:val="699"/>
        </w:trPr>
        <w:tc>
          <w:tcPr>
            <w:tcW w:w="2490" w:type="dxa"/>
          </w:tcPr>
          <w:p w14:paraId="2A712CA2" w14:textId="77777777" w:rsidR="00D73192" w:rsidRDefault="00D73192" w:rsidP="00AC2156">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52CA1C04" w14:textId="77777777" w:rsidR="00D73192" w:rsidRDefault="00D73192" w:rsidP="00AC2156">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2EA1A523" w14:textId="77777777" w:rsidR="00D73192" w:rsidRDefault="00D73192" w:rsidP="00AC2156">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0A4907D6" w14:textId="77777777" w:rsidR="00D73192" w:rsidRDefault="00D73192" w:rsidP="00AC2156">
            <w:pPr>
              <w:ind w:right="568"/>
              <w:jc w:val="center"/>
              <w:rPr>
                <w:rFonts w:ascii="Calibri" w:eastAsia="Calibri" w:hAnsi="Calibri" w:cs="Calibri"/>
                <w:b/>
                <w:u w:val="single"/>
              </w:rPr>
            </w:pPr>
            <w:r>
              <w:rPr>
                <w:rFonts w:ascii="Calibri" w:eastAsia="Calibri" w:hAnsi="Calibri" w:cs="Calibri"/>
                <w:b/>
                <w:u w:val="single"/>
              </w:rPr>
              <w:t>Decision</w:t>
            </w:r>
          </w:p>
        </w:tc>
      </w:tr>
      <w:tr w:rsidR="00D73192" w14:paraId="14A11390" w14:textId="77777777" w:rsidTr="00AC2156">
        <w:trPr>
          <w:trHeight w:val="177"/>
        </w:trPr>
        <w:tc>
          <w:tcPr>
            <w:tcW w:w="2490" w:type="dxa"/>
          </w:tcPr>
          <w:p w14:paraId="53D95FE1" w14:textId="77777777" w:rsidR="00D73192" w:rsidRDefault="00D73192" w:rsidP="00AC2156">
            <w:pPr>
              <w:jc w:val="center"/>
              <w:rPr>
                <w:rFonts w:ascii="Calibri" w:hAnsi="Calibri" w:cs="Calibri"/>
                <w:color w:val="333333"/>
                <w:shd w:val="clear" w:color="auto" w:fill="FFFFFF"/>
              </w:rPr>
            </w:pPr>
            <w:r>
              <w:rPr>
                <w:rFonts w:ascii="Calibri" w:hAnsi="Calibri" w:cs="Calibri"/>
                <w:color w:val="333333"/>
                <w:shd w:val="clear" w:color="auto" w:fill="FFFFFF"/>
              </w:rPr>
              <w:t>P0086/25/FUL</w:t>
            </w:r>
          </w:p>
        </w:tc>
        <w:tc>
          <w:tcPr>
            <w:tcW w:w="1995" w:type="dxa"/>
          </w:tcPr>
          <w:p w14:paraId="554026B5" w14:textId="77777777" w:rsidR="00D73192" w:rsidRPr="000427BB" w:rsidRDefault="00D73192" w:rsidP="00AC2156">
            <w:pPr>
              <w:pStyle w:val="NormalWeb"/>
              <w:jc w:val="center"/>
            </w:pPr>
            <w:r w:rsidRPr="000427BB">
              <w:rPr>
                <w:rFonts w:ascii="Calibri" w:hAnsi="Calibri" w:cs="Calibri"/>
                <w:b/>
                <w:bCs/>
              </w:rPr>
              <w:t>Erection of a single steel framed residential outbuilding including stabling and storage with associated works. Demolition of existing dilapidated outbuildings</w:t>
            </w:r>
            <w:r>
              <w:rPr>
                <w:rFonts w:ascii="Calibri" w:hAnsi="Calibri" w:cs="Calibri"/>
                <w:b/>
                <w:bCs/>
              </w:rPr>
              <w:t xml:space="preserve"> - </w:t>
            </w:r>
            <w:r w:rsidRPr="000427BB">
              <w:rPr>
                <w:rFonts w:ascii="Calibri" w:hAnsi="Calibri" w:cs="Calibri"/>
                <w:sz w:val="22"/>
                <w:szCs w:val="22"/>
              </w:rPr>
              <w:lastRenderedPageBreak/>
              <w:t xml:space="preserve">Pitts Mill, </w:t>
            </w:r>
            <w:proofErr w:type="spellStart"/>
            <w:r w:rsidRPr="000427BB">
              <w:rPr>
                <w:rFonts w:ascii="Calibri" w:hAnsi="Calibri" w:cs="Calibri"/>
                <w:sz w:val="22"/>
                <w:szCs w:val="22"/>
              </w:rPr>
              <w:t>Oridge</w:t>
            </w:r>
            <w:proofErr w:type="spellEnd"/>
            <w:r w:rsidRPr="000427BB">
              <w:rPr>
                <w:rFonts w:ascii="Calibri" w:hAnsi="Calibri" w:cs="Calibri"/>
                <w:sz w:val="22"/>
                <w:szCs w:val="22"/>
              </w:rPr>
              <w:t xml:space="preserve"> Street, Staunton, Gloucester</w:t>
            </w:r>
          </w:p>
        </w:tc>
        <w:tc>
          <w:tcPr>
            <w:tcW w:w="2610" w:type="dxa"/>
          </w:tcPr>
          <w:p w14:paraId="1919E425" w14:textId="77777777" w:rsidR="00D73192" w:rsidRDefault="00D73192" w:rsidP="00AC2156">
            <w:pPr>
              <w:jc w:val="center"/>
              <w:rPr>
                <w:rFonts w:ascii="Calibri" w:eastAsia="Calibri" w:hAnsi="Calibri" w:cs="Calibri"/>
              </w:rPr>
            </w:pPr>
            <w:r>
              <w:rPr>
                <w:rFonts w:ascii="Calibri" w:eastAsia="Calibri" w:hAnsi="Calibri" w:cs="Calibri"/>
              </w:rPr>
              <w:lastRenderedPageBreak/>
              <w:t>NO OBJECTION</w:t>
            </w:r>
          </w:p>
        </w:tc>
        <w:tc>
          <w:tcPr>
            <w:tcW w:w="3310" w:type="dxa"/>
          </w:tcPr>
          <w:p w14:paraId="1152129F" w14:textId="77777777" w:rsidR="00D73192" w:rsidRDefault="00D73192" w:rsidP="00AC2156">
            <w:pPr>
              <w:jc w:val="center"/>
              <w:rPr>
                <w:rFonts w:ascii="Calibri" w:eastAsia="Calibri" w:hAnsi="Calibri" w:cs="Calibri"/>
              </w:rPr>
            </w:pPr>
            <w:r>
              <w:rPr>
                <w:rFonts w:ascii="Calibri" w:eastAsia="Calibri" w:hAnsi="Calibri" w:cs="Calibri"/>
              </w:rPr>
              <w:t>GRANTED PERMISSION</w:t>
            </w:r>
          </w:p>
        </w:tc>
      </w:tr>
      <w:tr w:rsidR="00D73192" w14:paraId="3B6C48E0" w14:textId="77777777" w:rsidTr="00AC2156">
        <w:trPr>
          <w:trHeight w:val="177"/>
        </w:trPr>
        <w:tc>
          <w:tcPr>
            <w:tcW w:w="2490" w:type="dxa"/>
          </w:tcPr>
          <w:p w14:paraId="02783ED4" w14:textId="77777777" w:rsidR="00D73192" w:rsidRDefault="00D73192" w:rsidP="00AC2156">
            <w:pPr>
              <w:jc w:val="center"/>
              <w:rPr>
                <w:rFonts w:ascii="Calibri" w:hAnsi="Calibri" w:cs="Calibri"/>
                <w:color w:val="333333"/>
                <w:shd w:val="clear" w:color="auto" w:fill="FFFFFF"/>
              </w:rPr>
            </w:pPr>
            <w:r>
              <w:rPr>
                <w:rFonts w:ascii="Calibri" w:hAnsi="Calibri" w:cs="Calibri"/>
                <w:color w:val="333333"/>
                <w:shd w:val="clear" w:color="auto" w:fill="FFFFFF"/>
              </w:rPr>
              <w:t>P0531/25/FUL</w:t>
            </w:r>
          </w:p>
        </w:tc>
        <w:tc>
          <w:tcPr>
            <w:tcW w:w="1995" w:type="dxa"/>
          </w:tcPr>
          <w:p w14:paraId="5A0EF161" w14:textId="77777777" w:rsidR="00D73192" w:rsidRPr="00F04BE0" w:rsidRDefault="00D73192" w:rsidP="00AC2156">
            <w:pPr>
              <w:pStyle w:val="NormalWeb"/>
              <w:jc w:val="center"/>
              <w:rPr>
                <w:rFonts w:ascii="Calibri" w:hAnsi="Calibri" w:cs="Calibri"/>
              </w:rPr>
            </w:pPr>
            <w:r w:rsidRPr="00F04BE0">
              <w:rPr>
                <w:rFonts w:ascii="Calibri" w:hAnsi="Calibri" w:cs="Calibri"/>
                <w:b/>
                <w:bCs/>
              </w:rPr>
              <w:t xml:space="preserve">Erection of a car port and extension to existing hardstanding - </w:t>
            </w:r>
            <w:r w:rsidRPr="00F04BE0">
              <w:rPr>
                <w:rFonts w:ascii="Calibri" w:hAnsi="Calibri" w:cs="Calibri"/>
                <w:color w:val="000000"/>
                <w:shd w:val="clear" w:color="auto" w:fill="FFFFFF"/>
              </w:rPr>
              <w:t>April Rise, Ledbury Road Crescent, Staunton, Gloucestershire, GL19 3QB</w:t>
            </w:r>
          </w:p>
        </w:tc>
        <w:tc>
          <w:tcPr>
            <w:tcW w:w="2610" w:type="dxa"/>
          </w:tcPr>
          <w:p w14:paraId="0A4EF015" w14:textId="77777777" w:rsidR="00D73192" w:rsidRDefault="00D73192" w:rsidP="00AC2156">
            <w:pPr>
              <w:jc w:val="center"/>
              <w:rPr>
                <w:rFonts w:ascii="Calibri" w:eastAsia="Calibri" w:hAnsi="Calibri" w:cs="Calibri"/>
              </w:rPr>
            </w:pPr>
            <w:r>
              <w:rPr>
                <w:rFonts w:ascii="Calibri" w:eastAsia="Calibri" w:hAnsi="Calibri" w:cs="Calibri"/>
              </w:rPr>
              <w:t>COMMENTS SUBMITTED REGARDING THE LOCATION AND MATERIALS PROPOSED</w:t>
            </w:r>
          </w:p>
        </w:tc>
        <w:tc>
          <w:tcPr>
            <w:tcW w:w="3310" w:type="dxa"/>
          </w:tcPr>
          <w:p w14:paraId="115D17F2" w14:textId="77777777" w:rsidR="00D73192" w:rsidRDefault="00D73192" w:rsidP="00AC2156">
            <w:pPr>
              <w:jc w:val="center"/>
              <w:rPr>
                <w:rFonts w:ascii="Calibri" w:eastAsia="Calibri" w:hAnsi="Calibri" w:cs="Calibri"/>
              </w:rPr>
            </w:pPr>
            <w:r>
              <w:rPr>
                <w:rFonts w:ascii="Calibri" w:eastAsia="Calibri" w:hAnsi="Calibri" w:cs="Calibri"/>
              </w:rPr>
              <w:t>GRANTED PERMISSION</w:t>
            </w:r>
          </w:p>
        </w:tc>
      </w:tr>
      <w:tr w:rsidR="00D73192" w14:paraId="66627A76" w14:textId="77777777" w:rsidTr="00AC2156">
        <w:trPr>
          <w:trHeight w:val="177"/>
        </w:trPr>
        <w:tc>
          <w:tcPr>
            <w:tcW w:w="2490" w:type="dxa"/>
          </w:tcPr>
          <w:p w14:paraId="4434886D" w14:textId="77777777" w:rsidR="00D73192" w:rsidRPr="004745F0" w:rsidRDefault="00D73192" w:rsidP="00AC2156">
            <w:pPr>
              <w:jc w:val="center"/>
              <w:rPr>
                <w:rFonts w:ascii="Calibri" w:hAnsi="Calibri" w:cs="Calibri"/>
                <w:color w:val="333333"/>
                <w:shd w:val="clear" w:color="auto" w:fill="FFFFFF"/>
              </w:rPr>
            </w:pPr>
            <w:r w:rsidRPr="004745F0">
              <w:rPr>
                <w:rFonts w:ascii="Calibri" w:hAnsi="Calibri" w:cs="Calibri"/>
                <w:color w:val="18191B"/>
                <w:shd w:val="clear" w:color="auto" w:fill="FFFFFF"/>
              </w:rPr>
              <w:t>P0575/25/FUL</w:t>
            </w:r>
          </w:p>
        </w:tc>
        <w:tc>
          <w:tcPr>
            <w:tcW w:w="1995" w:type="dxa"/>
          </w:tcPr>
          <w:p w14:paraId="2E628947" w14:textId="77777777" w:rsidR="00D73192" w:rsidRPr="004745F0" w:rsidRDefault="00D73192" w:rsidP="00AC2156">
            <w:pPr>
              <w:pStyle w:val="NormalWeb"/>
              <w:jc w:val="center"/>
              <w:rPr>
                <w:rFonts w:ascii="Calibri" w:hAnsi="Calibri" w:cs="Calibri"/>
                <w:b/>
                <w:bCs/>
              </w:rPr>
            </w:pPr>
            <w:r w:rsidRPr="004745F0">
              <w:rPr>
                <w:rFonts w:ascii="Calibri" w:hAnsi="Calibri" w:cs="Calibri"/>
                <w:b/>
                <w:bCs/>
                <w:color w:val="000000"/>
                <w:shd w:val="clear" w:color="auto" w:fill="FFFFFF"/>
              </w:rPr>
              <w:t>Extensions and internal alterations to existing annex. Resubmission of application Ref. P1038/23/FUL -</w:t>
            </w:r>
            <w:r>
              <w:rPr>
                <w:rFonts w:ascii="Calibri" w:hAnsi="Calibri" w:cs="Calibri"/>
                <w:color w:val="000000"/>
                <w:shd w:val="clear" w:color="auto" w:fill="FFFFFF"/>
              </w:rPr>
              <w:t xml:space="preserve"> </w:t>
            </w:r>
            <w:r w:rsidRPr="004745F0">
              <w:rPr>
                <w:rFonts w:ascii="Calibri" w:hAnsi="Calibri" w:cs="Calibri"/>
                <w:color w:val="000000"/>
                <w:shd w:val="clear" w:color="auto" w:fill="FFFFFF"/>
              </w:rPr>
              <w:t>The Woodlands, Moat Lane, Staunton, Gloucestershire, GL19 3QG</w:t>
            </w:r>
          </w:p>
        </w:tc>
        <w:tc>
          <w:tcPr>
            <w:tcW w:w="2610" w:type="dxa"/>
          </w:tcPr>
          <w:p w14:paraId="15392DCE" w14:textId="77777777" w:rsidR="00D73192" w:rsidRDefault="00D73192" w:rsidP="00AC2156">
            <w:pPr>
              <w:jc w:val="center"/>
              <w:rPr>
                <w:rFonts w:ascii="Calibri" w:eastAsia="Calibri" w:hAnsi="Calibri" w:cs="Calibri"/>
              </w:rPr>
            </w:pPr>
            <w:r>
              <w:rPr>
                <w:rFonts w:ascii="Calibri" w:eastAsia="Calibri" w:hAnsi="Calibri" w:cs="Calibri"/>
              </w:rPr>
              <w:t>NO OBJECTION IN PRINCIPLE</w:t>
            </w:r>
          </w:p>
        </w:tc>
        <w:tc>
          <w:tcPr>
            <w:tcW w:w="3310" w:type="dxa"/>
          </w:tcPr>
          <w:p w14:paraId="4D9EF67A" w14:textId="77777777" w:rsidR="00D73192" w:rsidRDefault="00D73192" w:rsidP="00AC2156">
            <w:pPr>
              <w:jc w:val="center"/>
              <w:rPr>
                <w:rFonts w:ascii="Calibri" w:eastAsia="Calibri" w:hAnsi="Calibri" w:cs="Calibri"/>
              </w:rPr>
            </w:pPr>
            <w:r>
              <w:rPr>
                <w:rFonts w:ascii="Calibri" w:eastAsia="Calibri" w:hAnsi="Calibri" w:cs="Calibri"/>
              </w:rPr>
              <w:t xml:space="preserve">PENDING CONSIDERATION </w:t>
            </w:r>
          </w:p>
        </w:tc>
      </w:tr>
      <w:tr w:rsidR="00D73192" w14:paraId="717343F6" w14:textId="77777777" w:rsidTr="00AC2156">
        <w:trPr>
          <w:trHeight w:val="177"/>
        </w:trPr>
        <w:tc>
          <w:tcPr>
            <w:tcW w:w="2490" w:type="dxa"/>
          </w:tcPr>
          <w:p w14:paraId="6B010065" w14:textId="77777777" w:rsidR="00D73192" w:rsidRPr="004745F0" w:rsidRDefault="00D73192" w:rsidP="00AC2156">
            <w:pPr>
              <w:jc w:val="center"/>
              <w:rPr>
                <w:rFonts w:ascii="Calibri" w:hAnsi="Calibri" w:cs="Calibri"/>
                <w:color w:val="18191B"/>
                <w:shd w:val="clear" w:color="auto" w:fill="FFFFFF"/>
              </w:rPr>
            </w:pPr>
            <w:r w:rsidRPr="004745F0">
              <w:rPr>
                <w:rFonts w:ascii="Calibri" w:hAnsi="Calibri" w:cs="Calibri"/>
                <w:color w:val="18191B"/>
                <w:shd w:val="clear" w:color="auto" w:fill="FFFFFF"/>
              </w:rPr>
              <w:t>P0937/25/TCA</w:t>
            </w:r>
          </w:p>
        </w:tc>
        <w:tc>
          <w:tcPr>
            <w:tcW w:w="1995" w:type="dxa"/>
          </w:tcPr>
          <w:p w14:paraId="20790261" w14:textId="77777777" w:rsidR="00D73192" w:rsidRPr="004745F0" w:rsidRDefault="00D73192" w:rsidP="00AC2156">
            <w:pPr>
              <w:pStyle w:val="NormalWeb"/>
              <w:jc w:val="center"/>
              <w:rPr>
                <w:rFonts w:ascii="Calibri" w:hAnsi="Calibri" w:cs="Calibri"/>
                <w:b/>
                <w:bCs/>
              </w:rPr>
            </w:pPr>
            <w:r w:rsidRPr="004745F0">
              <w:rPr>
                <w:rFonts w:ascii="Calibri" w:hAnsi="Calibri" w:cs="Calibri"/>
                <w:b/>
                <w:bCs/>
                <w:color w:val="000000"/>
                <w:shd w:val="clear" w:color="auto" w:fill="FFFFFF"/>
              </w:rPr>
              <w:t xml:space="preserve">30ft height reduction of Poplar tree and trimmed to retain a balanced silhouette </w:t>
            </w:r>
            <w:r>
              <w:rPr>
                <w:rFonts w:ascii="Calibri" w:hAnsi="Calibri" w:cs="Calibri"/>
                <w:b/>
                <w:bCs/>
                <w:color w:val="000000"/>
                <w:shd w:val="clear" w:color="auto" w:fill="FFFFFF"/>
              </w:rPr>
              <w:t>–</w:t>
            </w:r>
            <w:r w:rsidRPr="004745F0">
              <w:rPr>
                <w:rFonts w:ascii="Calibri" w:hAnsi="Calibri" w:cs="Calibri"/>
                <w:b/>
                <w:bCs/>
                <w:color w:val="000000"/>
                <w:shd w:val="clear" w:color="auto" w:fill="FFFFFF"/>
              </w:rPr>
              <w:t xml:space="preserve"> </w:t>
            </w:r>
            <w:proofErr w:type="spellStart"/>
            <w:r w:rsidRPr="004745F0">
              <w:rPr>
                <w:rFonts w:ascii="Calibri" w:hAnsi="Calibri" w:cs="Calibri"/>
                <w:color w:val="000000"/>
                <w:shd w:val="clear" w:color="auto" w:fill="FFFFFF"/>
              </w:rPr>
              <w:t>Greenlands</w:t>
            </w:r>
            <w:proofErr w:type="spellEnd"/>
            <w:r w:rsidRPr="004745F0">
              <w:rPr>
                <w:rFonts w:ascii="Calibri" w:hAnsi="Calibri" w:cs="Calibri"/>
                <w:color w:val="000000"/>
                <w:shd w:val="clear" w:color="auto" w:fill="FFFFFF"/>
              </w:rPr>
              <w:t>, Ledbury Road Crescent, Staunton, Gloucestershire, GL19 3QB</w:t>
            </w:r>
          </w:p>
        </w:tc>
        <w:tc>
          <w:tcPr>
            <w:tcW w:w="2610" w:type="dxa"/>
          </w:tcPr>
          <w:p w14:paraId="5D5CF510" w14:textId="77777777" w:rsidR="00D73192" w:rsidRDefault="00D73192" w:rsidP="00AC2156">
            <w:pPr>
              <w:jc w:val="center"/>
              <w:rPr>
                <w:rFonts w:ascii="Calibri" w:eastAsia="Calibri" w:hAnsi="Calibri" w:cs="Calibri"/>
              </w:rPr>
            </w:pPr>
            <w:r>
              <w:rPr>
                <w:rFonts w:ascii="Calibri" w:eastAsia="Calibri" w:hAnsi="Calibri" w:cs="Calibri"/>
              </w:rPr>
              <w:t>NO OBJECTION</w:t>
            </w:r>
          </w:p>
        </w:tc>
        <w:tc>
          <w:tcPr>
            <w:tcW w:w="3310" w:type="dxa"/>
          </w:tcPr>
          <w:p w14:paraId="52325EFF" w14:textId="77777777" w:rsidR="00D73192" w:rsidRDefault="00D73192" w:rsidP="00AC2156">
            <w:pPr>
              <w:jc w:val="center"/>
              <w:rPr>
                <w:rFonts w:ascii="Calibri" w:eastAsia="Calibri" w:hAnsi="Calibri" w:cs="Calibri"/>
              </w:rPr>
            </w:pPr>
            <w:r>
              <w:rPr>
                <w:rFonts w:ascii="Calibri" w:eastAsia="Calibri" w:hAnsi="Calibri" w:cs="Calibri"/>
              </w:rPr>
              <w:t>APPROVED</w:t>
            </w:r>
          </w:p>
        </w:tc>
      </w:tr>
      <w:tr w:rsidR="00D73192" w14:paraId="5EB91168" w14:textId="77777777" w:rsidTr="00AC2156">
        <w:trPr>
          <w:trHeight w:val="177"/>
        </w:trPr>
        <w:tc>
          <w:tcPr>
            <w:tcW w:w="2490" w:type="dxa"/>
          </w:tcPr>
          <w:p w14:paraId="6E0320B6" w14:textId="77777777" w:rsidR="00D73192" w:rsidRPr="004745F0" w:rsidRDefault="00D73192" w:rsidP="00AC2156">
            <w:pPr>
              <w:jc w:val="center"/>
              <w:rPr>
                <w:rFonts w:ascii="Calibri" w:hAnsi="Calibri" w:cs="Calibri"/>
                <w:color w:val="18191B"/>
                <w:shd w:val="clear" w:color="auto" w:fill="FFFFFF"/>
              </w:rPr>
            </w:pPr>
            <w:r w:rsidRPr="004745F0">
              <w:rPr>
                <w:rFonts w:ascii="Calibri" w:hAnsi="Calibri" w:cs="Calibri"/>
                <w:color w:val="18191B"/>
                <w:shd w:val="clear" w:color="auto" w:fill="FFFFFF"/>
              </w:rPr>
              <w:t>P1012/25/TCA</w:t>
            </w:r>
          </w:p>
        </w:tc>
        <w:tc>
          <w:tcPr>
            <w:tcW w:w="1995" w:type="dxa"/>
          </w:tcPr>
          <w:p w14:paraId="090AD923" w14:textId="77777777" w:rsidR="00D73192" w:rsidRPr="004745F0" w:rsidRDefault="00D73192" w:rsidP="00AC2156">
            <w:pPr>
              <w:pStyle w:val="NormalWeb"/>
              <w:jc w:val="center"/>
              <w:rPr>
                <w:rFonts w:ascii="Calibri" w:hAnsi="Calibri" w:cs="Calibri"/>
                <w:b/>
                <w:bCs/>
              </w:rPr>
            </w:pPr>
            <w:r w:rsidRPr="004745F0">
              <w:rPr>
                <w:rFonts w:ascii="Calibri" w:hAnsi="Calibri" w:cs="Calibri"/>
                <w:b/>
                <w:bCs/>
                <w:color w:val="000000"/>
                <w:shd w:val="clear" w:color="auto" w:fill="FFFFFF"/>
              </w:rPr>
              <w:t xml:space="preserve">Re-pollard Willow tree on roadside boundary of property by cutting back to between 1 and 1.5 metres below previous </w:t>
            </w:r>
            <w:r w:rsidRPr="004745F0">
              <w:rPr>
                <w:rFonts w:ascii="Calibri" w:hAnsi="Calibri" w:cs="Calibri"/>
                <w:b/>
                <w:bCs/>
                <w:color w:val="000000"/>
                <w:shd w:val="clear" w:color="auto" w:fill="FFFFFF"/>
              </w:rPr>
              <w:lastRenderedPageBreak/>
              <w:t xml:space="preserve">pollarding points - </w:t>
            </w:r>
            <w:r w:rsidRPr="004745F0">
              <w:rPr>
                <w:rFonts w:ascii="Calibri" w:hAnsi="Calibri" w:cs="Calibri"/>
                <w:color w:val="000000"/>
                <w:shd w:val="clear" w:color="auto" w:fill="FFFFFF"/>
              </w:rPr>
              <w:t>April Rise, Ledbury Road Crescent, Staunton, Gloucestershire, GL19 3QB</w:t>
            </w:r>
          </w:p>
        </w:tc>
        <w:tc>
          <w:tcPr>
            <w:tcW w:w="2610" w:type="dxa"/>
          </w:tcPr>
          <w:p w14:paraId="0038C04D" w14:textId="77777777" w:rsidR="00D73192" w:rsidRDefault="00D73192" w:rsidP="00AC2156">
            <w:pPr>
              <w:jc w:val="center"/>
              <w:rPr>
                <w:rFonts w:ascii="Calibri" w:eastAsia="Calibri" w:hAnsi="Calibri" w:cs="Calibri"/>
              </w:rPr>
            </w:pPr>
            <w:r>
              <w:rPr>
                <w:rFonts w:ascii="Calibri" w:eastAsia="Calibri" w:hAnsi="Calibri" w:cs="Calibri"/>
              </w:rPr>
              <w:lastRenderedPageBreak/>
              <w:t>NO OBJECTION</w:t>
            </w:r>
          </w:p>
        </w:tc>
        <w:tc>
          <w:tcPr>
            <w:tcW w:w="3310" w:type="dxa"/>
          </w:tcPr>
          <w:p w14:paraId="1C360060" w14:textId="77777777" w:rsidR="00D73192" w:rsidRDefault="00D73192" w:rsidP="00AC2156">
            <w:pPr>
              <w:jc w:val="center"/>
              <w:rPr>
                <w:rFonts w:ascii="Calibri" w:eastAsia="Calibri" w:hAnsi="Calibri" w:cs="Calibri"/>
              </w:rPr>
            </w:pPr>
            <w:r>
              <w:rPr>
                <w:rFonts w:ascii="Calibri" w:eastAsia="Calibri" w:hAnsi="Calibri" w:cs="Calibri"/>
              </w:rPr>
              <w:t>PENDING CONSIDERATION</w:t>
            </w:r>
          </w:p>
        </w:tc>
      </w:tr>
    </w:tbl>
    <w:p w14:paraId="7CDDA349" w14:textId="77777777" w:rsidR="00D73192" w:rsidRDefault="00D73192" w:rsidP="00D73192"/>
    <w:p w14:paraId="3165F9CD" w14:textId="77777777" w:rsidR="00D73192" w:rsidRPr="00D73192" w:rsidRDefault="00D73192" w:rsidP="00D73192">
      <w:pPr>
        <w:spacing w:after="160" w:line="276" w:lineRule="auto"/>
        <w:rPr>
          <w:rFonts w:ascii="Calibri" w:eastAsiaTheme="minorHAnsi" w:hAnsi="Calibri" w:cs="Calibri"/>
          <w:b/>
          <w:bCs/>
          <w:sz w:val="28"/>
          <w:szCs w:val="48"/>
          <w:lang w:eastAsia="en-US"/>
        </w:rPr>
      </w:pPr>
    </w:p>
    <w:p w14:paraId="39778535" w14:textId="21CFE919" w:rsidR="007F7480" w:rsidRPr="00994EC8" w:rsidRDefault="00492956" w:rsidP="00994EC8">
      <w:pPr>
        <w:widowControl w:val="0"/>
        <w:pBdr>
          <w:top w:val="nil"/>
          <w:left w:val="nil"/>
          <w:bottom w:val="nil"/>
          <w:right w:val="nil"/>
          <w:between w:val="nil"/>
        </w:pBdr>
        <w:spacing w:line="276" w:lineRule="auto"/>
        <w:ind w:left="643"/>
        <w:rPr>
          <w:rFonts w:ascii="Calibri" w:eastAsia="Arial" w:hAnsi="Calibri" w:cs="Calibri"/>
          <w:color w:val="000000"/>
          <w:sz w:val="24"/>
          <w:szCs w:val="24"/>
        </w:rPr>
      </w:pPr>
      <w:r w:rsidRPr="00994EC8">
        <w:rPr>
          <w:rFonts w:ascii="Calibri" w:eastAsia="Arial" w:hAnsi="Calibri" w:cs="Calibri"/>
          <w:color w:val="000000"/>
          <w:sz w:val="24"/>
          <w:szCs w:val="24"/>
        </w:rPr>
        <w:t>Cllrs discussed</w:t>
      </w:r>
      <w:r w:rsidR="00150BE8" w:rsidRPr="00994EC8">
        <w:rPr>
          <w:rFonts w:ascii="Calibri" w:eastAsia="Arial" w:hAnsi="Calibri" w:cs="Calibri"/>
          <w:color w:val="000000"/>
          <w:sz w:val="24"/>
          <w:szCs w:val="24"/>
        </w:rPr>
        <w:t xml:space="preserve"> </w:t>
      </w:r>
      <w:r w:rsidR="00415A63" w:rsidRPr="00994EC8">
        <w:rPr>
          <w:rFonts w:ascii="Calibri" w:eastAsia="Arial" w:hAnsi="Calibri" w:cs="Calibri"/>
          <w:color w:val="000000"/>
          <w:sz w:val="24"/>
          <w:szCs w:val="24"/>
        </w:rPr>
        <w:t xml:space="preserve">the FODDC’s nomination for the </w:t>
      </w:r>
      <w:proofErr w:type="spellStart"/>
      <w:r w:rsidR="00415A63" w:rsidRPr="00994EC8">
        <w:rPr>
          <w:rFonts w:ascii="Calibri" w:eastAsia="Arial" w:hAnsi="Calibri" w:cs="Calibri"/>
          <w:color w:val="000000"/>
          <w:sz w:val="24"/>
          <w:szCs w:val="24"/>
        </w:rPr>
        <w:t>Snig’s</w:t>
      </w:r>
      <w:proofErr w:type="spellEnd"/>
      <w:r w:rsidR="00415A63" w:rsidRPr="00994EC8">
        <w:rPr>
          <w:rFonts w:ascii="Calibri" w:eastAsia="Arial" w:hAnsi="Calibri" w:cs="Calibri"/>
          <w:color w:val="000000"/>
          <w:sz w:val="24"/>
          <w:szCs w:val="24"/>
        </w:rPr>
        <w:t xml:space="preserve"> End Conservation </w:t>
      </w:r>
      <w:r w:rsidR="002E7CA1" w:rsidRPr="00994EC8">
        <w:rPr>
          <w:rFonts w:ascii="Calibri" w:eastAsia="Arial" w:hAnsi="Calibri" w:cs="Calibri"/>
          <w:color w:val="000000"/>
          <w:sz w:val="24"/>
          <w:szCs w:val="24"/>
        </w:rPr>
        <w:t>A</w:t>
      </w:r>
      <w:r w:rsidR="00415A63" w:rsidRPr="00994EC8">
        <w:rPr>
          <w:rFonts w:ascii="Calibri" w:eastAsia="Arial" w:hAnsi="Calibri" w:cs="Calibri"/>
          <w:color w:val="000000"/>
          <w:sz w:val="24"/>
          <w:szCs w:val="24"/>
        </w:rPr>
        <w:t>rea</w:t>
      </w:r>
      <w:r w:rsidR="002E7CA1" w:rsidRPr="00994EC8">
        <w:rPr>
          <w:rFonts w:ascii="Calibri" w:eastAsia="Arial" w:hAnsi="Calibri" w:cs="Calibri"/>
          <w:color w:val="000000"/>
          <w:sz w:val="24"/>
          <w:szCs w:val="24"/>
        </w:rPr>
        <w:t xml:space="preserve"> to be considered for inclusion on Historic England’s </w:t>
      </w:r>
      <w:r w:rsidR="00994EC8">
        <w:rPr>
          <w:rFonts w:ascii="Calibri" w:eastAsia="Arial" w:hAnsi="Calibri" w:cs="Calibri"/>
          <w:color w:val="000000"/>
          <w:sz w:val="24"/>
          <w:szCs w:val="24"/>
        </w:rPr>
        <w:t>‘</w:t>
      </w:r>
      <w:r w:rsidR="002E7CA1" w:rsidRPr="00994EC8">
        <w:rPr>
          <w:rFonts w:ascii="Calibri" w:eastAsia="Arial" w:hAnsi="Calibri" w:cs="Calibri"/>
          <w:color w:val="000000"/>
          <w:sz w:val="24"/>
          <w:szCs w:val="24"/>
        </w:rPr>
        <w:t>Heritage at Risk</w:t>
      </w:r>
      <w:r w:rsidR="00994EC8">
        <w:rPr>
          <w:rFonts w:ascii="Calibri" w:eastAsia="Arial" w:hAnsi="Calibri" w:cs="Calibri"/>
          <w:color w:val="000000"/>
          <w:sz w:val="24"/>
          <w:szCs w:val="24"/>
        </w:rPr>
        <w:t>’</w:t>
      </w:r>
      <w:r w:rsidR="002E7CA1" w:rsidRPr="00994EC8">
        <w:rPr>
          <w:rFonts w:ascii="Calibri" w:eastAsia="Arial" w:hAnsi="Calibri" w:cs="Calibri"/>
          <w:color w:val="000000"/>
          <w:sz w:val="24"/>
          <w:szCs w:val="24"/>
        </w:rPr>
        <w:t xml:space="preserve"> Register</w:t>
      </w:r>
      <w:r w:rsidR="00E82D29">
        <w:rPr>
          <w:rFonts w:ascii="Calibri" w:eastAsia="Arial" w:hAnsi="Calibri" w:cs="Calibri"/>
          <w:color w:val="000000"/>
          <w:sz w:val="24"/>
          <w:szCs w:val="24"/>
        </w:rPr>
        <w:t xml:space="preserve"> 2025.  </w:t>
      </w:r>
      <w:r w:rsidR="00A710CB">
        <w:rPr>
          <w:rFonts w:ascii="Calibri" w:eastAsia="Arial" w:hAnsi="Calibri" w:cs="Calibri"/>
          <w:color w:val="000000"/>
          <w:sz w:val="24"/>
          <w:szCs w:val="24"/>
        </w:rPr>
        <w:t xml:space="preserve">The opinion of Cllrs was that </w:t>
      </w:r>
      <w:r w:rsidR="00483CEB">
        <w:rPr>
          <w:rFonts w:ascii="Calibri" w:eastAsia="Arial" w:hAnsi="Calibri" w:cs="Calibri"/>
          <w:color w:val="000000"/>
          <w:sz w:val="24"/>
          <w:szCs w:val="24"/>
        </w:rPr>
        <w:t xml:space="preserve">such a measure was ‘too little, too late’, and that repeated entreaties </w:t>
      </w:r>
      <w:r w:rsidR="006F093B">
        <w:rPr>
          <w:rFonts w:ascii="Calibri" w:eastAsia="Arial" w:hAnsi="Calibri" w:cs="Calibri"/>
          <w:color w:val="000000"/>
          <w:sz w:val="24"/>
          <w:szCs w:val="24"/>
        </w:rPr>
        <w:t xml:space="preserve">over the years </w:t>
      </w:r>
      <w:r w:rsidR="007F115A">
        <w:rPr>
          <w:rFonts w:ascii="Calibri" w:eastAsia="Arial" w:hAnsi="Calibri" w:cs="Calibri"/>
          <w:color w:val="000000"/>
          <w:sz w:val="24"/>
          <w:szCs w:val="24"/>
        </w:rPr>
        <w:t xml:space="preserve">by Staunton Parish Council to prevent over development compromising the </w:t>
      </w:r>
      <w:r w:rsidR="000E26B7">
        <w:rPr>
          <w:rFonts w:ascii="Calibri" w:eastAsia="Arial" w:hAnsi="Calibri" w:cs="Calibri"/>
          <w:color w:val="000000"/>
          <w:sz w:val="24"/>
          <w:szCs w:val="24"/>
        </w:rPr>
        <w:t xml:space="preserve">Conservation Area had </w:t>
      </w:r>
      <w:r w:rsidR="006F093B">
        <w:rPr>
          <w:rFonts w:ascii="Calibri" w:eastAsia="Arial" w:hAnsi="Calibri" w:cs="Calibri"/>
          <w:color w:val="000000"/>
          <w:sz w:val="24"/>
          <w:szCs w:val="24"/>
        </w:rPr>
        <w:t xml:space="preserve">been disregarded by FODDC.  </w:t>
      </w:r>
      <w:r w:rsidR="00DA033F">
        <w:rPr>
          <w:rFonts w:ascii="Calibri" w:eastAsia="Arial" w:hAnsi="Calibri" w:cs="Calibri"/>
          <w:color w:val="000000"/>
          <w:sz w:val="24"/>
          <w:szCs w:val="24"/>
        </w:rPr>
        <w:t xml:space="preserve">Had the Conservation Area </w:t>
      </w:r>
      <w:r w:rsidR="003602F8">
        <w:rPr>
          <w:rFonts w:ascii="Calibri" w:eastAsia="Arial" w:hAnsi="Calibri" w:cs="Calibri"/>
          <w:color w:val="000000"/>
          <w:sz w:val="24"/>
          <w:szCs w:val="24"/>
        </w:rPr>
        <w:t xml:space="preserve">been </w:t>
      </w:r>
      <w:r w:rsidR="007C2FC3">
        <w:rPr>
          <w:rFonts w:ascii="Calibri" w:eastAsia="Arial" w:hAnsi="Calibri" w:cs="Calibri"/>
          <w:color w:val="000000"/>
          <w:sz w:val="24"/>
          <w:szCs w:val="24"/>
        </w:rPr>
        <w:t>place</w:t>
      </w:r>
      <w:r w:rsidR="00821ABD">
        <w:rPr>
          <w:rFonts w:ascii="Calibri" w:eastAsia="Arial" w:hAnsi="Calibri" w:cs="Calibri"/>
          <w:color w:val="000000"/>
          <w:sz w:val="24"/>
          <w:szCs w:val="24"/>
        </w:rPr>
        <w:t>d</w:t>
      </w:r>
      <w:r w:rsidR="00B66449">
        <w:rPr>
          <w:rFonts w:ascii="Calibri" w:eastAsia="Arial" w:hAnsi="Calibri" w:cs="Calibri"/>
          <w:color w:val="000000"/>
          <w:sz w:val="24"/>
          <w:szCs w:val="24"/>
        </w:rPr>
        <w:t xml:space="preserve"> on the ‘Heritage at Risk’ Register</w:t>
      </w:r>
      <w:r w:rsidR="0012288C">
        <w:rPr>
          <w:rFonts w:ascii="Calibri" w:eastAsia="Arial" w:hAnsi="Calibri" w:cs="Calibri"/>
          <w:color w:val="000000"/>
          <w:sz w:val="24"/>
          <w:szCs w:val="24"/>
        </w:rPr>
        <w:t xml:space="preserve"> earlier</w:t>
      </w:r>
      <w:r w:rsidR="003602F8">
        <w:rPr>
          <w:rFonts w:ascii="Calibri" w:eastAsia="Arial" w:hAnsi="Calibri" w:cs="Calibri"/>
          <w:color w:val="000000"/>
          <w:sz w:val="24"/>
          <w:szCs w:val="24"/>
        </w:rPr>
        <w:t xml:space="preserve">, the </w:t>
      </w:r>
      <w:r w:rsidR="00402958">
        <w:rPr>
          <w:rFonts w:ascii="Calibri" w:eastAsia="Arial" w:hAnsi="Calibri" w:cs="Calibri"/>
          <w:color w:val="000000"/>
          <w:sz w:val="24"/>
          <w:szCs w:val="24"/>
        </w:rPr>
        <w:t xml:space="preserve">impending </w:t>
      </w:r>
      <w:r w:rsidR="00D509BF">
        <w:rPr>
          <w:rFonts w:ascii="Calibri" w:eastAsia="Arial" w:hAnsi="Calibri" w:cs="Calibri"/>
          <w:color w:val="000000"/>
          <w:sz w:val="24"/>
          <w:szCs w:val="24"/>
        </w:rPr>
        <w:t>housing developments</w:t>
      </w:r>
      <w:r w:rsidR="003602F8">
        <w:rPr>
          <w:rFonts w:ascii="Calibri" w:eastAsia="Arial" w:hAnsi="Calibri" w:cs="Calibri"/>
          <w:color w:val="000000"/>
          <w:sz w:val="24"/>
          <w:szCs w:val="24"/>
        </w:rPr>
        <w:t xml:space="preserve"> on the Gloucester Road </w:t>
      </w:r>
      <w:r w:rsidR="005809CB">
        <w:rPr>
          <w:rFonts w:ascii="Calibri" w:eastAsia="Arial" w:hAnsi="Calibri" w:cs="Calibri"/>
          <w:color w:val="000000"/>
          <w:sz w:val="24"/>
          <w:szCs w:val="24"/>
        </w:rPr>
        <w:t xml:space="preserve">in Corse and at the Swan in Staunton would not have </w:t>
      </w:r>
      <w:r w:rsidR="009D2459">
        <w:rPr>
          <w:rFonts w:ascii="Calibri" w:eastAsia="Arial" w:hAnsi="Calibri" w:cs="Calibri"/>
          <w:color w:val="000000"/>
          <w:sz w:val="24"/>
          <w:szCs w:val="24"/>
        </w:rPr>
        <w:t>been approved</w:t>
      </w:r>
      <w:r w:rsidR="00CE294B">
        <w:rPr>
          <w:rFonts w:ascii="Calibri" w:eastAsia="Arial" w:hAnsi="Calibri" w:cs="Calibri"/>
          <w:color w:val="000000"/>
          <w:sz w:val="24"/>
          <w:szCs w:val="24"/>
        </w:rPr>
        <w:t>.</w:t>
      </w:r>
      <w:r w:rsidR="0012288C">
        <w:rPr>
          <w:rFonts w:ascii="Calibri" w:eastAsia="Arial" w:hAnsi="Calibri" w:cs="Calibri"/>
          <w:color w:val="000000"/>
          <w:sz w:val="24"/>
          <w:szCs w:val="24"/>
        </w:rPr>
        <w:t xml:space="preserve">  </w:t>
      </w:r>
      <w:r w:rsidR="00AC0672">
        <w:rPr>
          <w:rFonts w:ascii="Calibri" w:eastAsia="Arial" w:hAnsi="Calibri" w:cs="Calibri"/>
          <w:color w:val="000000"/>
          <w:sz w:val="24"/>
          <w:szCs w:val="24"/>
        </w:rPr>
        <w:t>Nevert</w:t>
      </w:r>
      <w:r w:rsidR="00D509BF">
        <w:rPr>
          <w:rFonts w:ascii="Calibri" w:eastAsia="Arial" w:hAnsi="Calibri" w:cs="Calibri"/>
          <w:color w:val="000000"/>
          <w:sz w:val="24"/>
          <w:szCs w:val="24"/>
        </w:rPr>
        <w:t xml:space="preserve">heless, </w:t>
      </w:r>
      <w:r w:rsidR="003635A6">
        <w:rPr>
          <w:rFonts w:ascii="Calibri" w:eastAsia="Arial" w:hAnsi="Calibri" w:cs="Calibri"/>
          <w:color w:val="000000"/>
          <w:sz w:val="24"/>
          <w:szCs w:val="24"/>
        </w:rPr>
        <w:t xml:space="preserve">on the basis that any </w:t>
      </w:r>
      <w:r w:rsidR="00762789">
        <w:rPr>
          <w:rFonts w:ascii="Calibri" w:eastAsia="Arial" w:hAnsi="Calibri" w:cs="Calibri"/>
          <w:color w:val="000000"/>
          <w:sz w:val="24"/>
          <w:szCs w:val="24"/>
        </w:rPr>
        <w:t xml:space="preserve">future </w:t>
      </w:r>
      <w:r w:rsidR="003635A6">
        <w:rPr>
          <w:rFonts w:ascii="Calibri" w:eastAsia="Arial" w:hAnsi="Calibri" w:cs="Calibri"/>
          <w:color w:val="000000"/>
          <w:sz w:val="24"/>
          <w:szCs w:val="24"/>
        </w:rPr>
        <w:t xml:space="preserve">protection was better than none, it was agreed that the Conservation </w:t>
      </w:r>
      <w:r w:rsidR="00370E7A">
        <w:rPr>
          <w:rFonts w:ascii="Calibri" w:eastAsia="Arial" w:hAnsi="Calibri" w:cs="Calibri"/>
          <w:color w:val="000000"/>
          <w:sz w:val="24"/>
          <w:szCs w:val="24"/>
        </w:rPr>
        <w:t>Area should be placed on the Register.</w:t>
      </w:r>
    </w:p>
    <w:p w14:paraId="32FDECBB" w14:textId="1B1A44E0" w:rsidR="00E2774D" w:rsidRDefault="00E2774D" w:rsidP="009359D1">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 </w:t>
      </w:r>
    </w:p>
    <w:p w14:paraId="1EFFC179" w14:textId="238D9EC5" w:rsidR="00E2774D" w:rsidRPr="007F3F55" w:rsidRDefault="00E2774D" w:rsidP="00E2774D">
      <w:pPr>
        <w:pStyle w:val="ListParagraph"/>
        <w:numPr>
          <w:ilvl w:val="0"/>
          <w:numId w:val="1"/>
        </w:numPr>
        <w:spacing w:after="160"/>
        <w:rPr>
          <w:rFonts w:ascii="Calibri" w:eastAsiaTheme="minorHAnsi" w:hAnsi="Calibri" w:cs="Calibri"/>
          <w:b/>
          <w:bCs/>
          <w:sz w:val="24"/>
          <w:szCs w:val="44"/>
          <w:lang w:eastAsia="en-US"/>
        </w:rPr>
      </w:pPr>
      <w:r w:rsidRPr="00E2774D">
        <w:rPr>
          <w:rFonts w:ascii="Calibri" w:eastAsiaTheme="minorHAnsi" w:hAnsi="Calibri" w:cs="Calibri"/>
          <w:b/>
          <w:bCs/>
          <w:sz w:val="28"/>
          <w:szCs w:val="48"/>
          <w:lang w:eastAsia="en-US"/>
        </w:rPr>
        <w:t xml:space="preserve">Items for information only and to receive requests for future agenda </w:t>
      </w:r>
      <w:r w:rsidR="009359D1" w:rsidRPr="00E2774D">
        <w:rPr>
          <w:rFonts w:ascii="Calibri" w:eastAsiaTheme="minorHAnsi" w:hAnsi="Calibri" w:cs="Calibri"/>
          <w:b/>
          <w:bCs/>
          <w:sz w:val="28"/>
          <w:szCs w:val="48"/>
          <w:lang w:eastAsia="en-US"/>
        </w:rPr>
        <w:t>items</w:t>
      </w:r>
    </w:p>
    <w:p w14:paraId="77CB1C80" w14:textId="1AA7500B" w:rsidR="007F3F55" w:rsidRDefault="0015173B" w:rsidP="007F3F55">
      <w:pPr>
        <w:spacing w:after="160"/>
        <w:ind w:left="720"/>
        <w:rPr>
          <w:rFonts w:ascii="Calibri" w:eastAsiaTheme="minorHAnsi" w:hAnsi="Calibri" w:cs="Calibri"/>
          <w:sz w:val="24"/>
          <w:szCs w:val="44"/>
          <w:lang w:eastAsia="en-US"/>
        </w:rPr>
      </w:pPr>
      <w:r w:rsidRPr="0015173B">
        <w:rPr>
          <w:rFonts w:ascii="Calibri" w:eastAsiaTheme="minorHAnsi" w:hAnsi="Calibri" w:cs="Calibri"/>
          <w:sz w:val="24"/>
          <w:szCs w:val="44"/>
          <w:lang w:eastAsia="en-US"/>
        </w:rPr>
        <w:t xml:space="preserve">Cllr Allen </w:t>
      </w:r>
      <w:r w:rsidR="00033D59">
        <w:rPr>
          <w:rFonts w:ascii="Calibri" w:eastAsiaTheme="minorHAnsi" w:hAnsi="Calibri" w:cs="Calibri"/>
          <w:sz w:val="24"/>
          <w:szCs w:val="44"/>
          <w:lang w:eastAsia="en-US"/>
        </w:rPr>
        <w:t xml:space="preserve">gave a vote of thanks to Cllr Williams for the latest litter pick </w:t>
      </w:r>
      <w:r w:rsidR="002B434C">
        <w:rPr>
          <w:rFonts w:ascii="Calibri" w:eastAsiaTheme="minorHAnsi" w:hAnsi="Calibri" w:cs="Calibri"/>
          <w:sz w:val="24"/>
          <w:szCs w:val="44"/>
          <w:lang w:eastAsia="en-US"/>
        </w:rPr>
        <w:t>along the Malvern Road from the Swan roundabout to Greenfields.</w:t>
      </w:r>
      <w:r w:rsidR="00A25BE2">
        <w:rPr>
          <w:rFonts w:ascii="Calibri" w:eastAsiaTheme="minorHAnsi" w:hAnsi="Calibri" w:cs="Calibri"/>
          <w:sz w:val="24"/>
          <w:szCs w:val="44"/>
          <w:lang w:eastAsia="en-US"/>
        </w:rPr>
        <w:t xml:space="preserve">  District Councillor Burford </w:t>
      </w:r>
      <w:r w:rsidR="00A97F26">
        <w:rPr>
          <w:rFonts w:ascii="Calibri" w:eastAsiaTheme="minorHAnsi" w:hAnsi="Calibri" w:cs="Calibri"/>
          <w:sz w:val="24"/>
          <w:szCs w:val="44"/>
          <w:lang w:eastAsia="en-US"/>
        </w:rPr>
        <w:t xml:space="preserve">reminded Cllrs that FODDC had reintroduced </w:t>
      </w:r>
      <w:r w:rsidR="00C93479">
        <w:rPr>
          <w:rFonts w:ascii="Calibri" w:eastAsiaTheme="minorHAnsi" w:hAnsi="Calibri" w:cs="Calibri"/>
          <w:sz w:val="24"/>
          <w:szCs w:val="44"/>
          <w:lang w:eastAsia="en-US"/>
        </w:rPr>
        <w:t>the system of providing litter bags and litter pickers to parish councils</w:t>
      </w:r>
      <w:r w:rsidR="003A0294">
        <w:rPr>
          <w:rFonts w:ascii="Calibri" w:eastAsiaTheme="minorHAnsi" w:hAnsi="Calibri" w:cs="Calibri"/>
          <w:sz w:val="24"/>
          <w:szCs w:val="44"/>
          <w:lang w:eastAsia="en-US"/>
        </w:rPr>
        <w:t>.  Cllr Millar agreed to apply for sufficient items from FODDC.</w:t>
      </w:r>
    </w:p>
    <w:p w14:paraId="4BA552B6" w14:textId="5DEA5B6B" w:rsidR="007B6A56" w:rsidRDefault="007B6A56" w:rsidP="007F3F5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Allen requested an agenda item at the November meeting </w:t>
      </w:r>
      <w:r w:rsidR="00272A57">
        <w:rPr>
          <w:rFonts w:ascii="Calibri" w:eastAsiaTheme="minorHAnsi" w:hAnsi="Calibri" w:cs="Calibri"/>
          <w:sz w:val="24"/>
          <w:szCs w:val="44"/>
          <w:lang w:eastAsia="en-US"/>
        </w:rPr>
        <w:t xml:space="preserve">to discuss his </w:t>
      </w:r>
      <w:r w:rsidR="009125CF">
        <w:rPr>
          <w:rFonts w:ascii="Calibri" w:eastAsiaTheme="minorHAnsi" w:hAnsi="Calibri" w:cs="Calibri"/>
          <w:sz w:val="24"/>
          <w:szCs w:val="44"/>
          <w:lang w:eastAsia="en-US"/>
        </w:rPr>
        <w:t>planned</w:t>
      </w:r>
      <w:r w:rsidR="00272A57">
        <w:rPr>
          <w:rFonts w:ascii="Calibri" w:eastAsiaTheme="minorHAnsi" w:hAnsi="Calibri" w:cs="Calibri"/>
          <w:sz w:val="24"/>
          <w:szCs w:val="44"/>
          <w:lang w:eastAsia="en-US"/>
        </w:rPr>
        <w:t xml:space="preserve"> retirement as a Cllr from Staunton Parish Council.</w:t>
      </w:r>
      <w:r w:rsidR="00AB3BBC">
        <w:rPr>
          <w:rFonts w:ascii="Calibri" w:eastAsiaTheme="minorHAnsi" w:hAnsi="Calibri" w:cs="Calibri"/>
          <w:sz w:val="24"/>
          <w:szCs w:val="44"/>
          <w:lang w:eastAsia="en-US"/>
        </w:rPr>
        <w:t xml:space="preserve">  He anticipated that the </w:t>
      </w:r>
      <w:r w:rsidR="003227D6">
        <w:rPr>
          <w:rFonts w:ascii="Calibri" w:eastAsiaTheme="minorHAnsi" w:hAnsi="Calibri" w:cs="Calibri"/>
          <w:sz w:val="24"/>
          <w:szCs w:val="44"/>
          <w:lang w:eastAsia="en-US"/>
        </w:rPr>
        <w:t>Parish Council meeting in January 2026 would be his final meeting.</w:t>
      </w:r>
    </w:p>
    <w:p w14:paraId="514968A7" w14:textId="0BEA415C" w:rsidR="000B5570" w:rsidRDefault="00C267DA" w:rsidP="007F3F5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Cllr Peach</w:t>
      </w:r>
      <w:r w:rsidR="009C7AF5">
        <w:rPr>
          <w:rFonts w:ascii="Calibri" w:eastAsiaTheme="minorHAnsi" w:hAnsi="Calibri" w:cs="Calibri"/>
          <w:sz w:val="24"/>
          <w:szCs w:val="44"/>
          <w:lang w:eastAsia="en-US"/>
        </w:rPr>
        <w:t xml:space="preserve"> reported an initiative by </w:t>
      </w:r>
      <w:r w:rsidR="00633770">
        <w:rPr>
          <w:rFonts w:ascii="Calibri" w:eastAsiaTheme="minorHAnsi" w:hAnsi="Calibri" w:cs="Calibri"/>
          <w:sz w:val="24"/>
          <w:szCs w:val="44"/>
          <w:lang w:eastAsia="en-US"/>
        </w:rPr>
        <w:t xml:space="preserve">Staunton and Corse Surgery to hold meetings </w:t>
      </w:r>
      <w:r w:rsidR="00E2209E">
        <w:rPr>
          <w:rFonts w:ascii="Calibri" w:eastAsiaTheme="minorHAnsi" w:hAnsi="Calibri" w:cs="Calibri"/>
          <w:sz w:val="24"/>
          <w:szCs w:val="44"/>
          <w:lang w:eastAsia="en-US"/>
        </w:rPr>
        <w:t xml:space="preserve">one afternoon per month </w:t>
      </w:r>
      <w:r w:rsidR="00633770">
        <w:rPr>
          <w:rFonts w:ascii="Calibri" w:eastAsiaTheme="minorHAnsi" w:hAnsi="Calibri" w:cs="Calibri"/>
          <w:sz w:val="24"/>
          <w:szCs w:val="44"/>
          <w:lang w:eastAsia="en-US"/>
        </w:rPr>
        <w:t>with residents in local community centres such as the Swan Hub.</w:t>
      </w:r>
      <w:r w:rsidR="00B900F6">
        <w:rPr>
          <w:rFonts w:ascii="Calibri" w:eastAsiaTheme="minorHAnsi" w:hAnsi="Calibri" w:cs="Calibri"/>
          <w:sz w:val="24"/>
          <w:szCs w:val="44"/>
          <w:lang w:eastAsia="en-US"/>
        </w:rPr>
        <w:t xml:space="preserve">  </w:t>
      </w:r>
      <w:r w:rsidR="007269D4">
        <w:rPr>
          <w:rFonts w:ascii="Calibri" w:eastAsiaTheme="minorHAnsi" w:hAnsi="Calibri" w:cs="Calibri"/>
          <w:sz w:val="24"/>
          <w:szCs w:val="44"/>
          <w:lang w:eastAsia="en-US"/>
        </w:rPr>
        <w:t>Members of the Patients Participation Group</w:t>
      </w:r>
      <w:r w:rsidR="003C06EB">
        <w:rPr>
          <w:rFonts w:ascii="Calibri" w:eastAsiaTheme="minorHAnsi" w:hAnsi="Calibri" w:cs="Calibri"/>
          <w:sz w:val="24"/>
          <w:szCs w:val="44"/>
          <w:lang w:eastAsia="en-US"/>
        </w:rPr>
        <w:t xml:space="preserve"> </w:t>
      </w:r>
      <w:r w:rsidR="00C71620">
        <w:rPr>
          <w:rFonts w:ascii="Calibri" w:eastAsiaTheme="minorHAnsi" w:hAnsi="Calibri" w:cs="Calibri"/>
          <w:sz w:val="24"/>
          <w:szCs w:val="44"/>
          <w:lang w:eastAsia="en-US"/>
        </w:rPr>
        <w:t xml:space="preserve">(PPG) </w:t>
      </w:r>
      <w:r w:rsidR="003C06EB">
        <w:rPr>
          <w:rFonts w:ascii="Calibri" w:eastAsiaTheme="minorHAnsi" w:hAnsi="Calibri" w:cs="Calibri"/>
          <w:sz w:val="24"/>
          <w:szCs w:val="44"/>
          <w:lang w:eastAsia="en-US"/>
        </w:rPr>
        <w:t xml:space="preserve">and healthcare professionals would be available to answer any questions from the public and to </w:t>
      </w:r>
      <w:r w:rsidR="00C71620">
        <w:rPr>
          <w:rFonts w:ascii="Calibri" w:eastAsiaTheme="minorHAnsi" w:hAnsi="Calibri" w:cs="Calibri"/>
          <w:sz w:val="24"/>
          <w:szCs w:val="44"/>
          <w:lang w:eastAsia="en-US"/>
        </w:rPr>
        <w:t>help</w:t>
      </w:r>
      <w:r w:rsidR="003C06EB">
        <w:rPr>
          <w:rFonts w:ascii="Calibri" w:eastAsiaTheme="minorHAnsi" w:hAnsi="Calibri" w:cs="Calibri"/>
          <w:sz w:val="24"/>
          <w:szCs w:val="44"/>
          <w:lang w:eastAsia="en-US"/>
        </w:rPr>
        <w:t xml:space="preserve"> </w:t>
      </w:r>
      <w:r w:rsidR="00C71620">
        <w:rPr>
          <w:rFonts w:ascii="Calibri" w:eastAsiaTheme="minorHAnsi" w:hAnsi="Calibri" w:cs="Calibri"/>
          <w:sz w:val="24"/>
          <w:szCs w:val="44"/>
          <w:lang w:eastAsia="en-US"/>
        </w:rPr>
        <w:t>with</w:t>
      </w:r>
      <w:r w:rsidR="003C06EB">
        <w:rPr>
          <w:rFonts w:ascii="Calibri" w:eastAsiaTheme="minorHAnsi" w:hAnsi="Calibri" w:cs="Calibri"/>
          <w:sz w:val="24"/>
          <w:szCs w:val="44"/>
          <w:lang w:eastAsia="en-US"/>
        </w:rPr>
        <w:t xml:space="preserve"> such matters as </w:t>
      </w:r>
      <w:r w:rsidR="00CD760F">
        <w:rPr>
          <w:rFonts w:ascii="Calibri" w:eastAsiaTheme="minorHAnsi" w:hAnsi="Calibri" w:cs="Calibri"/>
          <w:sz w:val="24"/>
          <w:szCs w:val="44"/>
          <w:lang w:eastAsia="en-US"/>
        </w:rPr>
        <w:t>using the NHS app.</w:t>
      </w:r>
    </w:p>
    <w:p w14:paraId="1CBA390C" w14:textId="2370B62E" w:rsidR="00BB5A14" w:rsidRDefault="00BB5A14" w:rsidP="007F3F5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Mr Malcolm Harley had resigned from the </w:t>
      </w:r>
      <w:r w:rsidR="009125CF">
        <w:rPr>
          <w:rFonts w:ascii="Calibri" w:eastAsiaTheme="minorHAnsi" w:hAnsi="Calibri" w:cs="Calibri"/>
          <w:sz w:val="24"/>
          <w:szCs w:val="44"/>
          <w:lang w:eastAsia="en-US"/>
        </w:rPr>
        <w:t>PPG,</w:t>
      </w:r>
      <w:r w:rsidR="00C71620">
        <w:rPr>
          <w:rFonts w:ascii="Calibri" w:eastAsiaTheme="minorHAnsi" w:hAnsi="Calibri" w:cs="Calibri"/>
          <w:sz w:val="24"/>
          <w:szCs w:val="44"/>
          <w:lang w:eastAsia="en-US"/>
        </w:rPr>
        <w:t xml:space="preserve"> and a replacement was sought.</w:t>
      </w:r>
    </w:p>
    <w:p w14:paraId="695C344D" w14:textId="23C0D464" w:rsidR="006C4CA2" w:rsidRDefault="00BE3621" w:rsidP="007F3F5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Flu jabs</w:t>
      </w:r>
      <w:r w:rsidR="00047173">
        <w:rPr>
          <w:rFonts w:ascii="Calibri" w:eastAsiaTheme="minorHAnsi" w:hAnsi="Calibri" w:cs="Calibri"/>
          <w:sz w:val="24"/>
          <w:szCs w:val="44"/>
          <w:lang w:eastAsia="en-US"/>
        </w:rPr>
        <w:t xml:space="preserve"> were now available to be booked.  However, Covid jabs would not be offered</w:t>
      </w:r>
      <w:r w:rsidR="007A0F12">
        <w:rPr>
          <w:rFonts w:ascii="Calibri" w:eastAsiaTheme="minorHAnsi" w:hAnsi="Calibri" w:cs="Calibri"/>
          <w:sz w:val="24"/>
          <w:szCs w:val="44"/>
          <w:lang w:eastAsia="en-US"/>
        </w:rPr>
        <w:t xml:space="preserve"> </w:t>
      </w:r>
      <w:r w:rsidR="00EC2AEC">
        <w:rPr>
          <w:rFonts w:ascii="Calibri" w:eastAsiaTheme="minorHAnsi" w:hAnsi="Calibri" w:cs="Calibri"/>
          <w:sz w:val="24"/>
          <w:szCs w:val="44"/>
          <w:lang w:eastAsia="en-US"/>
        </w:rPr>
        <w:t>du</w:t>
      </w:r>
      <w:r w:rsidR="007A0F12">
        <w:rPr>
          <w:rFonts w:ascii="Calibri" w:eastAsiaTheme="minorHAnsi" w:hAnsi="Calibri" w:cs="Calibri"/>
          <w:sz w:val="24"/>
          <w:szCs w:val="44"/>
          <w:lang w:eastAsia="en-US"/>
        </w:rPr>
        <w:t>e</w:t>
      </w:r>
      <w:r w:rsidR="00EC2AEC">
        <w:rPr>
          <w:rFonts w:ascii="Calibri" w:eastAsiaTheme="minorHAnsi" w:hAnsi="Calibri" w:cs="Calibri"/>
          <w:sz w:val="24"/>
          <w:szCs w:val="44"/>
          <w:lang w:eastAsia="en-US"/>
        </w:rPr>
        <w:t xml:space="preserve"> to a low take-up rate in recent years</w:t>
      </w:r>
      <w:r w:rsidR="008E7E5B">
        <w:rPr>
          <w:rFonts w:ascii="Calibri" w:eastAsiaTheme="minorHAnsi" w:hAnsi="Calibri" w:cs="Calibri"/>
          <w:sz w:val="24"/>
          <w:szCs w:val="44"/>
          <w:lang w:eastAsia="en-US"/>
        </w:rPr>
        <w:t>, thus preventing a waste of vaccine.</w:t>
      </w:r>
    </w:p>
    <w:p w14:paraId="2C9466B2" w14:textId="05A1AECE" w:rsidR="008E7E5B" w:rsidRPr="0015173B" w:rsidRDefault="008E7E5B" w:rsidP="007F3F5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Complaints had been received </w:t>
      </w:r>
      <w:r w:rsidR="009F3DA3">
        <w:rPr>
          <w:rFonts w:ascii="Calibri" w:eastAsiaTheme="minorHAnsi" w:hAnsi="Calibri" w:cs="Calibri"/>
          <w:sz w:val="24"/>
          <w:szCs w:val="44"/>
          <w:lang w:eastAsia="en-US"/>
        </w:rPr>
        <w:t xml:space="preserve">about the lack of parking space at the surgery at busy times.  </w:t>
      </w:r>
      <w:r w:rsidR="00262D70">
        <w:rPr>
          <w:rFonts w:ascii="Calibri" w:eastAsiaTheme="minorHAnsi" w:hAnsi="Calibri" w:cs="Calibri"/>
          <w:sz w:val="24"/>
          <w:szCs w:val="44"/>
          <w:lang w:eastAsia="en-US"/>
        </w:rPr>
        <w:t xml:space="preserve">This was a problem likely to be exacerbated </w:t>
      </w:r>
      <w:r w:rsidR="006A3384">
        <w:rPr>
          <w:rFonts w:ascii="Calibri" w:eastAsiaTheme="minorHAnsi" w:hAnsi="Calibri" w:cs="Calibri"/>
          <w:sz w:val="24"/>
          <w:szCs w:val="44"/>
          <w:lang w:eastAsia="en-US"/>
        </w:rPr>
        <w:t xml:space="preserve">by the planned extension of the </w:t>
      </w:r>
      <w:r w:rsidR="006A3384">
        <w:rPr>
          <w:rFonts w:ascii="Calibri" w:eastAsiaTheme="minorHAnsi" w:hAnsi="Calibri" w:cs="Calibri"/>
          <w:sz w:val="24"/>
          <w:szCs w:val="44"/>
          <w:lang w:eastAsia="en-US"/>
        </w:rPr>
        <w:lastRenderedPageBreak/>
        <w:t>surgery building to its rear</w:t>
      </w:r>
      <w:r w:rsidR="00CE3D21">
        <w:rPr>
          <w:rFonts w:ascii="Calibri" w:eastAsiaTheme="minorHAnsi" w:hAnsi="Calibri" w:cs="Calibri"/>
          <w:sz w:val="24"/>
          <w:szCs w:val="44"/>
          <w:lang w:eastAsia="en-US"/>
        </w:rPr>
        <w:t xml:space="preserve"> to cope with increas</w:t>
      </w:r>
      <w:r w:rsidR="008120BA">
        <w:rPr>
          <w:rFonts w:ascii="Calibri" w:eastAsiaTheme="minorHAnsi" w:hAnsi="Calibri" w:cs="Calibri"/>
          <w:sz w:val="24"/>
          <w:szCs w:val="44"/>
          <w:lang w:eastAsia="en-US"/>
        </w:rPr>
        <w:t>e</w:t>
      </w:r>
      <w:r w:rsidR="00CE3D21">
        <w:rPr>
          <w:rFonts w:ascii="Calibri" w:eastAsiaTheme="minorHAnsi" w:hAnsi="Calibri" w:cs="Calibri"/>
          <w:sz w:val="24"/>
          <w:szCs w:val="44"/>
          <w:lang w:eastAsia="en-US"/>
        </w:rPr>
        <w:t>d numbers of patients</w:t>
      </w:r>
      <w:r w:rsidR="006A3384">
        <w:rPr>
          <w:rFonts w:ascii="Calibri" w:eastAsiaTheme="minorHAnsi" w:hAnsi="Calibri" w:cs="Calibri"/>
          <w:sz w:val="24"/>
          <w:szCs w:val="44"/>
          <w:lang w:eastAsia="en-US"/>
        </w:rPr>
        <w:t>, which would increase the parking requirement</w:t>
      </w:r>
      <w:r w:rsidR="008120BA">
        <w:rPr>
          <w:rFonts w:ascii="Calibri" w:eastAsiaTheme="minorHAnsi" w:hAnsi="Calibri" w:cs="Calibri"/>
          <w:sz w:val="24"/>
          <w:szCs w:val="44"/>
          <w:lang w:eastAsia="en-US"/>
        </w:rPr>
        <w:t>.  Resolution of this issue was uncertain at present.</w:t>
      </w:r>
    </w:p>
    <w:p w14:paraId="21BAC53E" w14:textId="77777777" w:rsidR="00574543" w:rsidRPr="00E2774D" w:rsidRDefault="00574543" w:rsidP="00E2774D">
      <w:pPr>
        <w:rPr>
          <w:rFonts w:ascii="Calibri" w:hAnsi="Calibri" w:cs="Calibri"/>
          <w:sz w:val="24"/>
          <w:szCs w:val="24"/>
        </w:rPr>
      </w:pPr>
    </w:p>
    <w:p w14:paraId="152D91B3" w14:textId="77777777" w:rsidR="00574543" w:rsidRPr="00794CD8" w:rsidRDefault="00574543" w:rsidP="00E2774D">
      <w:pPr>
        <w:pStyle w:val="ListParagraph"/>
        <w:numPr>
          <w:ilvl w:val="0"/>
          <w:numId w:val="1"/>
        </w:numPr>
        <w:rPr>
          <w:rFonts w:ascii="Calibri" w:hAnsi="Calibri" w:cs="Calibri"/>
          <w:sz w:val="24"/>
          <w:szCs w:val="24"/>
        </w:rPr>
      </w:pPr>
      <w:r>
        <w:rPr>
          <w:rFonts w:ascii="Calibri" w:hAnsi="Calibri" w:cs="Calibri"/>
          <w:b/>
          <w:bCs/>
          <w:sz w:val="28"/>
          <w:szCs w:val="28"/>
        </w:rPr>
        <w:t>Public Participation</w:t>
      </w:r>
    </w:p>
    <w:p w14:paraId="103B4005" w14:textId="68894489" w:rsidR="00574543" w:rsidRDefault="00E2774D" w:rsidP="00574543">
      <w:pPr>
        <w:pStyle w:val="ListParagraph"/>
        <w:rPr>
          <w:rFonts w:ascii="Calibri" w:hAnsi="Calibri" w:cs="Calibri"/>
          <w:sz w:val="24"/>
          <w:szCs w:val="24"/>
        </w:rPr>
      </w:pPr>
      <w:r>
        <w:rPr>
          <w:rFonts w:ascii="Calibri" w:hAnsi="Calibri" w:cs="Calibri"/>
          <w:sz w:val="24"/>
          <w:szCs w:val="24"/>
        </w:rPr>
        <w:t xml:space="preserve">No items raised. </w:t>
      </w:r>
    </w:p>
    <w:p w14:paraId="4C13B7F0" w14:textId="77777777" w:rsidR="00574543" w:rsidRPr="005900D1" w:rsidRDefault="00574543" w:rsidP="00574543">
      <w:pPr>
        <w:pStyle w:val="ListParagraph"/>
        <w:rPr>
          <w:rFonts w:ascii="Calibri" w:hAnsi="Calibri" w:cs="Calibri"/>
          <w:sz w:val="24"/>
          <w:szCs w:val="24"/>
        </w:rPr>
      </w:pPr>
    </w:p>
    <w:p w14:paraId="2B844DE7" w14:textId="1E11D994" w:rsidR="00574543" w:rsidRPr="00AF328F" w:rsidRDefault="00574543" w:rsidP="00574543">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sidR="00032903">
        <w:rPr>
          <w:rFonts w:ascii="Calibri" w:hAnsi="Calibri" w:cs="Calibri"/>
          <w:b/>
          <w:sz w:val="28"/>
        </w:rPr>
        <w:t>8</w:t>
      </w:r>
      <w:r w:rsidRPr="00AF328F">
        <w:rPr>
          <w:rFonts w:ascii="Calibri" w:hAnsi="Calibri" w:cs="Calibri"/>
          <w:b/>
          <w:sz w:val="28"/>
        </w:rPr>
        <w:t>:</w:t>
      </w:r>
      <w:r w:rsidR="00032903">
        <w:rPr>
          <w:rFonts w:ascii="Calibri" w:hAnsi="Calibri" w:cs="Calibri"/>
          <w:b/>
          <w:sz w:val="28"/>
        </w:rPr>
        <w:t>47</w:t>
      </w:r>
      <w:r w:rsidRPr="00AF328F">
        <w:rPr>
          <w:rFonts w:ascii="Calibri" w:hAnsi="Calibri" w:cs="Calibri"/>
          <w:b/>
          <w:sz w:val="28"/>
        </w:rPr>
        <w:t>pm</w:t>
      </w:r>
    </w:p>
    <w:p w14:paraId="546A0425" w14:textId="02524FD1" w:rsidR="00574543" w:rsidRDefault="00574543" w:rsidP="003535D0">
      <w:pPr>
        <w:jc w:val="cente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sectPr w:rsidR="00574543" w:rsidSect="005900D1">
      <w:pgSz w:w="11900" w:h="16840"/>
      <w:pgMar w:top="1440" w:right="1440" w:bottom="1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E25"/>
    <w:multiLevelType w:val="hybridMultilevel"/>
    <w:tmpl w:val="51E67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DE1E03"/>
    <w:multiLevelType w:val="hybridMultilevel"/>
    <w:tmpl w:val="28E4FBC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264DC0"/>
    <w:multiLevelType w:val="hybridMultilevel"/>
    <w:tmpl w:val="288E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44E34"/>
    <w:multiLevelType w:val="hybridMultilevel"/>
    <w:tmpl w:val="8DEE6DFE"/>
    <w:lvl w:ilvl="0" w:tplc="02D2B3E0">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8D16E23"/>
    <w:multiLevelType w:val="hybridMultilevel"/>
    <w:tmpl w:val="1954123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725525855">
    <w:abstractNumId w:val="2"/>
  </w:num>
  <w:num w:numId="2" w16cid:durableId="531840470">
    <w:abstractNumId w:val="0"/>
  </w:num>
  <w:num w:numId="3" w16cid:durableId="1844737798">
    <w:abstractNumId w:val="5"/>
  </w:num>
  <w:num w:numId="4" w16cid:durableId="1681084958">
    <w:abstractNumId w:val="1"/>
  </w:num>
  <w:num w:numId="5" w16cid:durableId="1285966824">
    <w:abstractNumId w:val="3"/>
  </w:num>
  <w:num w:numId="6" w16cid:durableId="1826697879">
    <w:abstractNumId w:val="4"/>
  </w:num>
  <w:num w:numId="7" w16cid:durableId="1209223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43"/>
    <w:rsid w:val="00002B34"/>
    <w:rsid w:val="00032903"/>
    <w:rsid w:val="00033D59"/>
    <w:rsid w:val="00047173"/>
    <w:rsid w:val="00057728"/>
    <w:rsid w:val="000B5570"/>
    <w:rsid w:val="000B7B82"/>
    <w:rsid w:val="000D2A7F"/>
    <w:rsid w:val="000E26B7"/>
    <w:rsid w:val="000F475D"/>
    <w:rsid w:val="0012288C"/>
    <w:rsid w:val="00134B6C"/>
    <w:rsid w:val="00136E1D"/>
    <w:rsid w:val="00150BE8"/>
    <w:rsid w:val="0015173B"/>
    <w:rsid w:val="0015283B"/>
    <w:rsid w:val="001715FA"/>
    <w:rsid w:val="00193067"/>
    <w:rsid w:val="001A2FF8"/>
    <w:rsid w:val="001B4D8E"/>
    <w:rsid w:val="001E0659"/>
    <w:rsid w:val="001E1FED"/>
    <w:rsid w:val="001F6F91"/>
    <w:rsid w:val="00246F1D"/>
    <w:rsid w:val="00262D70"/>
    <w:rsid w:val="00271842"/>
    <w:rsid w:val="00272A57"/>
    <w:rsid w:val="00272B5E"/>
    <w:rsid w:val="002B434C"/>
    <w:rsid w:val="002E7CA1"/>
    <w:rsid w:val="003227D6"/>
    <w:rsid w:val="0032359E"/>
    <w:rsid w:val="003535D0"/>
    <w:rsid w:val="003602F8"/>
    <w:rsid w:val="00362ACC"/>
    <w:rsid w:val="003635A6"/>
    <w:rsid w:val="00370E7A"/>
    <w:rsid w:val="00382F28"/>
    <w:rsid w:val="00391226"/>
    <w:rsid w:val="003A0294"/>
    <w:rsid w:val="003C06EB"/>
    <w:rsid w:val="003E1F76"/>
    <w:rsid w:val="003E76AF"/>
    <w:rsid w:val="00401717"/>
    <w:rsid w:val="00402958"/>
    <w:rsid w:val="00415A63"/>
    <w:rsid w:val="004275D8"/>
    <w:rsid w:val="00445200"/>
    <w:rsid w:val="00446F3A"/>
    <w:rsid w:val="0045410D"/>
    <w:rsid w:val="00483CEB"/>
    <w:rsid w:val="00492956"/>
    <w:rsid w:val="00497F7C"/>
    <w:rsid w:val="00497FF5"/>
    <w:rsid w:val="004E7955"/>
    <w:rsid w:val="005112D0"/>
    <w:rsid w:val="00543F62"/>
    <w:rsid w:val="00550742"/>
    <w:rsid w:val="00560B0F"/>
    <w:rsid w:val="005634E0"/>
    <w:rsid w:val="00574543"/>
    <w:rsid w:val="005809CB"/>
    <w:rsid w:val="0059011A"/>
    <w:rsid w:val="00590FF2"/>
    <w:rsid w:val="00594A53"/>
    <w:rsid w:val="00597FC4"/>
    <w:rsid w:val="005E29D9"/>
    <w:rsid w:val="00633770"/>
    <w:rsid w:val="00633ABB"/>
    <w:rsid w:val="00644265"/>
    <w:rsid w:val="00685261"/>
    <w:rsid w:val="00685F47"/>
    <w:rsid w:val="00686CD0"/>
    <w:rsid w:val="006A3384"/>
    <w:rsid w:val="006B5F83"/>
    <w:rsid w:val="006C4CA2"/>
    <w:rsid w:val="006F093B"/>
    <w:rsid w:val="006F414E"/>
    <w:rsid w:val="007068AA"/>
    <w:rsid w:val="00706DE4"/>
    <w:rsid w:val="007269D4"/>
    <w:rsid w:val="0074114B"/>
    <w:rsid w:val="007412D4"/>
    <w:rsid w:val="00741379"/>
    <w:rsid w:val="00762789"/>
    <w:rsid w:val="00764A1C"/>
    <w:rsid w:val="00767699"/>
    <w:rsid w:val="00767A8D"/>
    <w:rsid w:val="00792FCB"/>
    <w:rsid w:val="007A0F12"/>
    <w:rsid w:val="007B6A56"/>
    <w:rsid w:val="007C1BE0"/>
    <w:rsid w:val="007C2FC3"/>
    <w:rsid w:val="007F115A"/>
    <w:rsid w:val="007F1584"/>
    <w:rsid w:val="007F3F55"/>
    <w:rsid w:val="007F7480"/>
    <w:rsid w:val="008120BA"/>
    <w:rsid w:val="00817F4D"/>
    <w:rsid w:val="00821ABD"/>
    <w:rsid w:val="0082368D"/>
    <w:rsid w:val="00846042"/>
    <w:rsid w:val="00851BFF"/>
    <w:rsid w:val="00866AA4"/>
    <w:rsid w:val="00875AD4"/>
    <w:rsid w:val="00875BED"/>
    <w:rsid w:val="00887C24"/>
    <w:rsid w:val="008D33DE"/>
    <w:rsid w:val="008D7E02"/>
    <w:rsid w:val="008E7E5B"/>
    <w:rsid w:val="009125CF"/>
    <w:rsid w:val="009134B5"/>
    <w:rsid w:val="009169DA"/>
    <w:rsid w:val="009359D1"/>
    <w:rsid w:val="00994EC8"/>
    <w:rsid w:val="009B7006"/>
    <w:rsid w:val="009C4362"/>
    <w:rsid w:val="009C7AF5"/>
    <w:rsid w:val="009D2459"/>
    <w:rsid w:val="009F3DA3"/>
    <w:rsid w:val="00A047F7"/>
    <w:rsid w:val="00A17CD5"/>
    <w:rsid w:val="00A233AE"/>
    <w:rsid w:val="00A25BE2"/>
    <w:rsid w:val="00A34401"/>
    <w:rsid w:val="00A3649A"/>
    <w:rsid w:val="00A575DC"/>
    <w:rsid w:val="00A61D12"/>
    <w:rsid w:val="00A710CB"/>
    <w:rsid w:val="00A8178C"/>
    <w:rsid w:val="00A854FA"/>
    <w:rsid w:val="00A97F26"/>
    <w:rsid w:val="00AA1C37"/>
    <w:rsid w:val="00AB3BBC"/>
    <w:rsid w:val="00AB537D"/>
    <w:rsid w:val="00AC0672"/>
    <w:rsid w:val="00AD022A"/>
    <w:rsid w:val="00AE130B"/>
    <w:rsid w:val="00AF7114"/>
    <w:rsid w:val="00B06038"/>
    <w:rsid w:val="00B120FB"/>
    <w:rsid w:val="00B14146"/>
    <w:rsid w:val="00B30370"/>
    <w:rsid w:val="00B308F4"/>
    <w:rsid w:val="00B434AA"/>
    <w:rsid w:val="00B508C7"/>
    <w:rsid w:val="00B66449"/>
    <w:rsid w:val="00B77515"/>
    <w:rsid w:val="00B900F6"/>
    <w:rsid w:val="00B94A3A"/>
    <w:rsid w:val="00BB4973"/>
    <w:rsid w:val="00BB5A14"/>
    <w:rsid w:val="00BE3621"/>
    <w:rsid w:val="00BF358E"/>
    <w:rsid w:val="00C07AEA"/>
    <w:rsid w:val="00C12757"/>
    <w:rsid w:val="00C16402"/>
    <w:rsid w:val="00C25BE0"/>
    <w:rsid w:val="00C267DA"/>
    <w:rsid w:val="00C419DC"/>
    <w:rsid w:val="00C47628"/>
    <w:rsid w:val="00C71620"/>
    <w:rsid w:val="00C81C6E"/>
    <w:rsid w:val="00C900B6"/>
    <w:rsid w:val="00C93479"/>
    <w:rsid w:val="00CD760F"/>
    <w:rsid w:val="00CE294B"/>
    <w:rsid w:val="00CE3D21"/>
    <w:rsid w:val="00D01869"/>
    <w:rsid w:val="00D24780"/>
    <w:rsid w:val="00D509BF"/>
    <w:rsid w:val="00D73192"/>
    <w:rsid w:val="00D86ED4"/>
    <w:rsid w:val="00DA033F"/>
    <w:rsid w:val="00DA04CD"/>
    <w:rsid w:val="00DB0A3B"/>
    <w:rsid w:val="00DB25AA"/>
    <w:rsid w:val="00DB4326"/>
    <w:rsid w:val="00DC465E"/>
    <w:rsid w:val="00DD78F4"/>
    <w:rsid w:val="00DF5050"/>
    <w:rsid w:val="00E2209E"/>
    <w:rsid w:val="00E24B90"/>
    <w:rsid w:val="00E2611B"/>
    <w:rsid w:val="00E27498"/>
    <w:rsid w:val="00E2774D"/>
    <w:rsid w:val="00E53A07"/>
    <w:rsid w:val="00E616A4"/>
    <w:rsid w:val="00E648FA"/>
    <w:rsid w:val="00E82D29"/>
    <w:rsid w:val="00E97369"/>
    <w:rsid w:val="00EC16FB"/>
    <w:rsid w:val="00EC1D2A"/>
    <w:rsid w:val="00EC2AEC"/>
    <w:rsid w:val="00ED1B99"/>
    <w:rsid w:val="00EF49E5"/>
    <w:rsid w:val="00F05858"/>
    <w:rsid w:val="00F9170C"/>
    <w:rsid w:val="00F958E8"/>
    <w:rsid w:val="00FB2AAC"/>
    <w:rsid w:val="00FB5C91"/>
    <w:rsid w:val="00FD77A8"/>
    <w:rsid w:val="00FE0723"/>
    <w:rsid w:val="00FE1DA3"/>
    <w:rsid w:val="00FF6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F210"/>
  <w15:chartTrackingRefBased/>
  <w15:docId w15:val="{26ECA006-4884-9741-9C27-240FFAB5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43"/>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57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5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5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5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5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543"/>
    <w:rPr>
      <w:rFonts w:eastAsiaTheme="majorEastAsia" w:cstheme="majorBidi"/>
      <w:color w:val="272727" w:themeColor="text1" w:themeTint="D8"/>
    </w:rPr>
  </w:style>
  <w:style w:type="paragraph" w:styleId="Title">
    <w:name w:val="Title"/>
    <w:basedOn w:val="Normal"/>
    <w:next w:val="Normal"/>
    <w:link w:val="TitleChar"/>
    <w:uiPriority w:val="10"/>
    <w:qFormat/>
    <w:rsid w:val="005745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5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5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543"/>
    <w:rPr>
      <w:i/>
      <w:iCs/>
      <w:color w:val="404040" w:themeColor="text1" w:themeTint="BF"/>
    </w:rPr>
  </w:style>
  <w:style w:type="paragraph" w:styleId="ListParagraph">
    <w:name w:val="List Paragraph"/>
    <w:basedOn w:val="Normal"/>
    <w:uiPriority w:val="34"/>
    <w:qFormat/>
    <w:rsid w:val="00574543"/>
    <w:pPr>
      <w:ind w:left="720"/>
      <w:contextualSpacing/>
    </w:pPr>
  </w:style>
  <w:style w:type="character" w:styleId="IntenseEmphasis">
    <w:name w:val="Intense Emphasis"/>
    <w:basedOn w:val="DefaultParagraphFont"/>
    <w:uiPriority w:val="21"/>
    <w:qFormat/>
    <w:rsid w:val="00574543"/>
    <w:rPr>
      <w:i/>
      <w:iCs/>
      <w:color w:val="0F4761" w:themeColor="accent1" w:themeShade="BF"/>
    </w:rPr>
  </w:style>
  <w:style w:type="paragraph" w:styleId="IntenseQuote">
    <w:name w:val="Intense Quote"/>
    <w:basedOn w:val="Normal"/>
    <w:next w:val="Normal"/>
    <w:link w:val="IntenseQuoteChar"/>
    <w:uiPriority w:val="30"/>
    <w:qFormat/>
    <w:rsid w:val="0057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543"/>
    <w:rPr>
      <w:i/>
      <w:iCs/>
      <w:color w:val="0F4761" w:themeColor="accent1" w:themeShade="BF"/>
    </w:rPr>
  </w:style>
  <w:style w:type="character" w:styleId="IntenseReference">
    <w:name w:val="Intense Reference"/>
    <w:basedOn w:val="DefaultParagraphFont"/>
    <w:uiPriority w:val="32"/>
    <w:qFormat/>
    <w:rsid w:val="00574543"/>
    <w:rPr>
      <w:b/>
      <w:bCs/>
      <w:smallCaps/>
      <w:color w:val="0F4761" w:themeColor="accent1" w:themeShade="BF"/>
      <w:spacing w:val="5"/>
    </w:rPr>
  </w:style>
  <w:style w:type="paragraph" w:styleId="NormalWeb">
    <w:name w:val="Normal (Web)"/>
    <w:basedOn w:val="Normal"/>
    <w:uiPriority w:val="99"/>
    <w:unhideWhenUsed/>
    <w:rsid w:val="0057454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178C"/>
    <w:rPr>
      <w:color w:val="467886" w:themeColor="hyperlink"/>
      <w:u w:val="single"/>
    </w:rPr>
  </w:style>
  <w:style w:type="character" w:styleId="UnresolvedMention">
    <w:name w:val="Unresolved Mention"/>
    <w:basedOn w:val="DefaultParagraphFont"/>
    <w:uiPriority w:val="99"/>
    <w:semiHidden/>
    <w:unhideWhenUsed/>
    <w:rsid w:val="00A8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2025-09-10T19:23:00Z</cp:lastPrinted>
  <dcterms:created xsi:type="dcterms:W3CDTF">2025-10-30T12:13:00Z</dcterms:created>
  <dcterms:modified xsi:type="dcterms:W3CDTF">2025-10-30T12:24:00Z</dcterms:modified>
</cp:coreProperties>
</file>